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0"/>
        <w:gridCol w:w="270"/>
        <w:gridCol w:w="5040"/>
      </w:tblGrid>
      <w:tr w:rsidR="0038054B" w:rsidRPr="00A76A5C">
        <w:trPr>
          <w:trHeight w:val="20"/>
        </w:trPr>
        <w:tc>
          <w:tcPr>
            <w:tcW w:w="5040" w:type="dxa"/>
          </w:tcPr>
          <w:p w:rsidR="0038054B" w:rsidRPr="0098304C" w:rsidRDefault="0038054B" w:rsidP="001162B7">
            <w:pPr>
              <w:autoSpaceDE w:val="0"/>
              <w:autoSpaceDN w:val="0"/>
              <w:jc w:val="left"/>
              <w:rPr>
                <w:sz w:val="2"/>
                <w:szCs w:val="2"/>
                <w:lang w:val="en-US"/>
              </w:rPr>
            </w:pPr>
          </w:p>
        </w:tc>
        <w:tc>
          <w:tcPr>
            <w:tcW w:w="270" w:type="dxa"/>
          </w:tcPr>
          <w:p w:rsidR="0038054B" w:rsidRPr="006628AF" w:rsidRDefault="0038054B" w:rsidP="001162B7">
            <w:pPr>
              <w:autoSpaceDE w:val="0"/>
              <w:autoSpaceDN w:val="0"/>
              <w:jc w:val="left"/>
              <w:rPr>
                <w:b/>
                <w:bCs/>
              </w:rPr>
            </w:pPr>
          </w:p>
        </w:tc>
        <w:tc>
          <w:tcPr>
            <w:tcW w:w="5040" w:type="dxa"/>
          </w:tcPr>
          <w:p w:rsidR="0038054B" w:rsidRPr="007812A4" w:rsidRDefault="0038054B" w:rsidP="007812A4">
            <w:pPr>
              <w:autoSpaceDE w:val="0"/>
              <w:autoSpaceDN w:val="0"/>
              <w:ind w:left="1317"/>
              <w:rPr>
                <w:b/>
                <w:bCs/>
              </w:rPr>
            </w:pPr>
            <w:proofErr w:type="gramStart"/>
            <w:r w:rsidRPr="007812A4">
              <w:rPr>
                <w:b/>
                <w:bCs/>
              </w:rPr>
              <w:t>УТВЕРЖДАЮ</w:t>
            </w:r>
            <w:r w:rsidR="00836A1E" w:rsidRPr="007812A4">
              <w:rPr>
                <w:b/>
                <w:bCs/>
              </w:rPr>
              <w:t>:</w:t>
            </w:r>
            <w:r w:rsidRPr="007812A4">
              <w:br/>
            </w:r>
            <w:r w:rsidR="00A76A5C" w:rsidRPr="007812A4">
              <w:rPr>
                <w:iCs/>
              </w:rPr>
              <w:t>Генеральный</w:t>
            </w:r>
            <w:proofErr w:type="gramEnd"/>
            <w:r w:rsidR="00A76A5C" w:rsidRPr="007812A4">
              <w:rPr>
                <w:iCs/>
              </w:rPr>
              <w:t xml:space="preserve"> д</w:t>
            </w:r>
            <w:r w:rsidRPr="007812A4">
              <w:rPr>
                <w:iCs/>
              </w:rPr>
              <w:t>иректор</w:t>
            </w:r>
          </w:p>
          <w:p w:rsidR="0038054B" w:rsidRPr="007812A4" w:rsidRDefault="00381D30" w:rsidP="007812A4">
            <w:pPr>
              <w:autoSpaceDE w:val="0"/>
              <w:autoSpaceDN w:val="0"/>
              <w:ind w:left="1317"/>
              <w:jc w:val="left"/>
              <w:rPr>
                <w:b/>
                <w:bCs/>
                <w:iCs/>
              </w:rPr>
            </w:pPr>
            <w:r w:rsidRPr="007812A4">
              <w:rPr>
                <w:iCs/>
              </w:rPr>
              <w:t>ООО «ЖКС</w:t>
            </w:r>
            <w:r w:rsidR="0038054B" w:rsidRPr="007812A4">
              <w:rPr>
                <w:iCs/>
              </w:rPr>
              <w:t xml:space="preserve"> г. Петродворца»</w:t>
            </w:r>
          </w:p>
        </w:tc>
      </w:tr>
      <w:tr w:rsidR="0038054B" w:rsidRPr="00A76A5C">
        <w:trPr>
          <w:trHeight w:val="20"/>
        </w:trPr>
        <w:tc>
          <w:tcPr>
            <w:tcW w:w="5040" w:type="dxa"/>
          </w:tcPr>
          <w:p w:rsidR="0038054B" w:rsidRPr="000C015F" w:rsidRDefault="0038054B" w:rsidP="001162B7">
            <w:pPr>
              <w:autoSpaceDE w:val="0"/>
              <w:autoSpaceDN w:val="0"/>
              <w:jc w:val="left"/>
            </w:pPr>
          </w:p>
          <w:p w:rsidR="0038054B" w:rsidRPr="000C015F" w:rsidRDefault="0038054B" w:rsidP="001162B7">
            <w:pPr>
              <w:autoSpaceDE w:val="0"/>
              <w:autoSpaceDN w:val="0"/>
              <w:jc w:val="left"/>
              <w:rPr>
                <w:b/>
                <w:bCs/>
              </w:rPr>
            </w:pPr>
          </w:p>
        </w:tc>
        <w:tc>
          <w:tcPr>
            <w:tcW w:w="270" w:type="dxa"/>
          </w:tcPr>
          <w:p w:rsidR="0038054B" w:rsidRPr="00A76A5C" w:rsidRDefault="0038054B" w:rsidP="001162B7">
            <w:pPr>
              <w:autoSpaceDE w:val="0"/>
              <w:autoSpaceDN w:val="0"/>
              <w:jc w:val="left"/>
            </w:pPr>
          </w:p>
        </w:tc>
        <w:tc>
          <w:tcPr>
            <w:tcW w:w="5040" w:type="dxa"/>
          </w:tcPr>
          <w:p w:rsidR="0038054B" w:rsidRPr="007812A4" w:rsidRDefault="0038054B" w:rsidP="007812A4">
            <w:pPr>
              <w:autoSpaceDE w:val="0"/>
              <w:autoSpaceDN w:val="0"/>
              <w:ind w:left="1317"/>
              <w:jc w:val="left"/>
            </w:pPr>
          </w:p>
          <w:p w:rsidR="00836A1E" w:rsidRPr="007812A4" w:rsidRDefault="007812A4" w:rsidP="007812A4">
            <w:pPr>
              <w:autoSpaceDE w:val="0"/>
              <w:autoSpaceDN w:val="0"/>
              <w:ind w:left="1317"/>
              <w:jc w:val="left"/>
            </w:pPr>
            <w:r w:rsidRPr="007812A4">
              <w:t xml:space="preserve">_______________ </w:t>
            </w:r>
            <w:r w:rsidR="00A76A5C" w:rsidRPr="007812A4">
              <w:t>А.И. Сорокин</w:t>
            </w:r>
            <w:r w:rsidR="0038054B" w:rsidRPr="007812A4">
              <w:br/>
            </w:r>
            <w:r w:rsidR="001B2370">
              <w:t xml:space="preserve">       </w:t>
            </w:r>
            <w:proofErr w:type="spellStart"/>
            <w:r w:rsidR="00836A1E" w:rsidRPr="007812A4">
              <w:t>м.п</w:t>
            </w:r>
            <w:proofErr w:type="spellEnd"/>
            <w:r w:rsidR="00836A1E" w:rsidRPr="007812A4">
              <w:t>.</w:t>
            </w:r>
            <w:r w:rsidR="0038054B" w:rsidRPr="007812A4">
              <w:br/>
            </w:r>
          </w:p>
          <w:p w:rsidR="0038054B" w:rsidRPr="007812A4" w:rsidRDefault="0038054B" w:rsidP="00F90A96">
            <w:pPr>
              <w:autoSpaceDE w:val="0"/>
              <w:autoSpaceDN w:val="0"/>
              <w:ind w:left="1317"/>
              <w:jc w:val="left"/>
            </w:pPr>
            <w:r w:rsidRPr="00F90A96">
              <w:t>«</w:t>
            </w:r>
            <w:r w:rsidR="00F90A96" w:rsidRPr="00F90A96">
              <w:t>02</w:t>
            </w:r>
            <w:r w:rsidRPr="00F90A96">
              <w:t>»</w:t>
            </w:r>
            <w:r w:rsidR="00836A1E" w:rsidRPr="00F90A96">
              <w:t xml:space="preserve"> </w:t>
            </w:r>
            <w:r w:rsidR="00F90A96" w:rsidRPr="00F90A96">
              <w:t>марта</w:t>
            </w:r>
            <w:r w:rsidR="000908EF" w:rsidRPr="00F90A96">
              <w:t xml:space="preserve"> </w:t>
            </w:r>
            <w:r w:rsidR="000908EF" w:rsidRPr="00F90A96">
              <w:rPr>
                <w:color w:val="0D0D0D"/>
              </w:rPr>
              <w:t>2015</w:t>
            </w:r>
            <w:r w:rsidRPr="00F90A96">
              <w:t>г.</w:t>
            </w:r>
            <w:r w:rsidRPr="007812A4">
              <w:br/>
            </w:r>
            <w:r w:rsidRPr="007812A4">
              <w:br/>
            </w:r>
          </w:p>
        </w:tc>
      </w:tr>
    </w:tbl>
    <w:p w:rsidR="0038054B" w:rsidRPr="000C015F" w:rsidRDefault="0038054B" w:rsidP="001162B7">
      <w:pPr>
        <w:widowControl w:val="0"/>
        <w:suppressLineNumbers/>
        <w:suppressAutoHyphens/>
        <w:rPr>
          <w:sz w:val="28"/>
          <w:szCs w:val="28"/>
        </w:rPr>
      </w:pPr>
    </w:p>
    <w:p w:rsidR="0038054B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38054B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38054B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38054B" w:rsidRPr="000C015F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  <w:r w:rsidRPr="000C015F">
        <w:rPr>
          <w:b/>
          <w:bCs/>
          <w:sz w:val="32"/>
          <w:szCs w:val="32"/>
        </w:rPr>
        <w:t>КОНКУРСНАЯ ДОКУМЕНТАЦИЯ</w:t>
      </w:r>
      <w:r w:rsidR="004B0E5F">
        <w:rPr>
          <w:b/>
          <w:bCs/>
          <w:sz w:val="32"/>
          <w:szCs w:val="32"/>
        </w:rPr>
        <w:t xml:space="preserve">№ </w:t>
      </w:r>
      <w:r w:rsidR="00F90A96" w:rsidRPr="00F90A96">
        <w:rPr>
          <w:b/>
          <w:bCs/>
          <w:sz w:val="32"/>
          <w:szCs w:val="32"/>
        </w:rPr>
        <w:t>1</w:t>
      </w:r>
      <w:r w:rsidR="005555FB" w:rsidRPr="00E15C4C">
        <w:rPr>
          <w:b/>
          <w:bCs/>
          <w:sz w:val="32"/>
          <w:szCs w:val="32"/>
        </w:rPr>
        <w:t>-</w:t>
      </w:r>
      <w:r w:rsidR="000908EF">
        <w:rPr>
          <w:b/>
          <w:bCs/>
          <w:sz w:val="32"/>
          <w:szCs w:val="32"/>
        </w:rPr>
        <w:t>2015</w:t>
      </w:r>
    </w:p>
    <w:p w:rsidR="0038054B" w:rsidRDefault="0038054B" w:rsidP="00836A1E">
      <w:pPr>
        <w:widowControl w:val="0"/>
        <w:suppressLineNumbers/>
        <w:suppressAutoHyphens/>
        <w:jc w:val="center"/>
        <w:rPr>
          <w:b/>
          <w:bCs/>
          <w:sz w:val="28"/>
          <w:szCs w:val="28"/>
        </w:rPr>
      </w:pPr>
    </w:p>
    <w:p w:rsidR="00836A1E" w:rsidRDefault="00381D30" w:rsidP="00836A1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1E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</w:t>
      </w:r>
      <w:r w:rsidR="0038054B" w:rsidRPr="00836A1E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Pr="00836A1E">
        <w:rPr>
          <w:rFonts w:ascii="Times New Roman" w:hAnsi="Times New Roman" w:cs="Times New Roman"/>
          <w:b/>
          <w:bCs/>
          <w:sz w:val="28"/>
          <w:szCs w:val="28"/>
        </w:rPr>
        <w:t xml:space="preserve">не в электронной форме </w:t>
      </w:r>
      <w:r w:rsidR="00836A1E" w:rsidRPr="00836A1E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на </w:t>
      </w:r>
      <w:r w:rsidR="00836A1E" w:rsidRPr="00836A1E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услуг по техническому обслуживанию и ремонту узлов учета тепловой энергии </w:t>
      </w:r>
      <w:r w:rsidR="00C37AFF">
        <w:rPr>
          <w:rFonts w:ascii="Times New Roman" w:hAnsi="Times New Roman" w:cs="Times New Roman"/>
          <w:b/>
          <w:bCs/>
          <w:sz w:val="28"/>
          <w:szCs w:val="28"/>
        </w:rPr>
        <w:t xml:space="preserve">(УУТЭ) </w:t>
      </w:r>
      <w:r w:rsidR="00836A1E" w:rsidRPr="00836A1E">
        <w:rPr>
          <w:rFonts w:ascii="Times New Roman" w:hAnsi="Times New Roman" w:cs="Times New Roman"/>
          <w:b/>
          <w:sz w:val="28"/>
          <w:szCs w:val="28"/>
        </w:rPr>
        <w:t>в многоквартирных домах,</w:t>
      </w:r>
      <w:r w:rsidR="0078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A1E" w:rsidRPr="00836A1E">
        <w:rPr>
          <w:rFonts w:ascii="Times New Roman" w:hAnsi="Times New Roman" w:cs="Times New Roman"/>
          <w:b/>
          <w:sz w:val="28"/>
          <w:szCs w:val="28"/>
        </w:rPr>
        <w:t xml:space="preserve">обслуживаемых </w:t>
      </w:r>
    </w:p>
    <w:p w:rsidR="00836A1E" w:rsidRPr="00836A1E" w:rsidRDefault="00836A1E" w:rsidP="00836A1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1E">
        <w:rPr>
          <w:rFonts w:ascii="Times New Roman" w:hAnsi="Times New Roman" w:cs="Times New Roman"/>
          <w:b/>
          <w:sz w:val="28"/>
          <w:szCs w:val="28"/>
        </w:rPr>
        <w:t>ООО «ЖКС г. Петродворца»</w:t>
      </w:r>
    </w:p>
    <w:p w:rsidR="00836A1E" w:rsidRDefault="00836A1E" w:rsidP="00836A1E">
      <w:pPr>
        <w:suppressAutoHyphens/>
        <w:spacing w:line="300" w:lineRule="auto"/>
        <w:jc w:val="center"/>
      </w:pPr>
    </w:p>
    <w:p w:rsidR="0038054B" w:rsidRDefault="0038054B" w:rsidP="00836A1E">
      <w:pPr>
        <w:spacing w:after="0"/>
        <w:jc w:val="center"/>
        <w:rPr>
          <w:b/>
          <w:bCs/>
          <w:sz w:val="28"/>
          <w:szCs w:val="28"/>
        </w:rPr>
      </w:pPr>
    </w:p>
    <w:p w:rsidR="0038054B" w:rsidRDefault="0038054B" w:rsidP="001162B7">
      <w:pPr>
        <w:widowControl w:val="0"/>
        <w:suppressLineNumbers/>
        <w:suppressAutoHyphens/>
        <w:rPr>
          <w:b/>
          <w:bCs/>
          <w:sz w:val="28"/>
          <w:szCs w:val="28"/>
        </w:rPr>
      </w:pPr>
    </w:p>
    <w:p w:rsidR="00CA19F7" w:rsidRPr="0019437B" w:rsidRDefault="00CA19F7" w:rsidP="001162B7">
      <w:pPr>
        <w:widowControl w:val="0"/>
        <w:suppressLineNumbers/>
        <w:suppressAutoHyphens/>
        <w:rPr>
          <w:b/>
          <w:bCs/>
          <w:sz w:val="28"/>
          <w:szCs w:val="28"/>
        </w:rPr>
      </w:pPr>
    </w:p>
    <w:p w:rsidR="0038054B" w:rsidRDefault="0038054B" w:rsidP="001162B7">
      <w:pPr>
        <w:widowControl w:val="0"/>
        <w:suppressLineNumbers/>
        <w:suppressAutoHyphens/>
        <w:rPr>
          <w:b/>
          <w:bCs/>
          <w:sz w:val="28"/>
          <w:szCs w:val="28"/>
        </w:rPr>
      </w:pPr>
    </w:p>
    <w:p w:rsidR="00381D30" w:rsidRDefault="00381D30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0908EF" w:rsidRDefault="000908EF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38087A">
      <w:pPr>
        <w:widowControl w:val="0"/>
        <w:suppressLineNumbers/>
        <w:suppressAutoHyphens/>
        <w:rPr>
          <w:b/>
        </w:rPr>
      </w:pPr>
    </w:p>
    <w:p w:rsidR="00980F10" w:rsidRDefault="00980F10" w:rsidP="00980F10">
      <w:pPr>
        <w:widowControl w:val="0"/>
        <w:suppressLineNumbers/>
        <w:tabs>
          <w:tab w:val="left" w:pos="4536"/>
        </w:tabs>
        <w:suppressAutoHyphens/>
        <w:ind w:firstLine="709"/>
        <w:jc w:val="center"/>
        <w:rPr>
          <w:b/>
        </w:rPr>
      </w:pPr>
    </w:p>
    <w:p w:rsidR="00381D30" w:rsidRPr="006505AD" w:rsidRDefault="00381D30" w:rsidP="00980F10">
      <w:pPr>
        <w:widowControl w:val="0"/>
        <w:suppressLineNumbers/>
        <w:tabs>
          <w:tab w:val="left" w:pos="4536"/>
        </w:tabs>
        <w:suppressAutoHyphens/>
        <w:ind w:firstLine="709"/>
        <w:jc w:val="center"/>
        <w:rPr>
          <w:bCs/>
        </w:rPr>
      </w:pPr>
      <w:r w:rsidRPr="006505AD">
        <w:rPr>
          <w:bCs/>
        </w:rPr>
        <w:t>Санкт–Петербург</w:t>
      </w:r>
    </w:p>
    <w:p w:rsidR="0038054B" w:rsidRDefault="000908EF" w:rsidP="00980F10">
      <w:pPr>
        <w:widowControl w:val="0"/>
        <w:suppressLineNumbers/>
        <w:tabs>
          <w:tab w:val="left" w:pos="4536"/>
        </w:tabs>
        <w:suppressAutoHyphens/>
        <w:ind w:firstLine="709"/>
        <w:jc w:val="center"/>
        <w:rPr>
          <w:bCs/>
          <w:color w:val="0D0D0D"/>
        </w:rPr>
      </w:pPr>
      <w:r>
        <w:rPr>
          <w:bCs/>
          <w:color w:val="0D0D0D"/>
        </w:rPr>
        <w:t>2015</w:t>
      </w:r>
    </w:p>
    <w:p w:rsidR="00172556" w:rsidRDefault="00172556" w:rsidP="007812A4">
      <w:pPr>
        <w:pStyle w:val="26"/>
        <w:numPr>
          <w:ilvl w:val="0"/>
          <w:numId w:val="0"/>
        </w:numPr>
        <w:spacing w:after="0"/>
        <w:jc w:val="center"/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</w:p>
    <w:p w:rsidR="007812A4" w:rsidRPr="0063571D" w:rsidRDefault="007812A4" w:rsidP="007812A4">
      <w:pPr>
        <w:pStyle w:val="26"/>
        <w:numPr>
          <w:ilvl w:val="0"/>
          <w:numId w:val="0"/>
        </w:numPr>
        <w:spacing w:after="0"/>
        <w:jc w:val="center"/>
      </w:pPr>
      <w:r w:rsidRPr="0063571D">
        <w:t>ТЕРМИНЫ, ИСПОЛЬЗУЕМЫЕ В ДОКУМЕНТАЦИИ</w:t>
      </w:r>
    </w:p>
    <w:p w:rsidR="007812A4" w:rsidRPr="00F00E0A" w:rsidRDefault="007812A4" w:rsidP="007812A4">
      <w:pPr>
        <w:pStyle w:val="26"/>
        <w:numPr>
          <w:ilvl w:val="0"/>
          <w:numId w:val="0"/>
        </w:numPr>
        <w:spacing w:after="0"/>
        <w:ind w:left="1836"/>
        <w:jc w:val="center"/>
        <w:rPr>
          <w:b w:val="0"/>
        </w:rPr>
      </w:pPr>
    </w:p>
    <w:p w:rsidR="007812A4" w:rsidRPr="00F00E0A" w:rsidRDefault="007812A4" w:rsidP="007812A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00E0A">
        <w:rPr>
          <w:rFonts w:ascii="Times New Roman" w:hAnsi="Times New Roman"/>
          <w:sz w:val="24"/>
          <w:szCs w:val="24"/>
        </w:rPr>
        <w:t xml:space="preserve">   В настоящей документации и во всех документах, связанных с проведением открытого конкурса не в электронной форме на право заключения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F00E0A">
        <w:rPr>
          <w:rFonts w:ascii="Times New Roman" w:hAnsi="Times New Roman" w:cs="Times New Roman"/>
          <w:sz w:val="24"/>
          <w:szCs w:val="24"/>
        </w:rPr>
        <w:t xml:space="preserve">на </w:t>
      </w:r>
      <w:r w:rsidRPr="00F00E0A">
        <w:rPr>
          <w:rFonts w:ascii="Times New Roman" w:hAnsi="Times New Roman" w:cs="Times New Roman"/>
          <w:bCs/>
          <w:sz w:val="24"/>
          <w:szCs w:val="24"/>
        </w:rPr>
        <w:t xml:space="preserve">оказание услуг по техническому обслуживанию и ремонту узлов учета тепловой энергии (УУТЭ) </w:t>
      </w:r>
      <w:r w:rsidRPr="00F00E0A">
        <w:rPr>
          <w:rFonts w:ascii="Times New Roman" w:hAnsi="Times New Roman" w:cs="Times New Roman"/>
          <w:sz w:val="24"/>
          <w:szCs w:val="24"/>
        </w:rPr>
        <w:t>в многоквартирных домах,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0A">
        <w:rPr>
          <w:rFonts w:ascii="Times New Roman" w:hAnsi="Times New Roman" w:cs="Times New Roman"/>
          <w:sz w:val="24"/>
          <w:szCs w:val="24"/>
        </w:rPr>
        <w:t>обслуживаемых ООО «ЖКС г. Петродворца»</w:t>
      </w:r>
      <w:r w:rsidRPr="00F00E0A">
        <w:rPr>
          <w:rFonts w:ascii="Times New Roman" w:hAnsi="Times New Roman"/>
          <w:color w:val="000000"/>
          <w:sz w:val="24"/>
          <w:szCs w:val="24"/>
        </w:rPr>
        <w:t>,</w:t>
      </w:r>
      <w:r w:rsidRPr="00F00E0A">
        <w:rPr>
          <w:rFonts w:ascii="Times New Roman" w:hAnsi="Times New Roman"/>
          <w:sz w:val="24"/>
          <w:szCs w:val="24"/>
        </w:rPr>
        <w:t xml:space="preserve"> используются нижеследующие термины в нижеуказанных их значениях. </w:t>
      </w:r>
    </w:p>
    <w:p w:rsidR="007812A4" w:rsidRPr="0063571D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Документация</w:t>
      </w:r>
      <w:r w:rsidRPr="0063571D">
        <w:t xml:space="preserve"> – комплект документов, содержащий полную информацию о предмете, условиях и правилах проведения </w:t>
      </w:r>
      <w:r>
        <w:t>конкурса</w:t>
      </w:r>
      <w:r w:rsidRPr="0063571D">
        <w:t xml:space="preserve">, правилах подготовки, оформления и подачи Заявок на участие в </w:t>
      </w:r>
      <w:r>
        <w:t xml:space="preserve">конкурсе </w:t>
      </w:r>
      <w:r w:rsidRPr="0063571D">
        <w:t xml:space="preserve">Участниками закупки, а также об условиях заключаемого по результатам </w:t>
      </w:r>
      <w:r>
        <w:t>конкурса</w:t>
      </w:r>
      <w:r w:rsidRPr="0063571D">
        <w:t xml:space="preserve"> </w:t>
      </w:r>
      <w:r>
        <w:t>Договора.</w:t>
      </w:r>
    </w:p>
    <w:p w:rsidR="007812A4" w:rsidRPr="0063571D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Заявка</w:t>
      </w:r>
      <w:r w:rsidRPr="0063571D">
        <w:t xml:space="preserve"> – комплект документов, содержащий предложение Участника закупки, направленный Заказчику по форме и в порядке, установленным документацией, с намерением принять участие в процедуре за</w:t>
      </w:r>
      <w:r>
        <w:t>купки и впоследствии заключить Д</w:t>
      </w:r>
      <w:r w:rsidRPr="0063571D">
        <w:t>оговор на поставку ТРУ на условиях, определенных документацией.</w:t>
      </w:r>
    </w:p>
    <w:p w:rsidR="007812A4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Комиссия по закупочной деятельности</w:t>
      </w:r>
      <w:r>
        <w:rPr>
          <w:b/>
        </w:rPr>
        <w:t xml:space="preserve"> </w:t>
      </w:r>
      <w:r w:rsidRPr="00B62C8F">
        <w:rPr>
          <w:b/>
        </w:rPr>
        <w:t>(</w:t>
      </w:r>
      <w:r>
        <w:rPr>
          <w:b/>
        </w:rPr>
        <w:t xml:space="preserve">далее - </w:t>
      </w:r>
      <w:r w:rsidRPr="00B62C8F">
        <w:rPr>
          <w:b/>
        </w:rPr>
        <w:t>Комиссия)</w:t>
      </w:r>
      <w:r>
        <w:rPr>
          <w:b/>
        </w:rPr>
        <w:t xml:space="preserve"> </w:t>
      </w:r>
      <w:r w:rsidRPr="0063571D">
        <w:t>– постоянно действующий коллегиальный орган, создаваемый Заказчиком для осущес</w:t>
      </w:r>
      <w:r>
        <w:t>твления закупочной деятельности</w:t>
      </w:r>
      <w:r w:rsidRPr="0063571D">
        <w:t>.</w:t>
      </w:r>
    </w:p>
    <w:p w:rsidR="007812A4" w:rsidRPr="00D307D0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Корпоративный сайт</w:t>
      </w:r>
      <w:r>
        <w:rPr>
          <w:b/>
        </w:rPr>
        <w:t xml:space="preserve"> </w:t>
      </w:r>
      <w:r w:rsidRPr="0063571D">
        <w:t>– сайт Заказчика в информационно-телек</w:t>
      </w:r>
      <w:r>
        <w:t xml:space="preserve">оммуникационной сети «Интернет»: </w:t>
      </w:r>
      <w:hyperlink r:id="rId8" w:history="1">
        <w:r w:rsidRPr="00F00E0A">
          <w:rPr>
            <w:rStyle w:val="af4"/>
            <w:b/>
            <w:color w:val="auto"/>
            <w:u w:val="none"/>
          </w:rPr>
          <w:t>www.gks-</w:t>
        </w:r>
        <w:proofErr w:type="spellStart"/>
        <w:r w:rsidRPr="00F00E0A">
          <w:rPr>
            <w:rStyle w:val="af4"/>
            <w:b/>
            <w:color w:val="auto"/>
            <w:u w:val="none"/>
            <w:lang w:val="en-US"/>
          </w:rPr>
          <w:t>petergof</w:t>
        </w:r>
        <w:proofErr w:type="spellEnd"/>
        <w:r w:rsidRPr="00F00E0A">
          <w:rPr>
            <w:rStyle w:val="af4"/>
            <w:b/>
            <w:color w:val="auto"/>
            <w:u w:val="none"/>
          </w:rPr>
          <w:t>.</w:t>
        </w:r>
        <w:proofErr w:type="spellStart"/>
        <w:r w:rsidRPr="00F00E0A">
          <w:rPr>
            <w:rStyle w:val="af4"/>
            <w:b/>
            <w:color w:val="auto"/>
            <w:u w:val="none"/>
          </w:rPr>
          <w:t>ru</w:t>
        </w:r>
        <w:proofErr w:type="spellEnd"/>
      </w:hyperlink>
    </w:p>
    <w:p w:rsidR="007812A4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Общество, Заказчик</w:t>
      </w:r>
      <w:r w:rsidRPr="0063571D">
        <w:t xml:space="preserve"> – Общество с ограниченной ответственностью «</w:t>
      </w:r>
      <w:r w:rsidRPr="0063571D">
        <w:rPr>
          <w:color w:val="000000"/>
        </w:rPr>
        <w:t>Жилкомсервис г. Петродворца</w:t>
      </w:r>
      <w:r>
        <w:t>», осуществляющее деятельность по управлению жилищным фондом, обеспечению технической эксплуатации жилищного и нежилого фонда, организации предоставления коммунальных услуг.</w:t>
      </w:r>
    </w:p>
    <w:p w:rsidR="007812A4" w:rsidRDefault="007812A4" w:rsidP="007812A4">
      <w:pPr>
        <w:pStyle w:val="2f5"/>
        <w:ind w:left="0"/>
        <w:jc w:val="both"/>
      </w:pPr>
      <w:r>
        <w:rPr>
          <w:b/>
        </w:rPr>
        <w:t xml:space="preserve">   </w:t>
      </w:r>
      <w:r w:rsidRPr="00F00E0A">
        <w:rPr>
          <w:b/>
        </w:rPr>
        <w:t>Открытый конкурс</w:t>
      </w:r>
      <w:r w:rsidRPr="00F00E0A">
        <w:t xml:space="preserve"> </w:t>
      </w:r>
      <w:r w:rsidRPr="00F00E0A">
        <w:rPr>
          <w:b/>
        </w:rPr>
        <w:t>(далее – конкурс)</w:t>
      </w:r>
      <w:r w:rsidRPr="00F00E0A">
        <w:t xml:space="preserve"> – способ осуществления закупок, определение победителя по которому осуществляется более</w:t>
      </w:r>
      <w:r>
        <w:t xml:space="preserve"> чем по одному</w:t>
      </w:r>
      <w:r w:rsidRPr="00F00E0A">
        <w:t xml:space="preserve"> критерию. Информация об условиях открытого конкурса сообщается Заказчиком неограниченному кругу лиц. Победителем конкурса признается лицо, предложившее лучшие условия исполнения договора совокупно по нескольким критериям.</w:t>
      </w:r>
    </w:p>
    <w:p w:rsidR="007812A4" w:rsidRPr="00A95691" w:rsidRDefault="007812A4" w:rsidP="007812A4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F00E0A">
        <w:rPr>
          <w:b/>
          <w:bCs/>
          <w:color w:val="000000"/>
        </w:rPr>
        <w:t>Открытые процедуры закупки</w:t>
      </w:r>
      <w:r w:rsidRPr="00F00E0A">
        <w:rPr>
          <w:color w:val="000000"/>
        </w:rPr>
        <w:t xml:space="preserve"> – процедуры закупки, в которых могут принять участие любое юридическое или физическое лицо, индивидуальный предприниматель.</w:t>
      </w:r>
    </w:p>
    <w:p w:rsidR="007812A4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Официальный сайт</w:t>
      </w:r>
      <w:r>
        <w:rPr>
          <w:b/>
        </w:rPr>
        <w:t xml:space="preserve"> </w:t>
      </w:r>
      <w:r w:rsidRPr="0063571D">
        <w:t>- утвержденный Правительством Российской Федерации официальный сайт для публикаций документов о закупках в информационно-телекоммуникационной сети «Интернет»</w:t>
      </w:r>
      <w:r>
        <w:t xml:space="preserve">: </w:t>
      </w:r>
      <w:hyperlink r:id="rId9" w:history="1">
        <w:r w:rsidRPr="00F00E0A">
          <w:rPr>
            <w:rStyle w:val="af4"/>
            <w:b/>
            <w:color w:val="auto"/>
            <w:u w:val="none"/>
          </w:rPr>
          <w:t>www.zakupki.gov.ru</w:t>
        </w:r>
      </w:hyperlink>
    </w:p>
    <w:p w:rsidR="007812A4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Поставщик, Участник</w:t>
      </w:r>
      <w:r w:rsidRPr="0063571D">
        <w:t xml:space="preserve"> – юридическое или физическое лицо, в </w:t>
      </w:r>
      <w:proofErr w:type="spellStart"/>
      <w:r w:rsidRPr="0063571D">
        <w:t>т.ч</w:t>
      </w:r>
      <w:proofErr w:type="spellEnd"/>
      <w:r w:rsidRPr="0063571D">
        <w:t>. индивидуал</w:t>
      </w:r>
      <w:r>
        <w:t>ьный предприниматель, участвующи</w:t>
      </w:r>
      <w:r w:rsidRPr="0063571D">
        <w:t>е в процедурах закупки от своего имени с целью поставки товаров, работ,</w:t>
      </w:r>
      <w:r>
        <w:t xml:space="preserve"> услуг</w:t>
      </w:r>
      <w:r w:rsidRPr="0063571D">
        <w:t>, которые соответствуют требованиям, установленным Заказчиком в соответствии с Положением о закупках ООО «</w:t>
      </w:r>
      <w:r w:rsidRPr="0063571D">
        <w:rPr>
          <w:color w:val="000000"/>
        </w:rPr>
        <w:t>ЖКС г. Петродворца</w:t>
      </w:r>
      <w:r w:rsidRPr="0063571D">
        <w:t xml:space="preserve">», а для видов деятельности, требующих в соответствии с законодательством РФ специальных разрешений (лицензий) – имеющие их. Специализированная организация – юридическое лицо или индивидуальный предприниматель, привлекаемые на </w:t>
      </w:r>
      <w:r>
        <w:t>основании гражданско-правового Д</w:t>
      </w:r>
      <w:r w:rsidRPr="0063571D">
        <w:t>оговора для осуществления отдельных функций Заказчика по осуществлению закупочной деятельности от имени и по поручению Заказчика.</w:t>
      </w:r>
    </w:p>
    <w:p w:rsidR="007812A4" w:rsidRPr="00A95691" w:rsidRDefault="007812A4" w:rsidP="007812A4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A95691">
        <w:rPr>
          <w:b/>
          <w:bCs/>
          <w:color w:val="000000"/>
        </w:rPr>
        <w:t xml:space="preserve">Процедура, способ закупки </w:t>
      </w:r>
      <w:r w:rsidRPr="00A95691">
        <w:rPr>
          <w:color w:val="000000"/>
        </w:rPr>
        <w:t>– процедура, в результате проведения которой Заказчик производит выбор поставщика в соответствии с правилами, установленными законодательством РФ, настоящим Положением и закупочной документацией.</w:t>
      </w:r>
    </w:p>
    <w:p w:rsidR="007812A4" w:rsidRDefault="007812A4" w:rsidP="007812A4">
      <w:pPr>
        <w:spacing w:after="0"/>
      </w:pPr>
      <w:r>
        <w:rPr>
          <w:b/>
        </w:rPr>
        <w:t xml:space="preserve">   </w:t>
      </w:r>
      <w:r w:rsidRPr="0063571D">
        <w:rPr>
          <w:b/>
        </w:rPr>
        <w:t>ТРУ</w:t>
      </w:r>
      <w:r w:rsidRPr="0063571D">
        <w:t xml:space="preserve"> – товары, работы, услуги при совместном упоминании.</w:t>
      </w:r>
    </w:p>
    <w:p w:rsidR="007812A4" w:rsidRPr="00A95691" w:rsidRDefault="007812A4" w:rsidP="007812A4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A95691">
        <w:rPr>
          <w:b/>
          <w:bCs/>
          <w:color w:val="000000"/>
        </w:rPr>
        <w:t xml:space="preserve">Услуги </w:t>
      </w:r>
      <w:r w:rsidRPr="00A95691">
        <w:rPr>
          <w:color w:val="000000"/>
        </w:rPr>
        <w:t>– любая деятельность, результаты которой не имеют материального выражения, или фиксируются на материально</w:t>
      </w:r>
      <w:r w:rsidR="00AA5C38">
        <w:rPr>
          <w:color w:val="000000"/>
        </w:rPr>
        <w:t xml:space="preserve">м носителе. В целях проведения </w:t>
      </w:r>
      <w:r w:rsidRPr="00A95691">
        <w:rPr>
          <w:color w:val="000000"/>
        </w:rPr>
        <w:t>процедур закупки к услугам относится любой предмет закупки помимо товаров и работ, за исключением передачи прав владения и распоряжения имуществом.</w:t>
      </w:r>
    </w:p>
    <w:p w:rsidR="007812A4" w:rsidRDefault="007812A4" w:rsidP="007812A4">
      <w:pPr>
        <w:spacing w:after="0"/>
      </w:pPr>
    </w:p>
    <w:p w:rsidR="007812A4" w:rsidRDefault="007812A4" w:rsidP="007812A4">
      <w:pPr>
        <w:spacing w:after="0"/>
        <w:rPr>
          <w:rStyle w:val="14"/>
          <w:caps/>
          <w:sz w:val="28"/>
          <w:szCs w:val="28"/>
        </w:rPr>
      </w:pPr>
    </w:p>
    <w:p w:rsidR="007812A4" w:rsidRDefault="007812A4" w:rsidP="007812A4">
      <w:pPr>
        <w:spacing w:after="0"/>
        <w:jc w:val="center"/>
        <w:rPr>
          <w:rStyle w:val="14"/>
          <w:caps/>
          <w:sz w:val="28"/>
          <w:szCs w:val="28"/>
        </w:rPr>
      </w:pPr>
    </w:p>
    <w:p w:rsidR="002075AC" w:rsidRPr="00DC5E1C" w:rsidRDefault="006B30A7" w:rsidP="00DC5E1C">
      <w:pPr>
        <w:pStyle w:val="1"/>
        <w:pageBreakBefore/>
        <w:tabs>
          <w:tab w:val="clear" w:pos="716"/>
        </w:tabs>
        <w:spacing w:before="0" w:after="0"/>
        <w:ind w:left="0" w:firstLine="0"/>
        <w:rPr>
          <w:bCs w:val="0"/>
          <w:sz w:val="28"/>
          <w:szCs w:val="28"/>
        </w:rPr>
      </w:pPr>
      <w:r>
        <w:rPr>
          <w:rStyle w:val="14"/>
          <w:b/>
          <w:sz w:val="28"/>
          <w:szCs w:val="28"/>
        </w:rPr>
        <w:lastRenderedPageBreak/>
        <w:t xml:space="preserve">РАЗДЕЛ 1                                                                                                           </w:t>
      </w:r>
      <w:r w:rsidR="002E2FE4">
        <w:rPr>
          <w:rStyle w:val="14"/>
          <w:b/>
          <w:sz w:val="28"/>
          <w:szCs w:val="28"/>
        </w:rPr>
        <w:t>ИЗВЕЩЕНИЕ</w:t>
      </w:r>
      <w:r w:rsidR="004B0E5F" w:rsidRPr="006505AD">
        <w:rPr>
          <w:rStyle w:val="14"/>
          <w:b/>
          <w:sz w:val="28"/>
          <w:szCs w:val="28"/>
        </w:rPr>
        <w:t xml:space="preserve"> № </w:t>
      </w:r>
      <w:r w:rsidR="00F90A96" w:rsidRPr="00F90A96">
        <w:rPr>
          <w:bCs w:val="0"/>
          <w:sz w:val="28"/>
          <w:szCs w:val="28"/>
        </w:rPr>
        <w:t>1</w:t>
      </w:r>
      <w:r w:rsidR="00FB059C" w:rsidRPr="00F90A96">
        <w:rPr>
          <w:bCs w:val="0"/>
          <w:sz w:val="28"/>
          <w:szCs w:val="28"/>
        </w:rPr>
        <w:t>-</w:t>
      </w:r>
      <w:r w:rsidR="000908EF" w:rsidRPr="00F90A96">
        <w:rPr>
          <w:bCs w:val="0"/>
          <w:sz w:val="28"/>
          <w:szCs w:val="28"/>
        </w:rPr>
        <w:t>2015</w:t>
      </w:r>
    </w:p>
    <w:p w:rsidR="006505AD" w:rsidRPr="00A11E1E" w:rsidRDefault="004B0E5F" w:rsidP="00A11E1E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D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  <w:r w:rsidR="004F7FFA" w:rsidRPr="006505AD">
        <w:rPr>
          <w:rFonts w:ascii="Times New Roman" w:hAnsi="Times New Roman" w:cs="Times New Roman"/>
          <w:b/>
          <w:bCs/>
          <w:sz w:val="24"/>
          <w:szCs w:val="24"/>
        </w:rPr>
        <w:t xml:space="preserve">не в электронной форме </w:t>
      </w:r>
      <w:r w:rsidR="006505AD" w:rsidRPr="006505AD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="006505AD" w:rsidRPr="006505AD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техническому обслуживанию и ремонту узлов учета тепловой энергии </w:t>
      </w:r>
      <w:r w:rsidR="00C37AFF">
        <w:rPr>
          <w:rFonts w:ascii="Times New Roman" w:hAnsi="Times New Roman" w:cs="Times New Roman"/>
          <w:b/>
          <w:bCs/>
          <w:sz w:val="24"/>
          <w:szCs w:val="24"/>
        </w:rPr>
        <w:t xml:space="preserve">(УУТЭ) </w:t>
      </w:r>
      <w:r w:rsidR="006505AD" w:rsidRPr="006505A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505AD" w:rsidRPr="006505AD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домах, обслуживаемых ООО «ЖКС г. Петродворца»</w:t>
      </w:r>
    </w:p>
    <w:p w:rsidR="00CD7A98" w:rsidRDefault="00CD7A98" w:rsidP="001E75E6">
      <w:pPr>
        <w:tabs>
          <w:tab w:val="left" w:pos="708"/>
        </w:tabs>
        <w:autoSpaceDE w:val="0"/>
        <w:autoSpaceDN w:val="0"/>
        <w:spacing w:after="0"/>
        <w:outlineLvl w:val="2"/>
        <w:rPr>
          <w:kern w:val="2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27"/>
        <w:gridCol w:w="6503"/>
      </w:tblGrid>
      <w:tr w:rsidR="007C5B9C" w:rsidRPr="0092629B" w:rsidTr="001E75E6">
        <w:trPr>
          <w:jc w:val="center"/>
        </w:trPr>
        <w:tc>
          <w:tcPr>
            <w:tcW w:w="562" w:type="dxa"/>
            <w:vAlign w:val="center"/>
          </w:tcPr>
          <w:p w:rsidR="007C5B9C" w:rsidRPr="000C015F" w:rsidRDefault="007C5B9C" w:rsidP="007C5B9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№</w:t>
            </w:r>
          </w:p>
          <w:p w:rsidR="007C5B9C" w:rsidRPr="000C015F" w:rsidRDefault="007C5B9C" w:rsidP="007C5B9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227" w:type="dxa"/>
            <w:vAlign w:val="center"/>
          </w:tcPr>
          <w:p w:rsidR="007C5B9C" w:rsidRPr="000C015F" w:rsidRDefault="007C5B9C" w:rsidP="007C5B9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Наименование</w:t>
            </w:r>
          </w:p>
        </w:tc>
        <w:tc>
          <w:tcPr>
            <w:tcW w:w="6503" w:type="dxa"/>
            <w:vAlign w:val="center"/>
          </w:tcPr>
          <w:p w:rsidR="007C5B9C" w:rsidRPr="000C015F" w:rsidRDefault="007C5B9C" w:rsidP="007C5B9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Информация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9D5C7A" w:rsidRDefault="00857686" w:rsidP="006A6AC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27" w:type="dxa"/>
          </w:tcPr>
          <w:p w:rsidR="00857686" w:rsidRPr="009D5C7A" w:rsidRDefault="00857686" w:rsidP="00C01499">
            <w:pPr>
              <w:spacing w:after="0"/>
            </w:pPr>
            <w:r w:rsidRPr="009D5C7A">
              <w:t xml:space="preserve">Заказчик: наименование, место нахождения, почтовый адрес, </w:t>
            </w:r>
            <w:r>
              <w:rPr>
                <w:bCs/>
                <w:color w:val="000000"/>
              </w:rPr>
              <w:t>тел.</w:t>
            </w:r>
            <w:r w:rsidRPr="009D5C7A">
              <w:rPr>
                <w:bCs/>
                <w:color w:val="000000"/>
              </w:rPr>
              <w:t>/факс</w:t>
            </w:r>
            <w:r w:rsidRPr="009D5C7A">
              <w:t>, адрес электронной почты</w:t>
            </w:r>
          </w:p>
        </w:tc>
        <w:tc>
          <w:tcPr>
            <w:tcW w:w="6503" w:type="dxa"/>
          </w:tcPr>
          <w:p w:rsidR="00857686" w:rsidRPr="00C01499" w:rsidRDefault="00857686" w:rsidP="00C01499">
            <w:pPr>
              <w:shd w:val="clear" w:color="auto" w:fill="FFFFFF"/>
              <w:snapToGrid w:val="0"/>
              <w:spacing w:after="0"/>
              <w:rPr>
                <w:color w:val="000000"/>
              </w:rPr>
            </w:pPr>
            <w:r w:rsidRPr="00C01499">
              <w:rPr>
                <w:b/>
                <w:bCs/>
                <w:color w:val="000000"/>
              </w:rPr>
              <w:t xml:space="preserve">   Наименование: </w:t>
            </w:r>
            <w:r w:rsidRPr="00C01499">
              <w:rPr>
                <w:color w:val="000000"/>
              </w:rPr>
              <w:t>Общество с ограниченной ответственностью «Жилкомсер</w:t>
            </w:r>
            <w:r w:rsidR="00A11E1E">
              <w:rPr>
                <w:color w:val="000000"/>
              </w:rPr>
              <w:t>вис г. Петродворца»</w:t>
            </w:r>
          </w:p>
          <w:p w:rsidR="00857686" w:rsidRPr="00C01499" w:rsidRDefault="00857686" w:rsidP="00C01499">
            <w:pPr>
              <w:shd w:val="clear" w:color="auto" w:fill="FFFFFF"/>
              <w:spacing w:after="0"/>
              <w:rPr>
                <w:color w:val="000000"/>
              </w:rPr>
            </w:pPr>
            <w:r w:rsidRPr="00C01499">
              <w:rPr>
                <w:b/>
                <w:bCs/>
                <w:color w:val="000000"/>
              </w:rPr>
              <w:t xml:space="preserve">   Место нахождения:</w:t>
            </w:r>
            <w:r w:rsidRPr="00C01499">
              <w:rPr>
                <w:color w:val="000000"/>
              </w:rPr>
              <w:t xml:space="preserve"> 198504, Российская Федерация, Санкт-Петербург, г. Пе</w:t>
            </w:r>
            <w:r w:rsidR="00A11E1E">
              <w:rPr>
                <w:color w:val="000000"/>
              </w:rPr>
              <w:t>тергоф, Петергофская ул., д. 13</w:t>
            </w:r>
          </w:p>
          <w:p w:rsidR="00857686" w:rsidRPr="00C01499" w:rsidRDefault="00857686" w:rsidP="00C01499">
            <w:pPr>
              <w:shd w:val="clear" w:color="auto" w:fill="FFFFFF"/>
              <w:spacing w:after="0"/>
              <w:rPr>
                <w:color w:val="000000"/>
              </w:rPr>
            </w:pPr>
            <w:r w:rsidRPr="00C01499">
              <w:rPr>
                <w:b/>
                <w:bCs/>
                <w:color w:val="000000"/>
              </w:rPr>
              <w:t xml:space="preserve">   Почтовый адрес:</w:t>
            </w:r>
            <w:r w:rsidRPr="00C01499">
              <w:rPr>
                <w:color w:val="000000"/>
              </w:rPr>
              <w:t xml:space="preserve"> 198504, Российская Федерация, Санкт-Петербург, г. Пе</w:t>
            </w:r>
            <w:r w:rsidR="00A11E1E">
              <w:rPr>
                <w:color w:val="000000"/>
              </w:rPr>
              <w:t>тергоф, Петергофская ул., д. 13</w:t>
            </w:r>
          </w:p>
          <w:p w:rsidR="00857686" w:rsidRPr="00A11E1E" w:rsidRDefault="00857686" w:rsidP="00A11E1E">
            <w:pPr>
              <w:shd w:val="clear" w:color="auto" w:fill="FFFFFF"/>
              <w:snapToGrid w:val="0"/>
              <w:spacing w:after="0"/>
            </w:pPr>
            <w:r w:rsidRPr="00C01499">
              <w:rPr>
                <w:b/>
                <w:bCs/>
                <w:color w:val="000000"/>
              </w:rPr>
              <w:t xml:space="preserve">   Телефон/факс</w:t>
            </w:r>
            <w:r w:rsidRPr="00C01499">
              <w:rPr>
                <w:bCs/>
                <w:color w:val="000000"/>
              </w:rPr>
              <w:t>: 8 (812) 450-78-68 / 8 (812) 450-67-65</w:t>
            </w:r>
          </w:p>
          <w:p w:rsidR="00857686" w:rsidRPr="001E75E6" w:rsidRDefault="00857686" w:rsidP="00C01499">
            <w:pPr>
              <w:shd w:val="clear" w:color="auto" w:fill="FFFFFF"/>
              <w:spacing w:after="0"/>
              <w:rPr>
                <w:rFonts w:eastAsiaTheme="majorEastAsia"/>
              </w:rPr>
            </w:pPr>
            <w:r w:rsidRPr="00C01499">
              <w:rPr>
                <w:b/>
                <w:bCs/>
                <w:color w:val="000000"/>
              </w:rPr>
              <w:t xml:space="preserve">   Адрес электронной почты: </w:t>
            </w:r>
            <w:hyperlink r:id="rId10" w:history="1"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jks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_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petergof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@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9D5C7A" w:rsidRDefault="00857686" w:rsidP="006A6AC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27" w:type="dxa"/>
          </w:tcPr>
          <w:p w:rsidR="00857686" w:rsidRPr="009D5C7A" w:rsidRDefault="00857686" w:rsidP="00DB1AB2">
            <w:pPr>
              <w:spacing w:after="0"/>
              <w:jc w:val="left"/>
            </w:pPr>
            <w:r w:rsidRPr="009D5C7A">
              <w:t xml:space="preserve">Размещение </w:t>
            </w:r>
            <w:r w:rsidR="00A54E97">
              <w:t xml:space="preserve">информации и </w:t>
            </w:r>
            <w:r w:rsidRPr="009D5C7A">
              <w:t>документации на официальных сайтах в информационно-телекоммуникационной сети «Интернет»</w:t>
            </w:r>
          </w:p>
        </w:tc>
        <w:tc>
          <w:tcPr>
            <w:tcW w:w="6503" w:type="dxa"/>
          </w:tcPr>
          <w:p w:rsidR="00857686" w:rsidRPr="00C01499" w:rsidRDefault="006F56A9" w:rsidP="00C01499">
            <w:pPr>
              <w:pStyle w:val="aff1"/>
              <w:spacing w:before="0" w:beforeAutospacing="0" w:after="0" w:afterAutospacing="0"/>
            </w:pPr>
            <w:r>
              <w:t xml:space="preserve">   </w:t>
            </w:r>
            <w:r w:rsidR="00857686" w:rsidRPr="00C01499">
              <w:t xml:space="preserve">Корпоративный сайт Заказчика в информационно-телекоммуникационной сети «Интернет»: </w:t>
            </w:r>
          </w:p>
          <w:p w:rsidR="00857686" w:rsidRPr="00C37AFF" w:rsidRDefault="00B92694" w:rsidP="00C01499">
            <w:pPr>
              <w:pStyle w:val="aff1"/>
              <w:spacing w:before="0" w:beforeAutospacing="0" w:after="0" w:afterAutospacing="0"/>
              <w:rPr>
                <w:rStyle w:val="af4"/>
                <w:rFonts w:eastAsiaTheme="majorEastAsia"/>
                <w:b/>
                <w:color w:val="auto"/>
                <w:u w:val="none"/>
              </w:rPr>
            </w:pPr>
            <w:hyperlink r:id="rId11" w:history="1">
              <w:r w:rsidR="00857686"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www</w:t>
              </w:r>
              <w:r w:rsidR="00857686" w:rsidRPr="00C01499">
                <w:rPr>
                  <w:rStyle w:val="af4"/>
                  <w:rFonts w:eastAsiaTheme="majorEastAsia"/>
                  <w:b/>
                  <w:color w:val="auto"/>
                  <w:u w:val="none"/>
                </w:rPr>
                <w:t>.</w:t>
              </w:r>
              <w:proofErr w:type="spellStart"/>
              <w:r w:rsidR="00857686"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jks</w:t>
              </w:r>
              <w:proofErr w:type="spellEnd"/>
            </w:hyperlink>
            <w:r w:rsidR="00857686" w:rsidRPr="00C01499">
              <w:rPr>
                <w:rStyle w:val="af4"/>
                <w:rFonts w:eastAsiaTheme="majorEastAsia"/>
                <w:b/>
                <w:color w:val="auto"/>
                <w:u w:val="none"/>
              </w:rPr>
              <w:t>-</w:t>
            </w:r>
            <w:hyperlink r:id="rId12" w:history="1">
              <w:proofErr w:type="spellStart"/>
              <w:r w:rsidR="00857686"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petergof</w:t>
              </w:r>
              <w:proofErr w:type="spellEnd"/>
            </w:hyperlink>
            <w:r w:rsidR="00857686" w:rsidRPr="00C01499">
              <w:rPr>
                <w:rStyle w:val="af4"/>
                <w:rFonts w:eastAsiaTheme="majorEastAsia"/>
                <w:b/>
                <w:color w:val="auto"/>
                <w:u w:val="none"/>
              </w:rPr>
              <w:t>.</w:t>
            </w:r>
            <w:proofErr w:type="spellStart"/>
            <w:r w:rsidR="00857686" w:rsidRPr="00C01499">
              <w:rPr>
                <w:rStyle w:val="af4"/>
                <w:rFonts w:eastAsiaTheme="majorEastAsia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857686" w:rsidRPr="00C01499" w:rsidRDefault="006F56A9" w:rsidP="00C01499">
            <w:pPr>
              <w:pStyle w:val="aff1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</w:t>
            </w:r>
            <w:r w:rsidR="00857686" w:rsidRPr="00C01499">
              <w:t xml:space="preserve">Официальный сайт для публикации документов о закупках в информационно-телекоммуникационной сети «Интернет»: </w:t>
            </w:r>
            <w:hyperlink r:id="rId13" w:history="1">
              <w:r w:rsidR="00857686" w:rsidRPr="00C01499">
                <w:rPr>
                  <w:rStyle w:val="af4"/>
                  <w:rFonts w:eastAsiaTheme="majorEastAsia"/>
                  <w:b/>
                  <w:color w:val="auto"/>
                  <w:u w:val="none"/>
                </w:rPr>
                <w:t>www.zakupki.gov.ru</w:t>
              </w:r>
            </w:hyperlink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9D5C7A" w:rsidRDefault="00857686" w:rsidP="006A6AC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27" w:type="dxa"/>
          </w:tcPr>
          <w:p w:rsidR="00857686" w:rsidRPr="009D5C7A" w:rsidRDefault="00857686" w:rsidP="00C01499">
            <w:pPr>
              <w:spacing w:after="0"/>
            </w:pPr>
            <w:r w:rsidRPr="009D5C7A">
              <w:t>Контактное лицо Заказчика: ФИО, адрес электронной почты, номер телефона</w:t>
            </w:r>
          </w:p>
        </w:tc>
        <w:tc>
          <w:tcPr>
            <w:tcW w:w="6503" w:type="dxa"/>
          </w:tcPr>
          <w:p w:rsidR="00857686" w:rsidRPr="00C01499" w:rsidRDefault="006F56A9" w:rsidP="00C01499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  <w:bCs/>
              </w:rPr>
              <w:t xml:space="preserve">   </w:t>
            </w:r>
            <w:r w:rsidR="00857686" w:rsidRPr="00C01499">
              <w:rPr>
                <w:b/>
                <w:bCs/>
              </w:rPr>
              <w:t>Контактное лицо:</w:t>
            </w:r>
            <w:r w:rsidR="00857686" w:rsidRPr="00C01499">
              <w:rPr>
                <w:bCs/>
              </w:rPr>
              <w:t xml:space="preserve"> Иванова Юлия Александровна</w:t>
            </w:r>
          </w:p>
          <w:p w:rsidR="00857686" w:rsidRPr="00C01499" w:rsidRDefault="00857686" w:rsidP="00C01499">
            <w:pPr>
              <w:shd w:val="clear" w:color="auto" w:fill="FFFFFF"/>
              <w:spacing w:after="0"/>
            </w:pPr>
            <w:r w:rsidRPr="00C01499">
              <w:rPr>
                <w:b/>
                <w:bCs/>
                <w:color w:val="000000"/>
              </w:rPr>
              <w:t xml:space="preserve"> </w:t>
            </w:r>
            <w:r w:rsidR="006F56A9">
              <w:rPr>
                <w:b/>
                <w:bCs/>
                <w:color w:val="000000"/>
              </w:rPr>
              <w:t xml:space="preserve">  </w:t>
            </w:r>
            <w:r w:rsidRPr="00C01499">
              <w:rPr>
                <w:b/>
                <w:bCs/>
                <w:color w:val="000000"/>
              </w:rPr>
              <w:t xml:space="preserve">Адрес электронной почты: </w:t>
            </w:r>
            <w:hyperlink r:id="rId14" w:history="1">
              <w:r w:rsidR="00B62148" w:rsidRPr="00C01499">
                <w:rPr>
                  <w:rStyle w:val="af4"/>
                  <w:rFonts w:eastAsiaTheme="majorEastAsia"/>
                  <w:color w:val="auto"/>
                  <w:u w:val="none"/>
                </w:rPr>
                <w:t>4507868@</w:t>
              </w:r>
              <w:r w:rsidR="00B62148"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="00B62148" w:rsidRPr="00C01499">
                <w:rPr>
                  <w:rStyle w:val="af4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="00B62148"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857686" w:rsidRPr="00C01499" w:rsidRDefault="000D3EF7" w:rsidP="00C01499">
            <w:pPr>
              <w:spacing w:after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857686" w:rsidRPr="00C01499">
              <w:rPr>
                <w:b/>
                <w:bCs/>
                <w:color w:val="000000"/>
              </w:rPr>
              <w:t>Телефон</w:t>
            </w:r>
            <w:r w:rsidR="00857686" w:rsidRPr="00C01499">
              <w:rPr>
                <w:bCs/>
                <w:color w:val="000000"/>
              </w:rPr>
              <w:t>: 8 (812) 450-78-68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9D5C7A" w:rsidRDefault="00857686" w:rsidP="006A6AC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27" w:type="dxa"/>
          </w:tcPr>
          <w:p w:rsidR="00857686" w:rsidRPr="009D5C7A" w:rsidRDefault="00857686" w:rsidP="00C01499">
            <w:pPr>
              <w:spacing w:after="0"/>
            </w:pPr>
            <w:r w:rsidRPr="009D5C7A">
              <w:t>Способ закупки</w:t>
            </w:r>
          </w:p>
        </w:tc>
        <w:tc>
          <w:tcPr>
            <w:tcW w:w="6503" w:type="dxa"/>
          </w:tcPr>
          <w:p w:rsidR="00857686" w:rsidRPr="00C01499" w:rsidRDefault="00B62148" w:rsidP="00C01499">
            <w:pPr>
              <w:spacing w:after="0"/>
            </w:pPr>
            <w:r w:rsidRPr="00C01499">
              <w:t xml:space="preserve"> </w:t>
            </w:r>
            <w:r w:rsidR="000D3EF7">
              <w:t xml:space="preserve"> </w:t>
            </w:r>
            <w:r w:rsidRPr="00C01499">
              <w:t xml:space="preserve">Открытый конкурс </w:t>
            </w:r>
            <w:r w:rsidRPr="00C01499">
              <w:rPr>
                <w:bCs/>
              </w:rPr>
              <w:t>не в электронной форме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9D5C7A" w:rsidRDefault="00857686" w:rsidP="006A6AC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27" w:type="dxa"/>
          </w:tcPr>
          <w:p w:rsidR="00857686" w:rsidRPr="009D5C7A" w:rsidRDefault="00857686" w:rsidP="00DB1AB2">
            <w:pPr>
              <w:spacing w:after="0"/>
              <w:jc w:val="left"/>
            </w:pPr>
            <w:r w:rsidRPr="009D5C7A">
              <w:t>Классификация товаров, работ</w:t>
            </w:r>
            <w:r>
              <w:t>,</w:t>
            </w:r>
            <w:r w:rsidRPr="009D5C7A">
              <w:t xml:space="preserve"> услуг</w:t>
            </w:r>
          </w:p>
        </w:tc>
        <w:tc>
          <w:tcPr>
            <w:tcW w:w="6503" w:type="dxa"/>
          </w:tcPr>
          <w:p w:rsidR="00857686" w:rsidRPr="00C01499" w:rsidRDefault="00857686" w:rsidP="00C014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9460000</w:t>
            </w:r>
            <w:r w:rsidRPr="00C01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Услуги по техническому обслуживанию машин и оборудования</w:t>
            </w:r>
            <w:r w:rsidR="000D3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1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том числе гарантийные)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9D5C7A" w:rsidRDefault="00857686" w:rsidP="006A6A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27" w:type="dxa"/>
          </w:tcPr>
          <w:p w:rsidR="00857686" w:rsidRPr="009D5C7A" w:rsidRDefault="00857686" w:rsidP="00C01499">
            <w:pPr>
              <w:spacing w:after="0"/>
            </w:pPr>
            <w:r w:rsidRPr="009D5C7A">
              <w:t>Код закупки</w:t>
            </w:r>
          </w:p>
        </w:tc>
        <w:tc>
          <w:tcPr>
            <w:tcW w:w="6503" w:type="dxa"/>
          </w:tcPr>
          <w:p w:rsidR="00857686" w:rsidRPr="00C01499" w:rsidRDefault="000D3EF7" w:rsidP="00C01499">
            <w:pPr>
              <w:spacing w:after="0"/>
            </w:pPr>
            <w:r>
              <w:t xml:space="preserve">   </w:t>
            </w:r>
            <w:r w:rsidR="00857686" w:rsidRPr="00C01499">
              <w:t>796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0769EF" w:rsidRDefault="00857686" w:rsidP="006A6AC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27" w:type="dxa"/>
          </w:tcPr>
          <w:p w:rsidR="00857686" w:rsidRDefault="00857686" w:rsidP="00C01499">
            <w:pPr>
              <w:spacing w:after="0"/>
            </w:pPr>
            <w:r w:rsidRPr="000769EF">
              <w:t xml:space="preserve">Предмет </w:t>
            </w:r>
            <w:r w:rsidR="00C37AFF">
              <w:t>Договора</w:t>
            </w:r>
            <w:r w:rsidR="00E4784B">
              <w:t>.</w:t>
            </w:r>
          </w:p>
          <w:p w:rsidR="00E4784B" w:rsidRPr="000769EF" w:rsidRDefault="00E4784B" w:rsidP="00C01499">
            <w:pPr>
              <w:spacing w:after="0"/>
            </w:pPr>
            <w:r>
              <w:t>Количество поставляемых ТРУ.</w:t>
            </w:r>
          </w:p>
        </w:tc>
        <w:tc>
          <w:tcPr>
            <w:tcW w:w="6503" w:type="dxa"/>
          </w:tcPr>
          <w:p w:rsidR="00857686" w:rsidRDefault="000D3EF7" w:rsidP="000D3EF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57686" w:rsidRPr="00C01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техническому обслуживанию и ремонту узлов учета тепловой энергии </w:t>
            </w:r>
            <w:r w:rsidR="00C37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(УУТЭ) </w:t>
            </w:r>
            <w:r w:rsidR="00857686" w:rsidRPr="00C014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обслуживаемых ООО «ЖКС г. Петродворца».</w:t>
            </w:r>
          </w:p>
          <w:p w:rsidR="00E4784B" w:rsidRPr="00C01499" w:rsidRDefault="00E4784B" w:rsidP="000D3EF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УУТЭ: 322 шт.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0769EF" w:rsidRDefault="00857686" w:rsidP="006A6A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27" w:type="dxa"/>
          </w:tcPr>
          <w:p w:rsidR="00857686" w:rsidRPr="000769EF" w:rsidRDefault="00857686" w:rsidP="00C01499">
            <w:pPr>
              <w:spacing w:after="0"/>
            </w:pPr>
            <w:r>
              <w:t>Место</w:t>
            </w:r>
            <w:r w:rsidRPr="000769EF">
              <w:t xml:space="preserve"> оказания услуг</w:t>
            </w:r>
          </w:p>
        </w:tc>
        <w:tc>
          <w:tcPr>
            <w:tcW w:w="6503" w:type="dxa"/>
          </w:tcPr>
          <w:p w:rsidR="00857686" w:rsidRPr="00C01499" w:rsidRDefault="000D3EF7" w:rsidP="00DB395D">
            <w:pPr>
              <w:spacing w:after="0"/>
            </w:pPr>
            <w:r>
              <w:t xml:space="preserve">   </w:t>
            </w:r>
            <w:r w:rsidR="00857686" w:rsidRPr="00C01499">
              <w:t xml:space="preserve">В соответствии с </w:t>
            </w:r>
            <w:r w:rsidR="00B62148" w:rsidRPr="00C01499">
              <w:t>«</w:t>
            </w:r>
            <w:r w:rsidR="00857686" w:rsidRPr="00C01499">
              <w:t>Техническим заданием</w:t>
            </w:r>
            <w:r w:rsidR="00B62148" w:rsidRPr="00C01499">
              <w:t>»</w:t>
            </w:r>
            <w:r w:rsidR="00857686" w:rsidRPr="00C01499">
              <w:t xml:space="preserve"> (</w:t>
            </w:r>
            <w:r w:rsidR="00DB395D">
              <w:t xml:space="preserve">Раздел 4) </w:t>
            </w:r>
            <w:r w:rsidR="00857686" w:rsidRPr="00C01499">
              <w:t xml:space="preserve">и </w:t>
            </w:r>
            <w:r w:rsidR="00C37AFF">
              <w:t>«П</w:t>
            </w:r>
            <w:r w:rsidR="00857686" w:rsidRPr="00C01499">
              <w:t>роектом Договора</w:t>
            </w:r>
            <w:r w:rsidR="00C37AFF">
              <w:t>»</w:t>
            </w:r>
            <w:r w:rsidR="00857686" w:rsidRPr="00C01499">
              <w:t xml:space="preserve"> (</w:t>
            </w:r>
            <w:r w:rsidR="00DB395D">
              <w:t>Раздел 5</w:t>
            </w:r>
            <w:r w:rsidR="00C37AFF" w:rsidRPr="00C37AFF">
              <w:t>)</w:t>
            </w:r>
            <w:r w:rsidR="00857686" w:rsidRPr="00C01499">
              <w:t>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0769EF" w:rsidRDefault="00857686" w:rsidP="006A6A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27" w:type="dxa"/>
          </w:tcPr>
          <w:p w:rsidR="00857686" w:rsidRPr="00763D41" w:rsidRDefault="00857686" w:rsidP="00A11E1E">
            <w:pPr>
              <w:spacing w:after="0"/>
              <w:jc w:val="left"/>
            </w:pPr>
            <w:r w:rsidRPr="000769EF">
              <w:t>Сведения о</w:t>
            </w:r>
            <w:r>
              <w:t xml:space="preserve"> начальной (максимальной) цене Д</w:t>
            </w:r>
            <w:r w:rsidRPr="000769EF">
              <w:t>оговора (с НДС 18%) руб.</w:t>
            </w:r>
          </w:p>
        </w:tc>
        <w:tc>
          <w:tcPr>
            <w:tcW w:w="6503" w:type="dxa"/>
          </w:tcPr>
          <w:p w:rsidR="00857686" w:rsidRPr="00C01499" w:rsidRDefault="00F90A96" w:rsidP="00F90A96">
            <w:pPr>
              <w:spacing w:after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3 010 419,54 </w:t>
            </w:r>
            <w:r w:rsidR="00834B88" w:rsidRPr="00DC5E1C">
              <w:rPr>
                <w:b/>
              </w:rPr>
              <w:t xml:space="preserve">руб. </w:t>
            </w:r>
            <w:r w:rsidR="00834B88" w:rsidRPr="00DC5E1C">
              <w:t>(</w:t>
            </w:r>
            <w:r>
              <w:t>три миллиона десять тысяч четыреста девятнадцать рублей 54 коп.</w:t>
            </w:r>
            <w:r w:rsidR="00834B88" w:rsidRPr="00DC5E1C">
              <w:t>).</w:t>
            </w:r>
            <w:r w:rsidR="000D3EF7">
              <w:t xml:space="preserve"> </w:t>
            </w:r>
            <w:r w:rsidR="00857686" w:rsidRPr="00C01499">
              <w:t>Российский рубль.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Default="00857686" w:rsidP="006A6AC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27" w:type="dxa"/>
          </w:tcPr>
          <w:p w:rsidR="00857686" w:rsidRPr="00763D41" w:rsidRDefault="00857686" w:rsidP="001E75E6">
            <w:pPr>
              <w:spacing w:after="0"/>
              <w:jc w:val="left"/>
            </w:pPr>
            <w:r>
              <w:t>Порядок формирования цены Д</w:t>
            </w:r>
            <w:r w:rsidRPr="00763D41">
              <w:t>оговора</w:t>
            </w:r>
          </w:p>
        </w:tc>
        <w:tc>
          <w:tcPr>
            <w:tcW w:w="6503" w:type="dxa"/>
          </w:tcPr>
          <w:p w:rsidR="00285DFA" w:rsidRDefault="000D3EF7" w:rsidP="000E6CCD">
            <w:pPr>
              <w:spacing w:after="0"/>
              <w:rPr>
                <w:color w:val="0D0D0D"/>
              </w:rPr>
            </w:pPr>
            <w:r>
              <w:t xml:space="preserve">   </w:t>
            </w:r>
            <w:r w:rsidR="00857686" w:rsidRPr="00C01499">
              <w:t>Начальная (максимальная) цена Договора включает в себя все расходы Исполнителя, с</w:t>
            </w:r>
            <w:r w:rsidR="00285DFA" w:rsidRPr="00C01499">
              <w:t>вязанные с исполнением Договора,</w:t>
            </w:r>
            <w:r w:rsidR="00285DFA" w:rsidRPr="00C01499">
              <w:rPr>
                <w:color w:val="0D0D0D"/>
              </w:rPr>
              <w:t xml:space="preserve"> включая расходы </w:t>
            </w:r>
            <w:r w:rsidR="000E6CCD" w:rsidRPr="00B67F6B">
              <w:rPr>
                <w:color w:val="0D0D0D"/>
              </w:rPr>
              <w:t>на ГСМ</w:t>
            </w:r>
            <w:r w:rsidR="000E6CCD">
              <w:rPr>
                <w:color w:val="0D0D0D"/>
              </w:rPr>
              <w:t xml:space="preserve">, </w:t>
            </w:r>
            <w:r w:rsidR="00285DFA" w:rsidRPr="00C01499">
              <w:rPr>
                <w:color w:val="0D0D0D"/>
              </w:rPr>
              <w:t>перевозку, страхование, уплату таможенных пошлин, налогов и других обязательных платежей.</w:t>
            </w:r>
          </w:p>
          <w:p w:rsidR="00BF2CA1" w:rsidRPr="00C45D59" w:rsidRDefault="000D3EF7" w:rsidP="00BF2CA1">
            <w:pPr>
              <w:snapToGrid w:val="0"/>
              <w:spacing w:after="0"/>
              <w:ind w:left="30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="00BF2CA1" w:rsidRPr="00C45D59">
              <w:rPr>
                <w:snapToGrid w:val="0"/>
              </w:rPr>
              <w:t>Общая стоимость услуг определена с учетом налога на добавленную стоимость в размере 18 %.</w:t>
            </w:r>
          </w:p>
          <w:p w:rsidR="00BF2CA1" w:rsidRPr="00C45D59" w:rsidRDefault="00BF2CA1" w:rsidP="00BF2CA1">
            <w:pPr>
              <w:snapToGrid w:val="0"/>
              <w:spacing w:after="0"/>
              <w:ind w:left="30"/>
              <w:rPr>
                <w:snapToGrid w:val="0"/>
              </w:rPr>
            </w:pPr>
            <w:r w:rsidRPr="00C45D59">
              <w:rPr>
                <w:snapToGrid w:val="0"/>
              </w:rPr>
              <w:t xml:space="preserve">   Цена Договора определяется на основании расчета с учетом коэффициента снижения (пересчета</w:t>
            </w:r>
            <w:r>
              <w:rPr>
                <w:snapToGrid w:val="0"/>
              </w:rPr>
              <w:t xml:space="preserve">), в том числе НДС по ставке 18 </w:t>
            </w:r>
            <w:r w:rsidRPr="00C45D59">
              <w:rPr>
                <w:snapToGrid w:val="0"/>
              </w:rPr>
              <w:t xml:space="preserve">%. </w:t>
            </w:r>
            <w:r w:rsidRPr="00AE29DB">
              <w:rPr>
                <w:snapToGrid w:val="0"/>
                <w:u w:val="single"/>
              </w:rPr>
              <w:t>Цена Договора является фиксированной и изменению не подлежит</w:t>
            </w:r>
            <w:r w:rsidRPr="00C45D59">
              <w:rPr>
                <w:snapToGrid w:val="0"/>
              </w:rPr>
              <w:t>.</w:t>
            </w:r>
          </w:p>
          <w:p w:rsidR="00BF2CA1" w:rsidRPr="00C45D59" w:rsidRDefault="000D3EF7" w:rsidP="00BF2CA1">
            <w:pPr>
              <w:snapToGrid w:val="0"/>
              <w:spacing w:after="0"/>
              <w:ind w:left="30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="00BF2CA1">
              <w:rPr>
                <w:snapToGrid w:val="0"/>
              </w:rPr>
              <w:t xml:space="preserve">Коэффициент снижения </w:t>
            </w:r>
            <w:r w:rsidR="00BF2CA1" w:rsidRPr="00C45D59">
              <w:rPr>
                <w:snapToGrid w:val="0"/>
              </w:rPr>
              <w:t>рассчитывается как отношение цены Договора, предложенной победителем, к начальной (максимальной) цене Договора, сформированной Заказчиком, без учета НДС.</w:t>
            </w:r>
          </w:p>
          <w:p w:rsidR="00BF2CA1" w:rsidRPr="00C45D59" w:rsidRDefault="00BF2CA1" w:rsidP="00BF2CA1">
            <w:pPr>
              <w:snapToGrid w:val="0"/>
              <w:spacing w:after="0"/>
              <w:ind w:left="30"/>
              <w:rPr>
                <w:snapToGrid w:val="0"/>
              </w:rPr>
            </w:pPr>
            <w:r w:rsidRPr="00C45D59">
              <w:rPr>
                <w:snapToGrid w:val="0"/>
              </w:rPr>
              <w:t xml:space="preserve">   Затраты, не включенные в стоимость Договора, не подлежат оплате со стороны Заказчика.</w:t>
            </w:r>
          </w:p>
          <w:p w:rsidR="00BF2CA1" w:rsidRPr="00C45D59" w:rsidRDefault="00BF2CA1" w:rsidP="00BF2CA1">
            <w:pPr>
              <w:snapToGrid w:val="0"/>
              <w:spacing w:after="0"/>
              <w:ind w:left="30"/>
              <w:rPr>
                <w:snapToGrid w:val="0"/>
              </w:rPr>
            </w:pPr>
            <w:r w:rsidRPr="00C45D59">
              <w:rPr>
                <w:snapToGrid w:val="0"/>
              </w:rPr>
              <w:lastRenderedPageBreak/>
              <w:t xml:space="preserve">   При изменении в ходе исполнения Договора по предложению Заказчика объема всех предусмотренных ТРУ не более чем на 30 (тридцать) процентов такого объема в случае выявления потребности в дополнительных ТРУ, не предусмотренных Договором, но связанных с предусмотренными Договором ТРУ, или при прекращении потребности в части ТРУ, при этом по соглашению сторон допускается изменение цены Договора пропорционально объему указанных дополнительных ТРУ.</w:t>
            </w:r>
          </w:p>
          <w:p w:rsidR="00BF2CA1" w:rsidRPr="00C01499" w:rsidRDefault="00BF2CA1" w:rsidP="00BF2CA1">
            <w:pPr>
              <w:spacing w:after="0"/>
            </w:pPr>
            <w:r w:rsidRPr="00C45D59">
              <w:t xml:space="preserve">   В случае если претендент не является плательщиком НДС, то цена, предложенная таким претендентом в заявке, не должна превышать установленную начальную (максимальную) цену без НДС</w:t>
            </w:r>
            <w:r w:rsidRPr="00F3442B">
              <w:t>. При этом на стадии оценки и сопоставления заявок для целей сравне</w:t>
            </w:r>
            <w:r>
              <w:t>ния ценовые предложения других У</w:t>
            </w:r>
            <w:r w:rsidRPr="00F3442B">
              <w:t>частников также учитываются без НДС.</w:t>
            </w:r>
          </w:p>
        </w:tc>
      </w:tr>
      <w:tr w:rsidR="00E4784B" w:rsidRPr="0092629B" w:rsidTr="001E75E6">
        <w:trPr>
          <w:jc w:val="center"/>
        </w:trPr>
        <w:tc>
          <w:tcPr>
            <w:tcW w:w="562" w:type="dxa"/>
          </w:tcPr>
          <w:p w:rsidR="00E4784B" w:rsidRDefault="00E4784B" w:rsidP="006A6AC6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227" w:type="dxa"/>
          </w:tcPr>
          <w:p w:rsidR="00E4784B" w:rsidRDefault="00DB1AB2" w:rsidP="00DB1AB2">
            <w:pPr>
              <w:spacing w:after="0"/>
              <w:jc w:val="left"/>
            </w:pPr>
            <w:r>
              <w:t>М</w:t>
            </w:r>
            <w:r w:rsidR="00E4784B">
              <w:t>есто и порядок предоставления конкурсной документации</w:t>
            </w:r>
          </w:p>
        </w:tc>
        <w:tc>
          <w:tcPr>
            <w:tcW w:w="6503" w:type="dxa"/>
          </w:tcPr>
          <w:p w:rsidR="00DB1AB2" w:rsidRPr="00DB1AB2" w:rsidRDefault="00DB1AB2" w:rsidP="00DB1AB2">
            <w:pPr>
              <w:pStyle w:val="aff1"/>
              <w:spacing w:before="0" w:beforeAutospacing="0" w:after="0" w:afterAutospacing="0"/>
              <w:jc w:val="both"/>
              <w:rPr>
                <w:rFonts w:eastAsiaTheme="majorEastAsia"/>
                <w:b/>
              </w:rPr>
            </w:pPr>
            <w:r>
              <w:t xml:space="preserve">   Конкурсная документация доступна для ознакомления на официальном сайте: </w:t>
            </w:r>
            <w:hyperlink r:id="rId15" w:history="1">
              <w:r w:rsidRPr="00C01499">
                <w:rPr>
                  <w:rStyle w:val="af4"/>
                  <w:rFonts w:eastAsiaTheme="majorEastAsia"/>
                  <w:b/>
                  <w:color w:val="auto"/>
                  <w:u w:val="none"/>
                </w:rPr>
                <w:t>www.zakupki.gov.ru</w:t>
              </w:r>
            </w:hyperlink>
            <w:r>
              <w:rPr>
                <w:rStyle w:val="af4"/>
                <w:rFonts w:eastAsiaTheme="majorEastAsia"/>
                <w:b/>
                <w:color w:val="auto"/>
                <w:u w:val="none"/>
              </w:rPr>
              <w:t xml:space="preserve">, </w:t>
            </w:r>
            <w:r w:rsidRPr="00DB1AB2">
              <w:rPr>
                <w:rStyle w:val="af4"/>
                <w:rFonts w:eastAsiaTheme="majorEastAsia"/>
                <w:color w:val="auto"/>
                <w:u w:val="none"/>
              </w:rPr>
              <w:t>а также</w:t>
            </w:r>
            <w:r>
              <w:rPr>
                <w:rStyle w:val="af4"/>
                <w:rFonts w:eastAsiaTheme="majorEastAsia"/>
                <w:b/>
                <w:color w:val="auto"/>
                <w:u w:val="none"/>
              </w:rPr>
              <w:t xml:space="preserve"> </w:t>
            </w:r>
            <w:r w:rsidRPr="00DB1AB2">
              <w:rPr>
                <w:rStyle w:val="af4"/>
                <w:rFonts w:eastAsiaTheme="majorEastAsia"/>
                <w:color w:val="auto"/>
                <w:u w:val="none"/>
              </w:rPr>
              <w:t>на</w:t>
            </w:r>
            <w:r>
              <w:rPr>
                <w:rStyle w:val="af4"/>
                <w:rFonts w:eastAsiaTheme="majorEastAsia"/>
                <w:b/>
                <w:color w:val="auto"/>
                <w:u w:val="none"/>
              </w:rPr>
              <w:t xml:space="preserve"> </w:t>
            </w:r>
            <w:r>
              <w:t>к</w:t>
            </w:r>
            <w:r w:rsidRPr="00C10687">
              <w:t xml:space="preserve">орпоративном сайте Заказчика: </w:t>
            </w:r>
            <w:hyperlink r:id="rId16" w:history="1">
              <w:r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www</w:t>
              </w:r>
              <w:r w:rsidRPr="00C01499">
                <w:rPr>
                  <w:rStyle w:val="af4"/>
                  <w:rFonts w:eastAsiaTheme="majorEastAsia"/>
                  <w:b/>
                  <w:color w:val="auto"/>
                  <w:u w:val="none"/>
                </w:rPr>
                <w:t>.</w:t>
              </w:r>
              <w:proofErr w:type="spellStart"/>
              <w:r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jks</w:t>
              </w:r>
              <w:proofErr w:type="spellEnd"/>
            </w:hyperlink>
            <w:r w:rsidRPr="00C01499">
              <w:rPr>
                <w:rStyle w:val="af4"/>
                <w:rFonts w:eastAsiaTheme="majorEastAsia"/>
                <w:b/>
                <w:color w:val="auto"/>
                <w:u w:val="none"/>
              </w:rPr>
              <w:t>-</w:t>
            </w:r>
            <w:hyperlink r:id="rId17" w:history="1">
              <w:proofErr w:type="spellStart"/>
              <w:r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petergof</w:t>
              </w:r>
              <w:proofErr w:type="spellEnd"/>
            </w:hyperlink>
            <w:r w:rsidRPr="00C01499">
              <w:rPr>
                <w:rStyle w:val="af4"/>
                <w:rFonts w:eastAsiaTheme="majorEastAsia"/>
                <w:b/>
                <w:color w:val="auto"/>
                <w:u w:val="none"/>
              </w:rPr>
              <w:t>.</w:t>
            </w:r>
            <w:proofErr w:type="spellStart"/>
            <w:r w:rsidRPr="00C01499">
              <w:rPr>
                <w:rStyle w:val="af4"/>
                <w:rFonts w:eastAsiaTheme="majorEastAsia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DB1AB2" w:rsidRDefault="00DB1AB2" w:rsidP="00DB1AB2">
            <w:pPr>
              <w:spacing w:after="0"/>
            </w:pPr>
            <w:r>
              <w:t xml:space="preserve">   Конкурсная документация предоставляется бесплатно.</w:t>
            </w:r>
          </w:p>
          <w:p w:rsidR="00DB1AB2" w:rsidRDefault="00DB1AB2" w:rsidP="00DB1AB2">
            <w:pPr>
              <w:spacing w:after="0"/>
            </w:pPr>
            <w:r>
              <w:t xml:space="preserve">   </w:t>
            </w:r>
            <w:r w:rsidRPr="00DB1AB2">
              <w:t xml:space="preserve">На основании заявления любого заинтересованного лица, Заказчик в течение 2-х (двух) дней с даты получения соответствующего заявления </w:t>
            </w:r>
            <w:r>
              <w:t>предоставляет</w:t>
            </w:r>
            <w:r w:rsidRPr="00DB1AB2">
              <w:t xml:space="preserve"> конкурсную документацию в </w:t>
            </w:r>
            <w:r>
              <w:t xml:space="preserve">установленном ниже </w:t>
            </w:r>
            <w:r w:rsidRPr="00DB1AB2">
              <w:t>порядке</w:t>
            </w:r>
            <w:r>
              <w:t>.</w:t>
            </w:r>
            <w:r w:rsidRPr="00DB1AB2">
              <w:t xml:space="preserve"> </w:t>
            </w:r>
          </w:p>
          <w:p w:rsidR="00DB1AB2" w:rsidRDefault="00DB1AB2" w:rsidP="00DB1AB2">
            <w:pPr>
              <w:spacing w:after="0"/>
            </w:pPr>
            <w:r>
              <w:t xml:space="preserve">   Документацию можно получить у Заказчика </w:t>
            </w:r>
            <w:r w:rsidR="0062240B">
              <w:t xml:space="preserve">(контактного лица) </w:t>
            </w:r>
            <w:r>
              <w:t>начиная с даты публикации извещения о проведении открытого конкурса не в электронной форме по адресу:</w:t>
            </w:r>
            <w:r w:rsidR="00A072C3">
              <w:t xml:space="preserve"> </w:t>
            </w:r>
            <w:r w:rsidR="00A072C3"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  <w:r>
              <w:t xml:space="preserve"> в рабочие дни</w:t>
            </w:r>
            <w:r w:rsidR="00A02E94">
              <w:t>:</w:t>
            </w:r>
            <w:r>
              <w:t xml:space="preserve"> понедельник- четверг с 9:00 до 13:00 часов и с 14:00 до 18:00 часов, пятница с 9:00 до 13:00 часов и с 14:00 до 17:00 часов, но не позднее окончательного срока подачи заявок</w:t>
            </w:r>
            <w:r w:rsidR="00A02E94">
              <w:t>.</w:t>
            </w:r>
          </w:p>
          <w:p w:rsidR="00E4784B" w:rsidRDefault="00DB1AB2" w:rsidP="000E6CCD">
            <w:pPr>
              <w:spacing w:after="0"/>
            </w:pPr>
            <w:r>
              <w:t xml:space="preserve">   </w:t>
            </w:r>
            <w:r w:rsidRPr="00DB1AB2">
              <w:t>Предоставление конкурсной документации может быть произведено в форме электронного документа.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Default="00C8183A" w:rsidP="006A6AC6">
            <w:pPr>
              <w:rPr>
                <w:b/>
              </w:rPr>
            </w:pPr>
            <w:r>
              <w:rPr>
                <w:b/>
              </w:rPr>
              <w:t>12</w:t>
            </w:r>
            <w:r w:rsidR="00857686">
              <w:rPr>
                <w:b/>
              </w:rPr>
              <w:t>.</w:t>
            </w:r>
          </w:p>
        </w:tc>
        <w:tc>
          <w:tcPr>
            <w:tcW w:w="3227" w:type="dxa"/>
          </w:tcPr>
          <w:p w:rsidR="001E75E6" w:rsidRDefault="00092845" w:rsidP="001E75E6">
            <w:pPr>
              <w:spacing w:after="0"/>
            </w:pPr>
            <w:r w:rsidRPr="00763D41">
              <w:t>Размер обеспечения</w:t>
            </w:r>
            <w:r>
              <w:t xml:space="preserve"> заявки на участие в конкурсе</w:t>
            </w:r>
            <w:r w:rsidR="001E75E6">
              <w:t>.</w:t>
            </w:r>
            <w:r w:rsidRPr="00763D41">
              <w:t xml:space="preserve"> </w:t>
            </w:r>
          </w:p>
          <w:p w:rsidR="00857686" w:rsidRPr="00763D41" w:rsidRDefault="00092845" w:rsidP="001E75E6">
            <w:pPr>
              <w:spacing w:after="0"/>
            </w:pPr>
            <w:r w:rsidRPr="00763D41">
              <w:t>(НДС не предусмотрен)</w:t>
            </w:r>
          </w:p>
        </w:tc>
        <w:tc>
          <w:tcPr>
            <w:tcW w:w="6503" w:type="dxa"/>
          </w:tcPr>
          <w:p w:rsidR="00857686" w:rsidRPr="00C01499" w:rsidRDefault="00857686" w:rsidP="00C01499">
            <w:pPr>
              <w:spacing w:after="0"/>
            </w:pPr>
          </w:p>
          <w:p w:rsidR="00857686" w:rsidRPr="00C01499" w:rsidRDefault="00435EB4" w:rsidP="00C01499">
            <w:pPr>
              <w:spacing w:after="0"/>
            </w:pPr>
            <w:r>
              <w:t xml:space="preserve">   </w:t>
            </w:r>
            <w:r w:rsidR="00857686" w:rsidRPr="00C01499">
              <w:t>Не предусматривается.</w:t>
            </w:r>
          </w:p>
        </w:tc>
      </w:tr>
      <w:tr w:rsidR="00C01499" w:rsidRPr="0092629B" w:rsidTr="001E75E6">
        <w:trPr>
          <w:jc w:val="center"/>
        </w:trPr>
        <w:tc>
          <w:tcPr>
            <w:tcW w:w="562" w:type="dxa"/>
          </w:tcPr>
          <w:p w:rsidR="00C01499" w:rsidRDefault="00C8183A" w:rsidP="00C01499">
            <w:pPr>
              <w:rPr>
                <w:b/>
              </w:rPr>
            </w:pPr>
            <w:r>
              <w:rPr>
                <w:b/>
              </w:rPr>
              <w:t>13</w:t>
            </w:r>
            <w:r w:rsidR="00C01499">
              <w:rPr>
                <w:b/>
              </w:rPr>
              <w:t>.</w:t>
            </w:r>
          </w:p>
        </w:tc>
        <w:tc>
          <w:tcPr>
            <w:tcW w:w="3227" w:type="dxa"/>
          </w:tcPr>
          <w:p w:rsidR="00C01499" w:rsidRPr="000769EF" w:rsidRDefault="00C01499" w:rsidP="00C01499">
            <w:pPr>
              <w:spacing w:after="0"/>
              <w:jc w:val="left"/>
            </w:pPr>
            <w:r w:rsidRPr="000769EF">
              <w:t>Возможность подачи альтернативных предложений</w:t>
            </w:r>
          </w:p>
        </w:tc>
        <w:tc>
          <w:tcPr>
            <w:tcW w:w="6503" w:type="dxa"/>
          </w:tcPr>
          <w:p w:rsidR="001E75E6" w:rsidRDefault="00C01499" w:rsidP="00C01499">
            <w:pPr>
              <w:spacing w:after="0"/>
            </w:pPr>
            <w:r w:rsidRPr="00C01499">
              <w:t xml:space="preserve">   </w:t>
            </w:r>
          </w:p>
          <w:p w:rsidR="00C01499" w:rsidRPr="00C01499" w:rsidRDefault="001E75E6" w:rsidP="00C01499">
            <w:pPr>
              <w:spacing w:after="0"/>
            </w:pPr>
            <w:r>
              <w:t xml:space="preserve">   </w:t>
            </w:r>
            <w:r w:rsidR="00C01499" w:rsidRPr="00C01499">
              <w:t>Не предусматривается.</w:t>
            </w:r>
          </w:p>
        </w:tc>
      </w:tr>
      <w:tr w:rsidR="00C01499" w:rsidRPr="0092629B" w:rsidTr="001E75E6">
        <w:trPr>
          <w:jc w:val="center"/>
        </w:trPr>
        <w:tc>
          <w:tcPr>
            <w:tcW w:w="562" w:type="dxa"/>
          </w:tcPr>
          <w:p w:rsidR="00C01499" w:rsidRDefault="00C8183A" w:rsidP="00C01499">
            <w:pPr>
              <w:rPr>
                <w:b/>
              </w:rPr>
            </w:pPr>
            <w:r>
              <w:rPr>
                <w:b/>
              </w:rPr>
              <w:t>14</w:t>
            </w:r>
            <w:r w:rsidR="00C01499">
              <w:rPr>
                <w:b/>
              </w:rPr>
              <w:t>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C01499" w:rsidRPr="000769EF" w:rsidRDefault="00A11E1E" w:rsidP="00C01499">
            <w:pPr>
              <w:spacing w:after="0"/>
            </w:pPr>
            <w:r>
              <w:t xml:space="preserve">Привлечение </w:t>
            </w:r>
            <w:r w:rsidR="00C01499" w:rsidRPr="000769EF">
              <w:t>субподрядчиков</w:t>
            </w:r>
          </w:p>
          <w:p w:rsidR="00C01499" w:rsidRPr="000769EF" w:rsidRDefault="00C01499" w:rsidP="00C01499">
            <w:pPr>
              <w:spacing w:after="0"/>
            </w:pPr>
            <w:r w:rsidRPr="000769EF">
              <w:t>/соисполнителей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1E75E6" w:rsidRDefault="00C01499" w:rsidP="00C01499">
            <w:pPr>
              <w:spacing w:after="0"/>
            </w:pPr>
            <w:r w:rsidRPr="00C01499">
              <w:t xml:space="preserve">   </w:t>
            </w:r>
          </w:p>
          <w:p w:rsidR="00C01499" w:rsidRPr="00C01499" w:rsidRDefault="001E75E6" w:rsidP="00C01499">
            <w:pPr>
              <w:spacing w:after="0"/>
            </w:pPr>
            <w:r>
              <w:t xml:space="preserve">   </w:t>
            </w:r>
            <w:r w:rsidR="00C01499" w:rsidRPr="00C01499">
              <w:t>Не допускается.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0769EF" w:rsidRDefault="00A11E1E" w:rsidP="006A6AC6">
            <w:pPr>
              <w:rPr>
                <w:b/>
              </w:rPr>
            </w:pPr>
            <w:r>
              <w:rPr>
                <w:b/>
              </w:rPr>
              <w:t>15</w:t>
            </w:r>
            <w:r w:rsidR="00857686">
              <w:rPr>
                <w:b/>
              </w:rPr>
              <w:t>.</w:t>
            </w:r>
          </w:p>
        </w:tc>
        <w:tc>
          <w:tcPr>
            <w:tcW w:w="3227" w:type="dxa"/>
          </w:tcPr>
          <w:p w:rsidR="00857686" w:rsidRPr="000769EF" w:rsidRDefault="00857686" w:rsidP="00C01499">
            <w:pPr>
              <w:spacing w:after="0"/>
            </w:pPr>
            <w:r>
              <w:t xml:space="preserve">Сроки подачи и </w:t>
            </w:r>
            <w:r w:rsidRPr="000769EF">
              <w:t xml:space="preserve">порядок оформления </w:t>
            </w:r>
            <w:r w:rsidR="00C01499">
              <w:t>заявок</w:t>
            </w:r>
          </w:p>
        </w:tc>
        <w:tc>
          <w:tcPr>
            <w:tcW w:w="6503" w:type="dxa"/>
          </w:tcPr>
          <w:p w:rsidR="00857686" w:rsidRPr="00C01499" w:rsidRDefault="00787511" w:rsidP="00C01499">
            <w:pPr>
              <w:shd w:val="clear" w:color="auto" w:fill="FFFFFF"/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857686" w:rsidRPr="00C01499">
              <w:rPr>
                <w:b/>
              </w:rPr>
              <w:t>Начало</w:t>
            </w:r>
            <w:r w:rsidR="00C01499">
              <w:rPr>
                <w:b/>
              </w:rPr>
              <w:t xml:space="preserve"> подачи </w:t>
            </w:r>
            <w:r w:rsidR="00857686" w:rsidRPr="00C01499">
              <w:rPr>
                <w:b/>
              </w:rPr>
              <w:t>заявок:</w:t>
            </w:r>
          </w:p>
          <w:p w:rsidR="00857686" w:rsidRPr="00C01499" w:rsidRDefault="00DB395D" w:rsidP="00C01499">
            <w:pPr>
              <w:shd w:val="clear" w:color="auto" w:fill="FFFFFF"/>
              <w:spacing w:after="0"/>
            </w:pPr>
            <w:r w:rsidRPr="00DB395D">
              <w:t xml:space="preserve">   </w:t>
            </w:r>
            <w:r w:rsidR="00F90A96" w:rsidRPr="005D6187">
              <w:rPr>
                <w:b/>
              </w:rPr>
              <w:t>03 марта 2015 г</w:t>
            </w:r>
            <w:r w:rsidR="00857686" w:rsidRPr="005D6187">
              <w:rPr>
                <w:b/>
              </w:rPr>
              <w:t>.</w:t>
            </w:r>
            <w:r w:rsidR="00857686" w:rsidRPr="00C01499">
              <w:t xml:space="preserve"> </w:t>
            </w:r>
            <w:r w:rsidR="005D6187" w:rsidRPr="00602C75">
              <w:rPr>
                <w:b/>
              </w:rPr>
              <w:t>с 10 час. 00 мин.</w:t>
            </w:r>
            <w:r w:rsidR="005D6187" w:rsidRPr="008B6C4E">
              <w:rPr>
                <w:b/>
              </w:rPr>
              <w:t xml:space="preserve"> </w:t>
            </w:r>
            <w:r w:rsidR="00857686" w:rsidRPr="00C01499">
              <w:t>(время московское).</w:t>
            </w:r>
          </w:p>
          <w:p w:rsidR="00857686" w:rsidRPr="00C01499" w:rsidRDefault="00C01499" w:rsidP="00C01499">
            <w:pPr>
              <w:shd w:val="clear" w:color="auto" w:fill="FFFFFF"/>
              <w:spacing w:after="0"/>
            </w:pPr>
            <w:r w:rsidRPr="00C01499">
              <w:t xml:space="preserve"> </w:t>
            </w:r>
            <w:r w:rsidR="00787511">
              <w:t xml:space="preserve">  </w:t>
            </w:r>
            <w:r w:rsidRPr="00C01499">
              <w:t>З</w:t>
            </w:r>
            <w:r w:rsidR="00857686" w:rsidRPr="00C01499">
              <w:t xml:space="preserve">аявка </w:t>
            </w:r>
            <w:r w:rsidRPr="00C01499">
              <w:t xml:space="preserve">на участие в конкурсе </w:t>
            </w:r>
            <w:r w:rsidR="00857686" w:rsidRPr="00C01499">
              <w:t>предоставляется на бумажном носителе в запечатанном конверте.</w:t>
            </w:r>
          </w:p>
          <w:p w:rsidR="00857686" w:rsidRPr="00D647E0" w:rsidRDefault="00787511" w:rsidP="00D647E0">
            <w:pPr>
              <w:shd w:val="clear" w:color="auto" w:fill="FFFFFF"/>
              <w:spacing w:after="0"/>
              <w:rPr>
                <w:color w:val="000000"/>
              </w:rPr>
            </w:pPr>
            <w:r>
              <w:t xml:space="preserve">   </w:t>
            </w:r>
            <w:r w:rsidR="00857686" w:rsidRPr="00C01499">
              <w:t xml:space="preserve">Участники должны обеспечить доставку своих заявок на                             участие в </w:t>
            </w:r>
            <w:r w:rsidR="00C01499">
              <w:t>конкурсе</w:t>
            </w:r>
            <w:r w:rsidR="00D647E0">
              <w:t xml:space="preserve"> по адресу Заказчика: </w:t>
            </w:r>
            <w:r w:rsidR="00D647E0"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857686" w:rsidRPr="00C01499" w:rsidRDefault="00787511" w:rsidP="00C01499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  <w:bCs/>
              </w:rPr>
              <w:t xml:space="preserve">   </w:t>
            </w:r>
            <w:r w:rsidR="00857686" w:rsidRPr="00C01499">
              <w:rPr>
                <w:b/>
                <w:bCs/>
              </w:rPr>
              <w:t>Контактное лицо:</w:t>
            </w:r>
            <w:r w:rsidR="00857686" w:rsidRPr="00C01499">
              <w:rPr>
                <w:bCs/>
              </w:rPr>
              <w:t xml:space="preserve"> Иванова Юлия Александровна</w:t>
            </w:r>
          </w:p>
          <w:p w:rsidR="00857686" w:rsidRPr="00C01499" w:rsidRDefault="00C01499" w:rsidP="00C01499">
            <w:pPr>
              <w:shd w:val="clear" w:color="auto" w:fill="FFFFFF"/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787511">
              <w:rPr>
                <w:b/>
              </w:rPr>
              <w:t xml:space="preserve">  </w:t>
            </w:r>
            <w:r>
              <w:rPr>
                <w:b/>
              </w:rPr>
              <w:t xml:space="preserve">Адрес электронной почты: </w:t>
            </w:r>
            <w:r w:rsidRPr="00D647E0">
              <w:t>4507868</w:t>
            </w:r>
            <w:r w:rsidR="00857686" w:rsidRPr="00C01499">
              <w:t>@mail.ru</w:t>
            </w:r>
          </w:p>
          <w:p w:rsidR="00857686" w:rsidRPr="00C01499" w:rsidRDefault="00787511" w:rsidP="00D647E0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857686" w:rsidRPr="00C01499">
              <w:rPr>
                <w:b/>
                <w:bCs/>
                <w:color w:val="000000"/>
              </w:rPr>
              <w:t>Телефон</w:t>
            </w:r>
            <w:r w:rsidR="00857686" w:rsidRPr="00C01499">
              <w:rPr>
                <w:bCs/>
                <w:color w:val="000000"/>
              </w:rPr>
              <w:t>: 8 (812) 450-78-68</w:t>
            </w:r>
          </w:p>
          <w:p w:rsidR="00857686" w:rsidRPr="00C01499" w:rsidRDefault="00D647E0" w:rsidP="00C01499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подаю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тся в рабочие дни: понедельник-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четверг с 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до 18:00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, пятниц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до 17:00, перерыв с 13:00 до 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3:48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московское).</w:t>
            </w:r>
          </w:p>
          <w:p w:rsidR="00857686" w:rsidRPr="00C01499" w:rsidRDefault="00787511" w:rsidP="00C01499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несвоевременную </w:t>
            </w:r>
            <w:r w:rsidR="00D647E0">
              <w:rPr>
                <w:rFonts w:ascii="Times New Roman" w:hAnsi="Times New Roman" w:cs="Times New Roman"/>
                <w:sz w:val="24"/>
                <w:szCs w:val="24"/>
              </w:rPr>
              <w:t>подачу з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аявки на участие в </w:t>
            </w:r>
            <w:r w:rsidR="00D647E0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несет Участник.</w:t>
            </w:r>
          </w:p>
          <w:p w:rsidR="00857686" w:rsidRPr="00C01499" w:rsidRDefault="00787511" w:rsidP="00C01499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по средствам факсимильной связи не                             допускается. Конкурсные заявки, поданные позднее             </w:t>
            </w:r>
            <w:r w:rsidR="00C81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C7C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r w:rsidR="00CC7CD0" w:rsidRPr="00C01499">
              <w:rPr>
                <w:rFonts w:ascii="Times New Roman" w:hAnsi="Times New Roman" w:cs="Times New Roman"/>
                <w:sz w:val="24"/>
                <w:szCs w:val="24"/>
              </w:rPr>
              <w:t>срока,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не рассматриваются и в день их поступления возвращаются Участникам, подавшим такие заявки. Заказчик вправе не принимать заявки на участие в </w:t>
            </w:r>
            <w:r w:rsidR="00D647E0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, если внешний конверт поврежден, не запечатан.</w:t>
            </w:r>
          </w:p>
          <w:p w:rsidR="00857686" w:rsidRPr="00DD559B" w:rsidRDefault="00787511" w:rsidP="00C01499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подать только одну </w:t>
            </w:r>
            <w:r w:rsidR="00D647E0">
              <w:rPr>
                <w:rFonts w:ascii="Times New Roman" w:hAnsi="Times New Roman" w:cs="Times New Roman"/>
                <w:sz w:val="24"/>
                <w:szCs w:val="24"/>
              </w:rPr>
              <w:t>конкурсную заявку</w:t>
            </w:r>
            <w:r w:rsidR="00857686" w:rsidRPr="00C0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7E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Участник, подавший заявку на участие в конкурсе</w:t>
            </w:r>
            <w:r w:rsidR="00D647E0" w:rsidRPr="00DD559B">
              <w:rPr>
                <w:rFonts w:ascii="Times New Roman" w:hAnsi="Times New Roman" w:cs="Times New Roman"/>
                <w:sz w:val="24"/>
                <w:szCs w:val="24"/>
              </w:rPr>
              <w:t>, вправе изменить или отозвать заявку на участие в открытом конкурсе в любое время до момента вскрытия конвертов с заявками.</w:t>
            </w:r>
          </w:p>
          <w:p w:rsidR="00857686" w:rsidRPr="00C01499" w:rsidRDefault="00787511" w:rsidP="00C01499">
            <w:pPr>
              <w:pStyle w:val="HTM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7686" w:rsidRPr="00C0149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регистрации заявок в журнале:</w:t>
            </w:r>
          </w:p>
          <w:p w:rsidR="0029314B" w:rsidRPr="00520223" w:rsidRDefault="00787511" w:rsidP="007834A8">
            <w:pPr>
              <w:keepLines/>
              <w:spacing w:after="0"/>
              <w:outlineLvl w:val="2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</w:rPr>
              <w:t xml:space="preserve">   </w:t>
            </w:r>
            <w:r w:rsidR="00A11E1E">
              <w:rPr>
                <w:rFonts w:eastAsiaTheme="majorEastAsia"/>
              </w:rPr>
              <w:t xml:space="preserve">Контактное </w:t>
            </w:r>
            <w:r w:rsidR="0029314B">
              <w:rPr>
                <w:rFonts w:eastAsiaTheme="majorEastAsia"/>
              </w:rPr>
              <w:t>лицо</w:t>
            </w:r>
            <w:r w:rsidR="0029314B" w:rsidRPr="00520223">
              <w:rPr>
                <w:rFonts w:eastAsiaTheme="majorEastAsia"/>
              </w:rPr>
              <w:t xml:space="preserve"> Заказчика р</w:t>
            </w:r>
            <w:r w:rsidR="0029314B">
              <w:rPr>
                <w:rFonts w:eastAsiaTheme="majorEastAsia"/>
              </w:rPr>
              <w:t xml:space="preserve">егистрирует поступившие конкурсные </w:t>
            </w:r>
            <w:r w:rsidR="0029314B" w:rsidRPr="00520223">
              <w:rPr>
                <w:rFonts w:eastAsiaTheme="majorEastAsia"/>
              </w:rPr>
              <w:t>заявки в журнале регистрации и присваивает каждой заявке номер с указанием даты и времени ее принятия. Участник, вручивший конверт должностному лицу Заказчика, ставит свою подпись и расшифровку подписи.</w:t>
            </w:r>
          </w:p>
          <w:p w:rsidR="00857686" w:rsidRPr="0029314B" w:rsidRDefault="00787511" w:rsidP="007834A8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314B"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Участника процедуры закупки, подавшего конверт с заявкой на участие в </w:t>
            </w:r>
            <w:r w:rsidR="0029314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29314B"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, Заказчиком выдается расписка в получении конверта с заявкой на участие в </w:t>
            </w:r>
            <w:r w:rsidR="0029314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29314B"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времени его получения.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0769EF" w:rsidRDefault="00A11E1E" w:rsidP="006A6AC6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857686">
              <w:rPr>
                <w:b/>
              </w:rPr>
              <w:t>.</w:t>
            </w:r>
          </w:p>
        </w:tc>
        <w:tc>
          <w:tcPr>
            <w:tcW w:w="3227" w:type="dxa"/>
          </w:tcPr>
          <w:p w:rsidR="00857686" w:rsidRPr="000769EF" w:rsidRDefault="00857686" w:rsidP="00737758">
            <w:pPr>
              <w:spacing w:after="0"/>
            </w:pPr>
            <w:r w:rsidRPr="000769EF">
              <w:t>Дата и время окон</w:t>
            </w:r>
            <w:r w:rsidR="006F3DC5">
              <w:t>чания</w:t>
            </w:r>
            <w:r>
              <w:t xml:space="preserve"> срока подачи </w:t>
            </w:r>
            <w:r w:rsidRPr="000769EF">
              <w:t>заявок</w:t>
            </w:r>
          </w:p>
        </w:tc>
        <w:tc>
          <w:tcPr>
            <w:tcW w:w="6503" w:type="dxa"/>
          </w:tcPr>
          <w:p w:rsidR="00857686" w:rsidRPr="00C01499" w:rsidRDefault="00925CB7" w:rsidP="000908EF">
            <w:pPr>
              <w:shd w:val="clear" w:color="auto" w:fill="FFFFFF"/>
            </w:pPr>
            <w:r>
              <w:rPr>
                <w:b/>
              </w:rPr>
              <w:t xml:space="preserve">   </w:t>
            </w:r>
            <w:r w:rsidR="003D2FB9">
              <w:rPr>
                <w:b/>
              </w:rPr>
              <w:t>2</w:t>
            </w:r>
            <w:r w:rsidR="003D2FB9" w:rsidRPr="005D6187">
              <w:rPr>
                <w:b/>
              </w:rPr>
              <w:t>3 марта 2015 г.</w:t>
            </w:r>
            <w:r w:rsidR="003D2FB9" w:rsidRPr="00C01499">
              <w:t xml:space="preserve"> </w:t>
            </w:r>
            <w:r w:rsidR="003D2FB9">
              <w:rPr>
                <w:b/>
              </w:rPr>
              <w:t>в</w:t>
            </w:r>
            <w:r w:rsidR="003D2FB9" w:rsidRPr="00602C75">
              <w:rPr>
                <w:b/>
              </w:rPr>
              <w:t xml:space="preserve"> 10 час. 00 мин.</w:t>
            </w:r>
            <w:r w:rsidR="003D2FB9" w:rsidRPr="008B6C4E">
              <w:rPr>
                <w:b/>
              </w:rPr>
              <w:t xml:space="preserve"> </w:t>
            </w:r>
            <w:r w:rsidR="00857686" w:rsidRPr="00C01499">
              <w:t>(время московское).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</w:tcPr>
          <w:p w:rsidR="00857686" w:rsidRPr="000769EF" w:rsidRDefault="00A11E1E" w:rsidP="006A6AC6">
            <w:pPr>
              <w:rPr>
                <w:b/>
              </w:rPr>
            </w:pPr>
            <w:r>
              <w:rPr>
                <w:b/>
              </w:rPr>
              <w:t>17</w:t>
            </w:r>
            <w:r w:rsidR="00857686" w:rsidRPr="000769EF">
              <w:rPr>
                <w:b/>
              </w:rPr>
              <w:t>.</w:t>
            </w:r>
          </w:p>
        </w:tc>
        <w:tc>
          <w:tcPr>
            <w:tcW w:w="3227" w:type="dxa"/>
          </w:tcPr>
          <w:p w:rsidR="00857686" w:rsidRPr="000769EF" w:rsidRDefault="00857686" w:rsidP="00925CB7">
            <w:pPr>
              <w:spacing w:after="0"/>
            </w:pPr>
            <w:r w:rsidRPr="000769EF">
              <w:t xml:space="preserve">Место и дата </w:t>
            </w:r>
            <w:r>
              <w:t xml:space="preserve">вскрытия конвертов, </w:t>
            </w:r>
            <w:r w:rsidR="007834A8">
              <w:t>рассмотрения, заявок</w:t>
            </w:r>
            <w:r w:rsidR="00925CB7">
              <w:t xml:space="preserve"> и подведения итогов</w:t>
            </w:r>
          </w:p>
        </w:tc>
        <w:tc>
          <w:tcPr>
            <w:tcW w:w="6503" w:type="dxa"/>
          </w:tcPr>
          <w:p w:rsidR="00857686" w:rsidRPr="00737758" w:rsidRDefault="00857686" w:rsidP="006A6AC6">
            <w:pPr>
              <w:shd w:val="clear" w:color="auto" w:fill="FFFFFF"/>
              <w:rPr>
                <w:b/>
              </w:rPr>
            </w:pPr>
            <w:r w:rsidRPr="00C01499">
              <w:rPr>
                <w:b/>
              </w:rPr>
              <w:t xml:space="preserve">   Вскрытие конвертов по адресу:</w:t>
            </w:r>
            <w:r w:rsidR="00787511">
              <w:rPr>
                <w:b/>
              </w:rPr>
              <w:t xml:space="preserve"> </w:t>
            </w:r>
            <w:r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857686" w:rsidRPr="00C01499" w:rsidRDefault="00787511" w:rsidP="006A6AC6">
            <w:pPr>
              <w:shd w:val="clear" w:color="auto" w:fill="FFFFFF"/>
              <w:rPr>
                <w:color w:val="000000"/>
              </w:rPr>
            </w:pPr>
            <w:r w:rsidRPr="00DB395D">
              <w:t xml:space="preserve">  </w:t>
            </w:r>
            <w:r w:rsidR="00737758" w:rsidRPr="00DB395D">
              <w:t xml:space="preserve"> </w:t>
            </w:r>
            <w:r w:rsidR="003D2FB9">
              <w:rPr>
                <w:b/>
              </w:rPr>
              <w:t>2</w:t>
            </w:r>
            <w:r w:rsidR="003D2FB9" w:rsidRPr="005D6187">
              <w:rPr>
                <w:b/>
              </w:rPr>
              <w:t>3 марта 2015 г.</w:t>
            </w:r>
            <w:r w:rsidR="003D2FB9" w:rsidRPr="00C01499">
              <w:t xml:space="preserve"> </w:t>
            </w:r>
            <w:r w:rsidR="003D2FB9">
              <w:rPr>
                <w:b/>
              </w:rPr>
              <w:t>в</w:t>
            </w:r>
            <w:r w:rsidR="003D2FB9" w:rsidRPr="00602C75">
              <w:rPr>
                <w:b/>
              </w:rPr>
              <w:t xml:space="preserve"> 1</w:t>
            </w:r>
            <w:r w:rsidR="00225795">
              <w:rPr>
                <w:b/>
              </w:rPr>
              <w:t>0 час. 3</w:t>
            </w:r>
            <w:r w:rsidR="003D2FB9" w:rsidRPr="00602C75">
              <w:rPr>
                <w:b/>
              </w:rPr>
              <w:t>0 мин.</w:t>
            </w:r>
            <w:r w:rsidR="003D2FB9" w:rsidRPr="008B6C4E">
              <w:rPr>
                <w:b/>
              </w:rPr>
              <w:t xml:space="preserve"> </w:t>
            </w:r>
            <w:r w:rsidR="00857686" w:rsidRPr="00C01499">
              <w:t xml:space="preserve"> (время московское).</w:t>
            </w:r>
          </w:p>
          <w:p w:rsidR="00857686" w:rsidRPr="00C01499" w:rsidRDefault="00787511" w:rsidP="006A6AC6">
            <w:pPr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   </w:t>
            </w:r>
            <w:r w:rsidR="00857686" w:rsidRPr="00C01499">
              <w:rPr>
                <w:b/>
              </w:rPr>
              <w:t>Рассмотрение ценовых заявок по адресу:</w:t>
            </w:r>
            <w:r>
              <w:rPr>
                <w:b/>
              </w:rPr>
              <w:t xml:space="preserve"> </w:t>
            </w:r>
            <w:r w:rsidR="00857686"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857686" w:rsidRPr="00C01499" w:rsidRDefault="00787511" w:rsidP="006A6AC6">
            <w:r>
              <w:t xml:space="preserve">   </w:t>
            </w:r>
            <w:r w:rsidR="00225795">
              <w:rPr>
                <w:b/>
              </w:rPr>
              <w:t>23</w:t>
            </w:r>
            <w:r w:rsidR="003D2FB9" w:rsidRPr="005D6187">
              <w:rPr>
                <w:b/>
              </w:rPr>
              <w:t xml:space="preserve"> марта 2015 г.</w:t>
            </w:r>
            <w:r w:rsidR="003D2FB9" w:rsidRPr="00C01499">
              <w:t xml:space="preserve"> </w:t>
            </w:r>
            <w:r w:rsidR="003D2FB9">
              <w:rPr>
                <w:b/>
              </w:rPr>
              <w:t>в</w:t>
            </w:r>
            <w:r w:rsidR="003D2FB9" w:rsidRPr="00602C75">
              <w:rPr>
                <w:b/>
              </w:rPr>
              <w:t xml:space="preserve"> 1</w:t>
            </w:r>
            <w:r w:rsidR="00225795">
              <w:rPr>
                <w:b/>
              </w:rPr>
              <w:t>5</w:t>
            </w:r>
            <w:r w:rsidR="003D2FB9" w:rsidRPr="00602C75">
              <w:rPr>
                <w:b/>
              </w:rPr>
              <w:t xml:space="preserve"> час. 00 мин.</w:t>
            </w:r>
            <w:r w:rsidR="003D2FB9" w:rsidRPr="008B6C4E">
              <w:rPr>
                <w:b/>
              </w:rPr>
              <w:t xml:space="preserve"> </w:t>
            </w:r>
            <w:r w:rsidR="003D2FB9" w:rsidRPr="00C01499">
              <w:t xml:space="preserve"> </w:t>
            </w:r>
            <w:r w:rsidR="00857686" w:rsidRPr="00C01499">
              <w:t xml:space="preserve"> (время московское). </w:t>
            </w:r>
          </w:p>
          <w:p w:rsidR="00857686" w:rsidRPr="00737758" w:rsidRDefault="00787511" w:rsidP="006A6A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</w:t>
            </w:r>
            <w:r w:rsidR="00925CB7">
              <w:rPr>
                <w:b/>
              </w:rPr>
              <w:t>Подведение итогов</w:t>
            </w:r>
            <w:r w:rsidR="007834A8" w:rsidRPr="00C01499">
              <w:rPr>
                <w:b/>
              </w:rPr>
              <w:t xml:space="preserve"> </w:t>
            </w:r>
            <w:r w:rsidR="00857686" w:rsidRPr="00C01499">
              <w:rPr>
                <w:b/>
              </w:rPr>
              <w:t xml:space="preserve">по адресу: </w:t>
            </w:r>
            <w:r w:rsidR="00857686"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857686" w:rsidRPr="00C01499" w:rsidRDefault="00787511" w:rsidP="000908EF">
            <w:pPr>
              <w:shd w:val="clear" w:color="auto" w:fill="FFFFFF"/>
            </w:pPr>
            <w:r w:rsidRPr="00DB395D">
              <w:t xml:space="preserve">   </w:t>
            </w:r>
            <w:r w:rsidR="00225795">
              <w:rPr>
                <w:b/>
              </w:rPr>
              <w:t>24</w:t>
            </w:r>
            <w:r w:rsidR="00225795" w:rsidRPr="005D6187">
              <w:rPr>
                <w:b/>
              </w:rPr>
              <w:t xml:space="preserve"> марта 2015 г.</w:t>
            </w:r>
            <w:r w:rsidR="00225795" w:rsidRPr="00C01499">
              <w:t xml:space="preserve"> </w:t>
            </w:r>
            <w:r w:rsidR="00225795">
              <w:rPr>
                <w:b/>
              </w:rPr>
              <w:t>в</w:t>
            </w:r>
            <w:r w:rsidR="00225795" w:rsidRPr="00602C75">
              <w:rPr>
                <w:b/>
              </w:rPr>
              <w:t xml:space="preserve"> 1</w:t>
            </w:r>
            <w:r w:rsidR="00225795">
              <w:rPr>
                <w:b/>
              </w:rPr>
              <w:t>6 час. 3</w:t>
            </w:r>
            <w:r w:rsidR="00225795" w:rsidRPr="00602C75">
              <w:rPr>
                <w:b/>
              </w:rPr>
              <w:t>0 мин.</w:t>
            </w:r>
            <w:r w:rsidR="00225795" w:rsidRPr="008B6C4E">
              <w:rPr>
                <w:b/>
              </w:rPr>
              <w:t xml:space="preserve"> </w:t>
            </w:r>
            <w:r w:rsidR="00225795" w:rsidRPr="00C01499">
              <w:t xml:space="preserve">  </w:t>
            </w:r>
            <w:r w:rsidR="00857686" w:rsidRPr="00C01499">
              <w:t xml:space="preserve"> (время московское).</w:t>
            </w:r>
          </w:p>
        </w:tc>
      </w:tr>
      <w:tr w:rsidR="00857686" w:rsidRPr="0092629B" w:rsidTr="001E75E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857686" w:rsidRPr="000769EF" w:rsidRDefault="00857686" w:rsidP="006A6AC6">
            <w:pPr>
              <w:ind w:left="34" w:hanging="34"/>
              <w:rPr>
                <w:b/>
              </w:rPr>
            </w:pPr>
            <w:r w:rsidRPr="000769EF">
              <w:rPr>
                <w:b/>
              </w:rPr>
              <w:t>1</w:t>
            </w:r>
            <w:r w:rsidR="00A11E1E">
              <w:rPr>
                <w:b/>
              </w:rPr>
              <w:t>8</w:t>
            </w:r>
            <w:r w:rsidRPr="000769EF">
              <w:rPr>
                <w:b/>
              </w:rPr>
              <w:t>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57686" w:rsidRPr="000769EF" w:rsidRDefault="00857686" w:rsidP="001E75E6">
            <w:pPr>
              <w:spacing w:after="0"/>
              <w:ind w:left="34" w:hanging="34"/>
              <w:jc w:val="left"/>
            </w:pPr>
            <w:r>
              <w:t>Порядок заключения Договора</w:t>
            </w:r>
          </w:p>
          <w:p w:rsidR="00857686" w:rsidRPr="000769EF" w:rsidRDefault="00857686" w:rsidP="00C01499">
            <w:pPr>
              <w:spacing w:after="0"/>
            </w:pP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857686" w:rsidRPr="00C01499" w:rsidRDefault="00787511" w:rsidP="00737758">
            <w:pPr>
              <w:spacing w:after="0"/>
            </w:pPr>
            <w:r>
              <w:t xml:space="preserve">   </w:t>
            </w:r>
            <w:r w:rsidR="00857686" w:rsidRPr="00C01499">
              <w:t xml:space="preserve">Заказчик предлагает победителю </w:t>
            </w:r>
            <w:r w:rsidR="00737758">
              <w:t>конкурса</w:t>
            </w:r>
            <w:r w:rsidR="00857686" w:rsidRPr="00C01499">
              <w:t xml:space="preserve"> заключить Договор и направляет победителю проект Договора. Договор об оказании услуг заключается с победителем после </w:t>
            </w:r>
            <w:r w:rsidR="009562B5">
              <w:t>оценки и сопоставления заявок</w:t>
            </w:r>
            <w:r w:rsidR="009562B5" w:rsidRPr="00C01499">
              <w:t xml:space="preserve"> </w:t>
            </w:r>
            <w:r w:rsidR="00857686" w:rsidRPr="00C01499">
              <w:t>и подписания протокола.</w:t>
            </w:r>
          </w:p>
          <w:p w:rsidR="00857686" w:rsidRPr="00C01499" w:rsidRDefault="00787511" w:rsidP="00737758">
            <w:pPr>
              <w:spacing w:after="0"/>
            </w:pPr>
            <w:r>
              <w:t xml:space="preserve">   </w:t>
            </w:r>
            <w:r w:rsidR="00857686" w:rsidRPr="00C01499">
              <w:t xml:space="preserve">В случае если победитель </w:t>
            </w:r>
            <w:r>
              <w:t>конкурса</w:t>
            </w:r>
            <w:r w:rsidR="00857686" w:rsidRPr="00C01499">
              <w:t xml:space="preserve"> в течени</w:t>
            </w:r>
            <w:r>
              <w:t>е</w:t>
            </w:r>
            <w:r w:rsidR="00857686" w:rsidRPr="00C01499">
              <w:t xml:space="preserve"> 3 (трех) дней не направит Заказчику подписанный Договор, победитель </w:t>
            </w:r>
            <w:r>
              <w:t>конкурса</w:t>
            </w:r>
            <w:r w:rsidR="00857686" w:rsidRPr="00C01499">
              <w:t xml:space="preserve"> считается уклонившимся от заключения Договора.</w:t>
            </w:r>
          </w:p>
          <w:p w:rsidR="00857686" w:rsidRPr="00C01499" w:rsidRDefault="00787511" w:rsidP="009562B5">
            <w:pPr>
              <w:spacing w:after="0"/>
            </w:pPr>
            <w:r>
              <w:t xml:space="preserve">   </w:t>
            </w:r>
            <w:r w:rsidR="00857686" w:rsidRPr="00C01499">
              <w:t xml:space="preserve">В случае если победитель </w:t>
            </w:r>
            <w:r>
              <w:t>конкурса</w:t>
            </w:r>
            <w:r w:rsidR="00857686" w:rsidRPr="00C01499">
              <w:t xml:space="preserve"> признан уклонившимся от заключения Договора, Договор может быть заключен с Участником </w:t>
            </w:r>
            <w:r>
              <w:t>конкурса</w:t>
            </w:r>
            <w:r w:rsidR="00857686" w:rsidRPr="00C01499">
              <w:t>, предложение которого о цене Договора содержит лучшие условия по цене Договора, следующее после предложенного победителем.</w:t>
            </w:r>
          </w:p>
        </w:tc>
      </w:tr>
    </w:tbl>
    <w:p w:rsidR="006B30A7" w:rsidRDefault="006B30A7" w:rsidP="00DC5E1C">
      <w:pPr>
        <w:spacing w:after="0"/>
        <w:rPr>
          <w:rStyle w:val="14"/>
          <w:caps/>
          <w:sz w:val="28"/>
          <w:szCs w:val="28"/>
        </w:rPr>
      </w:pPr>
      <w:bookmarkStart w:id="6" w:name="_Ref166642713"/>
      <w:bookmarkStart w:id="7" w:name="_Toc264980347"/>
      <w:bookmarkEnd w:id="0"/>
      <w:bookmarkEnd w:id="1"/>
      <w:bookmarkEnd w:id="2"/>
      <w:bookmarkEnd w:id="3"/>
      <w:bookmarkEnd w:id="4"/>
      <w:bookmarkEnd w:id="5"/>
    </w:p>
    <w:p w:rsidR="00831DC1" w:rsidRDefault="00831DC1" w:rsidP="00DC5E1C">
      <w:pPr>
        <w:spacing w:after="0"/>
        <w:rPr>
          <w:rStyle w:val="14"/>
          <w:caps/>
          <w:sz w:val="28"/>
          <w:szCs w:val="28"/>
        </w:rPr>
      </w:pPr>
    </w:p>
    <w:p w:rsidR="00831DC1" w:rsidRDefault="00831DC1" w:rsidP="00DC5E1C">
      <w:pPr>
        <w:spacing w:after="0"/>
        <w:rPr>
          <w:rStyle w:val="14"/>
          <w:caps/>
          <w:sz w:val="28"/>
          <w:szCs w:val="28"/>
        </w:rPr>
      </w:pPr>
    </w:p>
    <w:p w:rsidR="00831DC1" w:rsidRDefault="00831DC1" w:rsidP="00DC5E1C">
      <w:pPr>
        <w:spacing w:after="0"/>
        <w:rPr>
          <w:rStyle w:val="14"/>
          <w:caps/>
          <w:sz w:val="28"/>
          <w:szCs w:val="28"/>
        </w:rPr>
      </w:pPr>
    </w:p>
    <w:p w:rsidR="00A6407C" w:rsidRDefault="00A6407C" w:rsidP="00DC5E1C">
      <w:pPr>
        <w:spacing w:after="0"/>
        <w:rPr>
          <w:rStyle w:val="14"/>
          <w:caps/>
          <w:sz w:val="28"/>
          <w:szCs w:val="28"/>
        </w:rPr>
      </w:pPr>
    </w:p>
    <w:p w:rsidR="00831DC1" w:rsidRDefault="00831DC1" w:rsidP="00DC5E1C">
      <w:pPr>
        <w:spacing w:after="0"/>
        <w:rPr>
          <w:rStyle w:val="14"/>
          <w:caps/>
          <w:sz w:val="28"/>
          <w:szCs w:val="28"/>
        </w:rPr>
      </w:pPr>
    </w:p>
    <w:p w:rsidR="00FE48A6" w:rsidRDefault="006B30A7" w:rsidP="00BD23E3">
      <w:pPr>
        <w:spacing w:after="0"/>
        <w:jc w:val="center"/>
        <w:rPr>
          <w:rStyle w:val="14"/>
          <w:caps/>
          <w:sz w:val="28"/>
          <w:szCs w:val="28"/>
        </w:rPr>
      </w:pPr>
      <w:r>
        <w:rPr>
          <w:rStyle w:val="14"/>
          <w:caps/>
          <w:sz w:val="28"/>
          <w:szCs w:val="28"/>
        </w:rPr>
        <w:lastRenderedPageBreak/>
        <w:t>Раздел 2</w:t>
      </w:r>
      <w:r w:rsidR="00FE48A6">
        <w:rPr>
          <w:rStyle w:val="14"/>
          <w:caps/>
          <w:sz w:val="28"/>
          <w:szCs w:val="28"/>
        </w:rPr>
        <w:t xml:space="preserve"> </w:t>
      </w:r>
    </w:p>
    <w:p w:rsidR="0038054B" w:rsidRDefault="0038054B" w:rsidP="00BD23E3">
      <w:pPr>
        <w:spacing w:after="0"/>
        <w:jc w:val="center"/>
        <w:rPr>
          <w:rStyle w:val="14"/>
          <w:caps/>
          <w:sz w:val="28"/>
          <w:szCs w:val="28"/>
        </w:rPr>
      </w:pPr>
      <w:r w:rsidRPr="00D770B9">
        <w:rPr>
          <w:rStyle w:val="14"/>
          <w:caps/>
          <w:sz w:val="28"/>
          <w:szCs w:val="28"/>
        </w:rPr>
        <w:t xml:space="preserve"> ОБЩИЕ УСЛОВИЯ ПРОВЕДЕНИЯ </w:t>
      </w:r>
      <w:r w:rsidR="00256B55">
        <w:rPr>
          <w:rStyle w:val="14"/>
          <w:caps/>
          <w:sz w:val="28"/>
          <w:szCs w:val="28"/>
        </w:rPr>
        <w:t xml:space="preserve">открытого </w:t>
      </w:r>
      <w:r w:rsidRPr="00D770B9">
        <w:rPr>
          <w:rStyle w:val="14"/>
          <w:caps/>
          <w:sz w:val="28"/>
          <w:szCs w:val="28"/>
        </w:rPr>
        <w:t>КОНКУРСА</w:t>
      </w:r>
      <w:bookmarkEnd w:id="6"/>
      <w:bookmarkEnd w:id="7"/>
    </w:p>
    <w:p w:rsidR="00BD23E3" w:rsidRPr="00D770B9" w:rsidRDefault="00BD23E3" w:rsidP="00BD23E3">
      <w:pPr>
        <w:spacing w:after="0"/>
        <w:rPr>
          <w:rStyle w:val="14"/>
          <w:caps/>
          <w:sz w:val="28"/>
          <w:szCs w:val="28"/>
        </w:rPr>
      </w:pPr>
    </w:p>
    <w:p w:rsidR="0038054B" w:rsidRPr="00D770B9" w:rsidRDefault="0038054B" w:rsidP="004C5F6F">
      <w:pPr>
        <w:pStyle w:val="1"/>
        <w:keepNext w:val="0"/>
        <w:numPr>
          <w:ilvl w:val="0"/>
          <w:numId w:val="15"/>
        </w:numPr>
        <w:spacing w:before="0" w:after="0"/>
        <w:rPr>
          <w:sz w:val="24"/>
          <w:szCs w:val="24"/>
        </w:rPr>
      </w:pPr>
      <w:bookmarkStart w:id="8" w:name="_Toc123405451"/>
      <w:bookmarkStart w:id="9" w:name="_Toc166101206"/>
      <w:bookmarkStart w:id="10" w:name="_Ref166101247"/>
      <w:bookmarkStart w:id="11" w:name="_Ref166101251"/>
      <w:bookmarkStart w:id="12" w:name="_Toc264980348"/>
      <w:r w:rsidRPr="00D770B9">
        <w:rPr>
          <w:sz w:val="24"/>
          <w:szCs w:val="24"/>
        </w:rPr>
        <w:t>О</w:t>
      </w:r>
      <w:bookmarkEnd w:id="8"/>
      <w:bookmarkEnd w:id="9"/>
      <w:bookmarkEnd w:id="10"/>
      <w:bookmarkEnd w:id="11"/>
      <w:bookmarkEnd w:id="12"/>
      <w:r w:rsidR="00BD23E3">
        <w:rPr>
          <w:sz w:val="24"/>
          <w:szCs w:val="24"/>
        </w:rPr>
        <w:t>бщие положения.</w:t>
      </w:r>
    </w:p>
    <w:p w:rsidR="0057617E" w:rsidRPr="00D770B9" w:rsidRDefault="0057617E" w:rsidP="00BD23E3">
      <w:pPr>
        <w:spacing w:after="0"/>
      </w:pPr>
    </w:p>
    <w:p w:rsidR="0038054B" w:rsidRPr="00D770B9" w:rsidRDefault="00FE48A6" w:rsidP="00BD23E3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3" w:name="_Toc119343901"/>
      <w:bookmarkStart w:id="14" w:name="_Toc123405452"/>
      <w:bookmarkStart w:id="15" w:name="_Toc264980349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1.1</w:t>
      </w:r>
      <w:r w:rsidR="00E02912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Законодательное регулирование</w:t>
      </w:r>
      <w:bookmarkEnd w:id="13"/>
      <w:bookmarkEnd w:id="14"/>
      <w:bookmarkEnd w:id="15"/>
      <w:r w:rsidR="005F30A3" w:rsidRPr="00D770B9">
        <w:rPr>
          <w:sz w:val="24"/>
          <w:szCs w:val="24"/>
        </w:rPr>
        <w:t>.</w:t>
      </w:r>
    </w:p>
    <w:p w:rsidR="0038054B" w:rsidRPr="00D770B9" w:rsidRDefault="00FE48A6" w:rsidP="002A2BCB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bookmarkStart w:id="16" w:name="_Ref119427085"/>
      <w:bookmarkStart w:id="17" w:name="_Ref11225299"/>
      <w:r>
        <w:rPr>
          <w:rFonts w:ascii="Times New Roman" w:hAnsi="Times New Roman" w:cs="Times New Roman"/>
          <w:b w:val="0"/>
          <w:bCs w:val="0"/>
        </w:rPr>
        <w:t xml:space="preserve">   </w:t>
      </w:r>
      <w:bookmarkEnd w:id="16"/>
      <w:r w:rsidRPr="00FE48A6">
        <w:rPr>
          <w:rFonts w:ascii="Times New Roman" w:hAnsi="Times New Roman"/>
          <w:b w:val="0"/>
        </w:rPr>
        <w:t xml:space="preserve">Настоящая </w:t>
      </w:r>
      <w:r>
        <w:rPr>
          <w:rFonts w:ascii="Times New Roman" w:hAnsi="Times New Roman"/>
          <w:b w:val="0"/>
        </w:rPr>
        <w:t xml:space="preserve">конкурсная </w:t>
      </w:r>
      <w:r w:rsidRPr="00FE48A6">
        <w:rPr>
          <w:rFonts w:ascii="Times New Roman" w:hAnsi="Times New Roman"/>
          <w:b w:val="0"/>
        </w:rPr>
        <w:t>документация подготовлена в соответствии с законодательством Российской Федерации с учетом положений Федерального</w:t>
      </w:r>
      <w:r>
        <w:rPr>
          <w:rFonts w:ascii="Times New Roman" w:hAnsi="Times New Roman"/>
          <w:b w:val="0"/>
        </w:rPr>
        <w:t xml:space="preserve"> з</w:t>
      </w:r>
      <w:r w:rsidRPr="00FE48A6">
        <w:rPr>
          <w:rFonts w:ascii="Times New Roman" w:hAnsi="Times New Roman"/>
          <w:b w:val="0"/>
        </w:rPr>
        <w:t>акона от 18.07.2011 г. № 223-ФЗ «О закупках товаров, работ, услуг отдельными видами юридических лиц»</w:t>
      </w:r>
      <w:r>
        <w:rPr>
          <w:rFonts w:ascii="Times New Roman" w:hAnsi="Times New Roman"/>
          <w:b w:val="0"/>
        </w:rPr>
        <w:t xml:space="preserve">, </w:t>
      </w:r>
      <w:r w:rsidRPr="00FE48A6">
        <w:rPr>
          <w:rFonts w:ascii="Times New Roman" w:hAnsi="Times New Roman"/>
          <w:b w:val="0"/>
        </w:rPr>
        <w:t>Положением о закупк</w:t>
      </w:r>
      <w:r>
        <w:rPr>
          <w:rFonts w:ascii="Times New Roman" w:hAnsi="Times New Roman"/>
          <w:b w:val="0"/>
        </w:rPr>
        <w:t xml:space="preserve">ах ООО </w:t>
      </w:r>
      <w:r w:rsidRPr="00FE48A6">
        <w:rPr>
          <w:rFonts w:ascii="Times New Roman" w:hAnsi="Times New Roman"/>
          <w:b w:val="0"/>
        </w:rPr>
        <w:t>«</w:t>
      </w:r>
      <w:r w:rsidRPr="00FE48A6">
        <w:rPr>
          <w:rFonts w:ascii="Times New Roman" w:hAnsi="Times New Roman"/>
          <w:b w:val="0"/>
          <w:color w:val="000000"/>
        </w:rPr>
        <w:t>Ж</w:t>
      </w:r>
      <w:r>
        <w:rPr>
          <w:rFonts w:ascii="Times New Roman" w:hAnsi="Times New Roman"/>
          <w:b w:val="0"/>
          <w:color w:val="000000"/>
        </w:rPr>
        <w:t>КС</w:t>
      </w:r>
      <w:r w:rsidRPr="00FE48A6">
        <w:rPr>
          <w:rFonts w:ascii="Times New Roman" w:hAnsi="Times New Roman"/>
          <w:b w:val="0"/>
          <w:color w:val="000000"/>
        </w:rPr>
        <w:t xml:space="preserve"> г. Петродворца</w:t>
      </w:r>
      <w:r w:rsidRPr="0063571D">
        <w:rPr>
          <w:rFonts w:ascii="Times New Roman" w:hAnsi="Times New Roman"/>
        </w:rPr>
        <w:t>»</w:t>
      </w:r>
      <w:r w:rsidR="009229A4" w:rsidRPr="00D770B9">
        <w:rPr>
          <w:rFonts w:ascii="Times New Roman" w:hAnsi="Times New Roman" w:cs="Times New Roman"/>
          <w:b w:val="0"/>
        </w:rPr>
        <w:t>, а также</w:t>
      </w:r>
      <w:r>
        <w:rPr>
          <w:rFonts w:ascii="Times New Roman" w:hAnsi="Times New Roman" w:cs="Times New Roman"/>
          <w:b w:val="0"/>
        </w:rPr>
        <w:t xml:space="preserve"> </w:t>
      </w:r>
      <w:r w:rsidR="00DE7075" w:rsidRPr="00D770B9">
        <w:rPr>
          <w:rFonts w:ascii="Times New Roman" w:hAnsi="Times New Roman" w:cs="Times New Roman"/>
          <w:b w:val="0"/>
          <w:bCs w:val="0"/>
        </w:rPr>
        <w:t>с положением</w:t>
      </w:r>
      <w:r w:rsidR="005A5DBA" w:rsidRPr="00D770B9">
        <w:rPr>
          <w:rFonts w:ascii="Times New Roman" w:hAnsi="Times New Roman" w:cs="Times New Roman"/>
          <w:b w:val="0"/>
          <w:bCs w:val="0"/>
        </w:rPr>
        <w:t xml:space="preserve"> Гражданского К</w:t>
      </w:r>
      <w:r>
        <w:rPr>
          <w:rFonts w:ascii="Times New Roman" w:hAnsi="Times New Roman" w:cs="Times New Roman"/>
          <w:b w:val="0"/>
          <w:bCs w:val="0"/>
        </w:rPr>
        <w:t>одекса Российской Федерации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. </w:t>
      </w:r>
    </w:p>
    <w:p w:rsidR="0038054B" w:rsidRPr="00D770B9" w:rsidRDefault="00FE48A6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8" w:name="_Toc123405453"/>
      <w:bookmarkStart w:id="19" w:name="_Toc264980350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1.2</w:t>
      </w:r>
      <w:r w:rsidR="00E02912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Заказчик</w:t>
      </w:r>
      <w:bookmarkEnd w:id="18"/>
      <w:bookmarkEnd w:id="19"/>
      <w:r w:rsidR="005F30A3" w:rsidRPr="00D770B9">
        <w:rPr>
          <w:sz w:val="24"/>
          <w:szCs w:val="24"/>
        </w:rPr>
        <w:t>.</w:t>
      </w:r>
    </w:p>
    <w:p w:rsidR="002A2BCB" w:rsidRDefault="00FE48A6" w:rsidP="002A2BCB">
      <w:pPr>
        <w:spacing w:after="0"/>
      </w:pPr>
      <w:bookmarkStart w:id="20" w:name="_Toc123405454"/>
      <w:bookmarkStart w:id="21" w:name="_Toc264980351"/>
      <w:r>
        <w:t xml:space="preserve">   </w:t>
      </w:r>
      <w:r w:rsidR="002A2BCB">
        <w:t xml:space="preserve">Общество с ограниченной ответственностью «Жилкомсервис г. Петродворца», юридический адрес: </w:t>
      </w:r>
      <w:r w:rsidR="002A2BCB" w:rsidRPr="009A305B">
        <w:rPr>
          <w:rFonts w:eastAsia="Times New Roman CYR"/>
          <w:color w:val="000000"/>
        </w:rPr>
        <w:t>198504, Российская Федерация, Санкт-Петербург</w:t>
      </w:r>
      <w:r w:rsidR="002A2BCB">
        <w:rPr>
          <w:rFonts w:eastAsia="Times New Roman CYR"/>
          <w:color w:val="000000"/>
        </w:rPr>
        <w:t xml:space="preserve">, г. Петергоф, Петергофская </w:t>
      </w:r>
      <w:r w:rsidR="002A2BCB" w:rsidRPr="009A305B">
        <w:rPr>
          <w:rFonts w:eastAsia="Times New Roman CYR"/>
          <w:color w:val="000000"/>
        </w:rPr>
        <w:t>ул., д. 13</w:t>
      </w:r>
    </w:p>
    <w:p w:rsidR="0038054B" w:rsidRPr="0067747E" w:rsidRDefault="00FE48A6" w:rsidP="0067747E">
      <w:pPr>
        <w:pStyle w:val="21"/>
        <w:keepNext w:val="0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1.3</w:t>
      </w:r>
      <w:r w:rsidR="00E02912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Предмет конкурса. Место, условия и ср</w:t>
      </w:r>
      <w:r w:rsidR="002A2BCB">
        <w:rPr>
          <w:sz w:val="24"/>
          <w:szCs w:val="24"/>
        </w:rPr>
        <w:t>оки (периоды)</w:t>
      </w:r>
      <w:r w:rsidR="0038054B" w:rsidRPr="00D770B9">
        <w:rPr>
          <w:sz w:val="24"/>
          <w:szCs w:val="24"/>
        </w:rPr>
        <w:t xml:space="preserve"> оказания услуг.</w:t>
      </w:r>
      <w:bookmarkEnd w:id="20"/>
      <w:bookmarkEnd w:id="21"/>
    </w:p>
    <w:p w:rsidR="0038054B" w:rsidRPr="0067747E" w:rsidRDefault="00FE48A6" w:rsidP="0067747E">
      <w:pPr>
        <w:spacing w:after="0"/>
      </w:pPr>
      <w:r>
        <w:t xml:space="preserve">   </w:t>
      </w:r>
      <w:r w:rsidR="0067747E" w:rsidRPr="0063571D">
        <w:t xml:space="preserve">Заказчик </w:t>
      </w:r>
      <w:r w:rsidR="0067747E">
        <w:t>публикует на официальном сайте</w:t>
      </w:r>
      <w:r>
        <w:t xml:space="preserve"> </w:t>
      </w:r>
      <w:r w:rsidR="0067747E" w:rsidRPr="00FE48A6">
        <w:t>(</w:t>
      </w:r>
      <w:hyperlink r:id="rId18" w:history="1">
        <w:r w:rsidR="0067747E" w:rsidRPr="00FE48A6">
          <w:rPr>
            <w:rStyle w:val="af4"/>
            <w:rFonts w:eastAsiaTheme="majorEastAsia"/>
            <w:color w:val="auto"/>
            <w:u w:val="none"/>
          </w:rPr>
          <w:t>www.zakupki.gov.ru</w:t>
        </w:r>
      </w:hyperlink>
      <w:r w:rsidR="0067747E" w:rsidRPr="00FE48A6">
        <w:rPr>
          <w:rStyle w:val="af4"/>
          <w:rFonts w:eastAsiaTheme="majorEastAsia"/>
          <w:color w:val="auto"/>
          <w:u w:val="none"/>
        </w:rPr>
        <w:t>)</w:t>
      </w:r>
      <w:r w:rsidR="0067747E">
        <w:rPr>
          <w:rStyle w:val="af4"/>
          <w:rFonts w:eastAsiaTheme="majorEastAsia"/>
          <w:b/>
          <w:color w:val="auto"/>
          <w:u w:val="none"/>
        </w:rPr>
        <w:t xml:space="preserve"> </w:t>
      </w:r>
      <w:r w:rsidR="005A176C">
        <w:t>и</w:t>
      </w:r>
      <w:r w:rsidR="0067747E" w:rsidRPr="0063571D">
        <w:t xml:space="preserve">звещение о проведении </w:t>
      </w:r>
      <w:r w:rsidR="0067747E">
        <w:t>конкурса</w:t>
      </w:r>
      <w:r w:rsidR="0067747E" w:rsidRPr="0063571D">
        <w:t xml:space="preserve">, предмет и условия которого указаны в </w:t>
      </w:r>
      <w:r w:rsidR="0067747E">
        <w:t>«</w:t>
      </w:r>
      <w:r w:rsidR="0067747E" w:rsidRPr="0063571D">
        <w:t xml:space="preserve">Информационной карте </w:t>
      </w:r>
      <w:r w:rsidR="0067747E">
        <w:t>конкурса», и о возможности подавать з</w:t>
      </w:r>
      <w:r w:rsidR="0067747E" w:rsidRPr="0063571D">
        <w:t>аявки на участие в соответствии с процедура</w:t>
      </w:r>
      <w:r w:rsidR="0067747E">
        <w:t>ми и условиями, приведенными в д</w:t>
      </w:r>
      <w:r w:rsidR="0067747E" w:rsidRPr="0063571D">
        <w:t>окументации.</w:t>
      </w:r>
      <w:bookmarkStart w:id="22" w:name="_Ref166311273"/>
    </w:p>
    <w:p w:rsidR="0038054B" w:rsidRPr="00D770B9" w:rsidRDefault="000322C2" w:rsidP="0067747E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Место, условия и сроки (перио</w:t>
      </w:r>
      <w:r w:rsidR="0067747E">
        <w:rPr>
          <w:rFonts w:ascii="Times New Roman" w:hAnsi="Times New Roman" w:cs="Times New Roman"/>
          <w:b w:val="0"/>
          <w:bCs w:val="0"/>
        </w:rPr>
        <w:t xml:space="preserve">ды) оказания услуг указаны в </w:t>
      </w:r>
      <w:r w:rsidR="0067747E" w:rsidRPr="00087AA9">
        <w:rPr>
          <w:rFonts w:ascii="Times New Roman" w:hAnsi="Times New Roman" w:cs="Times New Roman"/>
          <w:b w:val="0"/>
          <w:bCs w:val="0"/>
        </w:rPr>
        <w:t>п. 8</w:t>
      </w:r>
      <w:r w:rsidR="0067747E">
        <w:rPr>
          <w:rFonts w:ascii="Times New Roman" w:hAnsi="Times New Roman" w:cs="Times New Roman"/>
          <w:b w:val="0"/>
          <w:bCs w:val="0"/>
        </w:rPr>
        <w:t xml:space="preserve"> «</w:t>
      </w:r>
      <w:r w:rsidR="0019577C">
        <w:rPr>
          <w:rFonts w:ascii="Times New Roman" w:hAnsi="Times New Roman" w:cs="Times New Roman"/>
          <w:b w:val="0"/>
        </w:rPr>
        <w:t xml:space="preserve">Информационной карты </w:t>
      </w:r>
      <w:r w:rsidR="0067747E" w:rsidRPr="0067747E">
        <w:rPr>
          <w:rFonts w:ascii="Times New Roman" w:hAnsi="Times New Roman" w:cs="Times New Roman"/>
          <w:b w:val="0"/>
        </w:rPr>
        <w:t>конкурса</w:t>
      </w:r>
      <w:r w:rsidR="0067747E">
        <w:rPr>
          <w:rFonts w:ascii="Times New Roman" w:hAnsi="Times New Roman" w:cs="Times New Roman"/>
          <w:b w:val="0"/>
        </w:rPr>
        <w:t>»</w:t>
      </w:r>
      <w:bookmarkEnd w:id="22"/>
      <w:r w:rsidR="00953DD0">
        <w:rPr>
          <w:rFonts w:ascii="Times New Roman" w:hAnsi="Times New Roman" w:cs="Times New Roman"/>
          <w:b w:val="0"/>
        </w:rPr>
        <w:t>, «Техническом задании» (</w:t>
      </w:r>
      <w:r w:rsidR="00DB395D">
        <w:rPr>
          <w:rFonts w:ascii="Times New Roman" w:hAnsi="Times New Roman" w:cs="Times New Roman"/>
          <w:b w:val="0"/>
        </w:rPr>
        <w:t>Раздел 4</w:t>
      </w:r>
      <w:r w:rsidR="00953DD0">
        <w:rPr>
          <w:rFonts w:ascii="Times New Roman" w:hAnsi="Times New Roman" w:cs="Times New Roman"/>
          <w:b w:val="0"/>
        </w:rPr>
        <w:t>) и «Проекте Договора» (</w:t>
      </w:r>
      <w:r w:rsidR="000074AD">
        <w:rPr>
          <w:rFonts w:ascii="Times New Roman" w:hAnsi="Times New Roman" w:cs="Times New Roman"/>
          <w:b w:val="0"/>
        </w:rPr>
        <w:t>Раздел 5</w:t>
      </w:r>
      <w:r w:rsidR="00953DD0">
        <w:rPr>
          <w:rFonts w:ascii="Times New Roman" w:hAnsi="Times New Roman" w:cs="Times New Roman"/>
          <w:b w:val="0"/>
        </w:rPr>
        <w:t>).</w:t>
      </w:r>
    </w:p>
    <w:p w:rsidR="0038054B" w:rsidRPr="00D770B9" w:rsidRDefault="0075307F" w:rsidP="00D770B9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23" w:name="_Toc123405456"/>
      <w:bookmarkStart w:id="24" w:name="_Toc264980353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1.4</w:t>
      </w:r>
      <w:r w:rsidR="00687D3B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Источник финансирования заказа и порядок оплаты</w:t>
      </w:r>
      <w:bookmarkEnd w:id="23"/>
      <w:bookmarkEnd w:id="24"/>
      <w:r w:rsidR="005F30A3" w:rsidRPr="00D770B9">
        <w:rPr>
          <w:sz w:val="24"/>
          <w:szCs w:val="24"/>
        </w:rPr>
        <w:t>.</w:t>
      </w:r>
    </w:p>
    <w:p w:rsidR="00953DD0" w:rsidRPr="0063571D" w:rsidRDefault="0075307F" w:rsidP="00953DD0">
      <w:pPr>
        <w:spacing w:after="0"/>
      </w:pPr>
      <w:bookmarkStart w:id="25" w:name="_Toc123405457"/>
      <w:bookmarkStart w:id="26" w:name="_Toc264980354"/>
      <w:r>
        <w:t xml:space="preserve">   </w:t>
      </w:r>
      <w:r w:rsidR="00953DD0" w:rsidRPr="0063571D">
        <w:t>Заказчик исполняе</w:t>
      </w:r>
      <w:r w:rsidR="00953DD0">
        <w:t>т свои обязательства по оплате Д</w:t>
      </w:r>
      <w:r w:rsidR="00953DD0" w:rsidRPr="0063571D">
        <w:t xml:space="preserve">оговора, который будет заключен по результатам подведения итогов </w:t>
      </w:r>
      <w:r w:rsidR="00953DD0">
        <w:t>конкурса,</w:t>
      </w:r>
      <w:r w:rsidR="00953DD0" w:rsidRPr="0063571D">
        <w:t xml:space="preserve"> за счет собственных средств.</w:t>
      </w:r>
    </w:p>
    <w:p w:rsidR="00953DD0" w:rsidRPr="0063571D" w:rsidRDefault="0075307F" w:rsidP="00953DD0">
      <w:pPr>
        <w:spacing w:after="0"/>
      </w:pPr>
      <w:r>
        <w:t xml:space="preserve">   </w:t>
      </w:r>
      <w:r w:rsidR="00953DD0" w:rsidRPr="0063571D">
        <w:t>Порядо</w:t>
      </w:r>
      <w:r w:rsidR="00953DD0">
        <w:t xml:space="preserve">к оплаты за оказанные услуги указан в </w:t>
      </w:r>
      <w:r w:rsidR="000074AD" w:rsidRPr="000074AD">
        <w:t>«Техническом задании» (Раздел 4)</w:t>
      </w:r>
      <w:r w:rsidR="000074AD">
        <w:rPr>
          <w:b/>
        </w:rPr>
        <w:t xml:space="preserve"> </w:t>
      </w:r>
      <w:r w:rsidR="000074AD" w:rsidRPr="000074AD">
        <w:t>и</w:t>
      </w:r>
      <w:r w:rsidR="000074AD">
        <w:rPr>
          <w:b/>
        </w:rPr>
        <w:t xml:space="preserve"> </w:t>
      </w:r>
      <w:r w:rsidR="00953DD0">
        <w:t>«П</w:t>
      </w:r>
      <w:r w:rsidR="00953DD0" w:rsidRPr="0063571D">
        <w:t>роекте Договора</w:t>
      </w:r>
      <w:r w:rsidR="00953DD0">
        <w:t xml:space="preserve">» </w:t>
      </w:r>
      <w:r w:rsidR="00953DD0" w:rsidRPr="00953DD0">
        <w:t>(</w:t>
      </w:r>
      <w:r w:rsidR="000074AD">
        <w:t>Раздел 5</w:t>
      </w:r>
      <w:r w:rsidR="00953DD0" w:rsidRPr="00953DD0">
        <w:t>).</w:t>
      </w:r>
    </w:p>
    <w:p w:rsidR="0038054B" w:rsidRPr="00694B21" w:rsidRDefault="0075307F" w:rsidP="00953DD0">
      <w:pPr>
        <w:spacing w:after="0"/>
        <w:rPr>
          <w:b/>
        </w:rPr>
      </w:pPr>
      <w:r>
        <w:rPr>
          <w:b/>
        </w:rPr>
        <w:t xml:space="preserve">   </w:t>
      </w:r>
      <w:r w:rsidR="0038054B" w:rsidRPr="00694B21">
        <w:rPr>
          <w:b/>
        </w:rPr>
        <w:t>1.5</w:t>
      </w:r>
      <w:r w:rsidR="00687D3B" w:rsidRPr="00694B21">
        <w:rPr>
          <w:b/>
        </w:rPr>
        <w:t>.Требования к У</w:t>
      </w:r>
      <w:r w:rsidR="0038054B" w:rsidRPr="00694B21">
        <w:rPr>
          <w:b/>
        </w:rPr>
        <w:t>частникам процедуры закупки</w:t>
      </w:r>
      <w:bookmarkEnd w:id="25"/>
      <w:bookmarkEnd w:id="26"/>
      <w:r w:rsidR="005F30A3" w:rsidRPr="00694B21">
        <w:rPr>
          <w:b/>
        </w:rPr>
        <w:t>.</w:t>
      </w:r>
    </w:p>
    <w:p w:rsidR="00694B21" w:rsidRPr="00C01499" w:rsidRDefault="0075307F" w:rsidP="00694B21">
      <w:pPr>
        <w:pStyle w:val="HTML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4B21" w:rsidRPr="00C01499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694B21" w:rsidRDefault="0075307F" w:rsidP="00694B21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687D3B" w:rsidRPr="00D770B9">
        <w:rPr>
          <w:rFonts w:ascii="Times New Roman" w:hAnsi="Times New Roman" w:cs="Times New Roman"/>
          <w:b w:val="0"/>
          <w:bCs w:val="0"/>
        </w:rPr>
        <w:t>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 процедуры закупки вправе подать только одну заявку на участие в конкурсе. </w:t>
      </w:r>
      <w:bookmarkStart w:id="27" w:name="_Ref166312025"/>
    </w:p>
    <w:p w:rsidR="0033075F" w:rsidRPr="00D770B9" w:rsidRDefault="0075307F" w:rsidP="00256B55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256B55">
        <w:rPr>
          <w:rFonts w:ascii="Times New Roman" w:hAnsi="Times New Roman" w:cs="Times New Roman"/>
          <w:b w:val="0"/>
          <w:bCs w:val="0"/>
        </w:rPr>
        <w:t>Д</w:t>
      </w:r>
      <w:r w:rsidR="00827FC5" w:rsidRPr="00D770B9">
        <w:rPr>
          <w:rFonts w:ascii="Times New Roman" w:hAnsi="Times New Roman" w:cs="Times New Roman"/>
          <w:b w:val="0"/>
          <w:bCs w:val="0"/>
        </w:rPr>
        <w:t>ля того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чтобы принять участие в конкурсе, </w:t>
      </w:r>
      <w:r w:rsidR="00256B55">
        <w:rPr>
          <w:rFonts w:ascii="Times New Roman" w:hAnsi="Times New Roman" w:cs="Times New Roman"/>
          <w:b w:val="0"/>
          <w:bCs w:val="0"/>
        </w:rPr>
        <w:t xml:space="preserve">Участник </w:t>
      </w:r>
      <w:r w:rsidR="0038054B" w:rsidRPr="00D770B9">
        <w:rPr>
          <w:rFonts w:ascii="Times New Roman" w:hAnsi="Times New Roman" w:cs="Times New Roman"/>
          <w:b w:val="0"/>
          <w:bCs w:val="0"/>
        </w:rPr>
        <w:t>должен удовлетворять треб</w:t>
      </w:r>
      <w:r w:rsidR="00694B21">
        <w:rPr>
          <w:rFonts w:ascii="Times New Roman" w:hAnsi="Times New Roman" w:cs="Times New Roman"/>
          <w:b w:val="0"/>
          <w:bCs w:val="0"/>
        </w:rPr>
        <w:t xml:space="preserve">ованиям, установленным в </w:t>
      </w:r>
      <w:r w:rsidR="000074AD" w:rsidRPr="000074AD">
        <w:rPr>
          <w:rFonts w:ascii="Times New Roman" w:hAnsi="Times New Roman" w:cs="Times New Roman"/>
          <w:b w:val="0"/>
          <w:bCs w:val="0"/>
        </w:rPr>
        <w:t>п. 16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AE36CE" w:rsidRPr="00AE36CE">
        <w:rPr>
          <w:rFonts w:ascii="Times New Roman" w:hAnsi="Times New Roman" w:cs="Times New Roman"/>
          <w:b w:val="0"/>
        </w:rPr>
        <w:t>«Информационной карте конкурса»</w:t>
      </w:r>
      <w:bookmarkEnd w:id="27"/>
      <w:r w:rsidR="00256B55">
        <w:rPr>
          <w:rFonts w:ascii="Times New Roman" w:hAnsi="Times New Roman" w:cs="Times New Roman"/>
          <w:b w:val="0"/>
        </w:rPr>
        <w:t>.</w:t>
      </w:r>
      <w:bookmarkStart w:id="28" w:name="_Ref11495519"/>
    </w:p>
    <w:p w:rsidR="0038054B" w:rsidRPr="00D770B9" w:rsidRDefault="0075307F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29" w:name="_Toc123405459"/>
      <w:bookmarkStart w:id="30" w:name="_Toc264980356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1</w:t>
      </w:r>
      <w:r w:rsidR="00256B55">
        <w:rPr>
          <w:sz w:val="24"/>
          <w:szCs w:val="24"/>
        </w:rPr>
        <w:t>.6</w:t>
      </w:r>
      <w:r w:rsidR="009527E0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Расходы на участие в конкурсе</w:t>
      </w:r>
      <w:bookmarkEnd w:id="29"/>
      <w:r w:rsidR="0038054B" w:rsidRPr="00D770B9">
        <w:rPr>
          <w:sz w:val="24"/>
          <w:szCs w:val="24"/>
        </w:rPr>
        <w:t xml:space="preserve"> и при заключении </w:t>
      </w:r>
      <w:bookmarkEnd w:id="30"/>
      <w:r w:rsidR="009527E0" w:rsidRPr="00D770B9">
        <w:rPr>
          <w:sz w:val="24"/>
          <w:szCs w:val="24"/>
        </w:rPr>
        <w:t>Д</w:t>
      </w:r>
      <w:r w:rsidR="0038054B" w:rsidRPr="00D770B9">
        <w:rPr>
          <w:sz w:val="24"/>
          <w:szCs w:val="24"/>
        </w:rPr>
        <w:t>оговора</w:t>
      </w:r>
      <w:r w:rsidR="000C75C6" w:rsidRPr="00D770B9">
        <w:rPr>
          <w:sz w:val="24"/>
          <w:szCs w:val="24"/>
        </w:rPr>
        <w:t>.</w:t>
      </w:r>
    </w:p>
    <w:p w:rsidR="00960B98" w:rsidRPr="000128A2" w:rsidRDefault="0075307F" w:rsidP="000128A2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Участник процедуры закупки несет все расходы, связанные с подготовкой и подачей заявки на участие</w:t>
      </w:r>
      <w:r w:rsidR="000C75C6" w:rsidRPr="00D770B9">
        <w:rPr>
          <w:rFonts w:ascii="Times New Roman" w:hAnsi="Times New Roman" w:cs="Times New Roman"/>
          <w:b w:val="0"/>
          <w:bCs w:val="0"/>
        </w:rPr>
        <w:t xml:space="preserve"> в конкурсе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и заключением </w:t>
      </w:r>
      <w:bookmarkEnd w:id="28"/>
      <w:r w:rsidR="009527E0" w:rsidRPr="00D770B9">
        <w:rPr>
          <w:rFonts w:ascii="Times New Roman" w:hAnsi="Times New Roman" w:cs="Times New Roman"/>
          <w:b w:val="0"/>
          <w:bCs w:val="0"/>
        </w:rPr>
        <w:t>Д</w:t>
      </w:r>
      <w:r w:rsidR="0038054B" w:rsidRPr="00D770B9">
        <w:rPr>
          <w:rFonts w:ascii="Times New Roman" w:hAnsi="Times New Roman" w:cs="Times New Roman"/>
          <w:b w:val="0"/>
          <w:bCs w:val="0"/>
        </w:rPr>
        <w:t>оговора</w:t>
      </w:r>
      <w:r w:rsidR="000C75C6" w:rsidRPr="00D770B9">
        <w:rPr>
          <w:rFonts w:ascii="Times New Roman" w:hAnsi="Times New Roman" w:cs="Times New Roman"/>
          <w:b w:val="0"/>
          <w:bCs w:val="0"/>
        </w:rPr>
        <w:t>, а З</w:t>
      </w:r>
      <w:r w:rsidR="0038054B" w:rsidRPr="00D770B9">
        <w:rPr>
          <w:rFonts w:ascii="Times New Roman" w:hAnsi="Times New Roman" w:cs="Times New Roman"/>
          <w:b w:val="0"/>
          <w:bCs w:val="0"/>
        </w:rPr>
        <w:t>аказчик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38054B" w:rsidRPr="009E187B" w:rsidRDefault="009E187B" w:rsidP="009E187B">
      <w:pPr>
        <w:pStyle w:val="21"/>
        <w:keepNext w:val="0"/>
        <w:suppressAutoHyphens/>
        <w:spacing w:after="0"/>
        <w:ind w:left="0" w:firstLine="0"/>
        <w:jc w:val="both"/>
        <w:rPr>
          <w:b w:val="0"/>
          <w:bCs w:val="0"/>
        </w:rPr>
      </w:pPr>
      <w:bookmarkStart w:id="31" w:name="_Toc204516367"/>
      <w:bookmarkStart w:id="32" w:name="_Toc204516443"/>
      <w:bookmarkStart w:id="33" w:name="_Toc204751574"/>
      <w:bookmarkStart w:id="34" w:name="_Toc204751774"/>
      <w:bookmarkStart w:id="35" w:name="_Toc123405461"/>
      <w:bookmarkStart w:id="36" w:name="_Ref166264288"/>
      <w:bookmarkStart w:id="37" w:name="_Toc264980358"/>
      <w:bookmarkEnd w:id="17"/>
      <w:bookmarkEnd w:id="31"/>
      <w:bookmarkEnd w:id="32"/>
      <w:bookmarkEnd w:id="33"/>
      <w:bookmarkEnd w:id="34"/>
      <w:r>
        <w:rPr>
          <w:sz w:val="24"/>
          <w:szCs w:val="24"/>
        </w:rPr>
        <w:t xml:space="preserve">   1.7</w:t>
      </w:r>
      <w:r w:rsidR="00401A64" w:rsidRPr="00D770B9">
        <w:rPr>
          <w:sz w:val="24"/>
          <w:szCs w:val="24"/>
        </w:rPr>
        <w:t>.</w:t>
      </w:r>
      <w:bookmarkEnd w:id="35"/>
      <w:r w:rsidR="0038054B" w:rsidRPr="00D770B9">
        <w:rPr>
          <w:webHidden/>
          <w:sz w:val="24"/>
          <w:szCs w:val="24"/>
        </w:rPr>
        <w:t xml:space="preserve"> Отстранение от участия в</w:t>
      </w:r>
      <w:r>
        <w:rPr>
          <w:webHidden/>
          <w:sz w:val="24"/>
          <w:szCs w:val="24"/>
        </w:rPr>
        <w:t xml:space="preserve"> </w:t>
      </w:r>
      <w:r w:rsidR="0038054B" w:rsidRPr="00D770B9">
        <w:rPr>
          <w:webHidden/>
          <w:sz w:val="24"/>
          <w:szCs w:val="24"/>
        </w:rPr>
        <w:t>конкурсе</w:t>
      </w:r>
      <w:bookmarkEnd w:id="36"/>
      <w:bookmarkEnd w:id="37"/>
      <w:r w:rsidR="00AE4171" w:rsidRPr="00D770B9">
        <w:rPr>
          <w:webHidden/>
          <w:sz w:val="24"/>
          <w:szCs w:val="24"/>
        </w:rPr>
        <w:t>.</w:t>
      </w:r>
    </w:p>
    <w:p w:rsidR="0038054B" w:rsidRPr="00D770B9" w:rsidRDefault="0075307F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При рассмотрении заявок на участие в конкурсе</w:t>
      </w:r>
      <w:r w:rsidR="00AE4171" w:rsidRPr="00D770B9">
        <w:rPr>
          <w:rFonts w:ascii="Times New Roman" w:hAnsi="Times New Roman" w:cs="Times New Roman"/>
          <w:b w:val="0"/>
          <w:bCs w:val="0"/>
        </w:rPr>
        <w:t>,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 процедуры закупки не допускается </w:t>
      </w:r>
      <w:r>
        <w:rPr>
          <w:rFonts w:ascii="Times New Roman" w:hAnsi="Times New Roman" w:cs="Times New Roman"/>
          <w:b w:val="0"/>
          <w:bCs w:val="0"/>
        </w:rPr>
        <w:t>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омиссией к участию в конкурсе в случае:</w:t>
      </w:r>
    </w:p>
    <w:p w:rsidR="009E187B" w:rsidRDefault="009E187B" w:rsidP="00D770B9">
      <w:pPr>
        <w:spacing w:after="0"/>
      </w:pPr>
      <w:r>
        <w:t>- н</w:t>
      </w:r>
      <w:r w:rsidR="00C45DC4" w:rsidRPr="00D770B9">
        <w:t>епредставления</w:t>
      </w:r>
      <w:r w:rsidR="00AE4171" w:rsidRPr="00D770B9">
        <w:t xml:space="preserve"> У</w:t>
      </w:r>
      <w:r w:rsidR="0038054B" w:rsidRPr="00D770B9">
        <w:t>частником обязательных документов, входящих в состав зая</w:t>
      </w:r>
      <w:r>
        <w:t>вки на участие в конкурсе (</w:t>
      </w:r>
      <w:r w:rsidRPr="00E72D84">
        <w:t>п.</w:t>
      </w:r>
      <w:r w:rsidR="00E72D84" w:rsidRPr="00E72D84">
        <w:t>18</w:t>
      </w:r>
      <w:r w:rsidR="00E72D84">
        <w:t xml:space="preserve"> </w:t>
      </w:r>
      <w:r w:rsidRPr="009E187B">
        <w:rPr>
          <w:bCs/>
        </w:rPr>
        <w:t>«</w:t>
      </w:r>
      <w:r w:rsidRPr="009E187B">
        <w:t>Информационной карты конкурса»</w:t>
      </w:r>
      <w:r w:rsidR="00BB4232" w:rsidRPr="009E187B">
        <w:rPr>
          <w:bCs/>
        </w:rPr>
        <w:t>)</w:t>
      </w:r>
      <w:r w:rsidR="00790F26" w:rsidRPr="00D770B9">
        <w:rPr>
          <w:bCs/>
        </w:rPr>
        <w:t xml:space="preserve">, </w:t>
      </w:r>
      <w:r w:rsidR="00BB4232" w:rsidRPr="00D770B9">
        <w:t>либо наличия в таких документах недостоверных сведений об Участнике п</w:t>
      </w:r>
      <w:r>
        <w:t>роцедуры закупки или</w:t>
      </w:r>
      <w:r w:rsidR="00BB4232" w:rsidRPr="00D770B9">
        <w:t xml:space="preserve"> услугах, </w:t>
      </w:r>
      <w:r w:rsidR="00823C55" w:rsidRPr="00D770B9">
        <w:t xml:space="preserve">соответственно на </w:t>
      </w:r>
      <w:r w:rsidR="00BB4232" w:rsidRPr="00D770B9">
        <w:t>ока</w:t>
      </w:r>
      <w:r w:rsidR="00ED0980">
        <w:t>зание которых размещается заказ;</w:t>
      </w:r>
      <w:bookmarkStart w:id="38" w:name="_Ref166349132"/>
    </w:p>
    <w:p w:rsidR="00ED0980" w:rsidRDefault="009E187B" w:rsidP="00D770B9">
      <w:pPr>
        <w:spacing w:after="0"/>
      </w:pPr>
      <w:r>
        <w:t>- н</w:t>
      </w:r>
      <w:r w:rsidR="0038054B" w:rsidRPr="00D770B9">
        <w:t>есоответствия требо</w:t>
      </w:r>
      <w:r>
        <w:t xml:space="preserve">ваниям, указанным в </w:t>
      </w:r>
      <w:r w:rsidRPr="00B82A3B">
        <w:t>п. 1</w:t>
      </w:r>
      <w:bookmarkStart w:id="39" w:name="_Ref166254499"/>
      <w:bookmarkEnd w:id="38"/>
      <w:r w:rsidR="00B82A3B" w:rsidRPr="00B82A3B">
        <w:t>6</w:t>
      </w:r>
      <w:r w:rsidR="0075307F">
        <w:t xml:space="preserve"> </w:t>
      </w:r>
      <w:r w:rsidR="00ED0980" w:rsidRPr="009E187B">
        <w:rPr>
          <w:bCs/>
        </w:rPr>
        <w:t>«</w:t>
      </w:r>
      <w:r w:rsidR="00ED0980" w:rsidRPr="009E187B">
        <w:t>Информационной карты конкурса»</w:t>
      </w:r>
      <w:r w:rsidR="00ED0980">
        <w:t>;</w:t>
      </w:r>
    </w:p>
    <w:bookmarkEnd w:id="39"/>
    <w:p w:rsidR="0038054B" w:rsidRPr="00D770B9" w:rsidRDefault="00ED0980" w:rsidP="00D770B9">
      <w:pPr>
        <w:spacing w:after="0"/>
      </w:pPr>
      <w:r>
        <w:t>- н</w:t>
      </w:r>
      <w:r w:rsidR="0038054B" w:rsidRPr="00D770B9">
        <w:t xml:space="preserve">есоответствия заявки на участие в конкурсе требованиям конкурсной документации, в том числе наличие в таких заявках предложения о цене </w:t>
      </w:r>
      <w:r w:rsidR="00790F26" w:rsidRPr="00D770B9">
        <w:t>Д</w:t>
      </w:r>
      <w:r w:rsidR="0038054B" w:rsidRPr="00D770B9">
        <w:t xml:space="preserve">оговора, превышающей начальную (максимальную) цену </w:t>
      </w:r>
      <w:r w:rsidR="00790F26" w:rsidRPr="00D770B9">
        <w:t>Д</w:t>
      </w:r>
      <w:r w:rsidR="0038054B" w:rsidRPr="00D770B9">
        <w:t>оговора</w:t>
      </w:r>
      <w:r w:rsidR="00896A37" w:rsidRPr="00D770B9">
        <w:t>.</w:t>
      </w:r>
    </w:p>
    <w:p w:rsidR="0038054B" w:rsidRPr="00D770B9" w:rsidRDefault="00ED0980" w:rsidP="00D770B9">
      <w:pPr>
        <w:pStyle w:val="41"/>
        <w:keepNext w:val="0"/>
        <w:tabs>
          <w:tab w:val="clear" w:pos="1224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</w:t>
      </w:r>
      <w:r w:rsidR="00055CBA" w:rsidRPr="00D770B9">
        <w:rPr>
          <w:rFonts w:ascii="Times New Roman" w:hAnsi="Times New Roman" w:cs="Times New Roman"/>
        </w:rPr>
        <w:t>онкурсная комиссия отстраняет У</w:t>
      </w:r>
      <w:r w:rsidR="0038054B" w:rsidRPr="00D770B9">
        <w:rPr>
          <w:rFonts w:ascii="Times New Roman" w:hAnsi="Times New Roman" w:cs="Times New Roman"/>
        </w:rPr>
        <w:t>частника процедуры закупки</w:t>
      </w:r>
      <w:r w:rsidR="00753145" w:rsidRPr="00D770B9">
        <w:rPr>
          <w:rFonts w:ascii="Times New Roman" w:hAnsi="Times New Roman" w:cs="Times New Roman"/>
        </w:rPr>
        <w:t xml:space="preserve"> от участия в конкурсе на любом этапе его проведения</w:t>
      </w:r>
      <w:r w:rsidR="0038054B" w:rsidRPr="00D770B9">
        <w:rPr>
          <w:rFonts w:ascii="Times New Roman" w:hAnsi="Times New Roman" w:cs="Times New Roman"/>
        </w:rPr>
        <w:t xml:space="preserve"> вплоть до заключения </w:t>
      </w:r>
      <w:r w:rsidR="00790F26" w:rsidRPr="00D770B9">
        <w:rPr>
          <w:rFonts w:ascii="Times New Roman" w:hAnsi="Times New Roman" w:cs="Times New Roman"/>
        </w:rPr>
        <w:t>Д</w:t>
      </w:r>
      <w:r w:rsidR="0038054B" w:rsidRPr="00D770B9">
        <w:rPr>
          <w:rFonts w:ascii="Times New Roman" w:hAnsi="Times New Roman" w:cs="Times New Roman"/>
        </w:rPr>
        <w:t>оговора</w:t>
      </w:r>
      <w:r w:rsidR="00960B98" w:rsidRPr="00D770B9">
        <w:rPr>
          <w:rFonts w:ascii="Times New Roman" w:hAnsi="Times New Roman" w:cs="Times New Roman"/>
        </w:rPr>
        <w:t>,</w:t>
      </w:r>
      <w:r w:rsidR="0038054B" w:rsidRPr="00D770B9">
        <w:rPr>
          <w:rFonts w:ascii="Times New Roman" w:hAnsi="Times New Roman" w:cs="Times New Roman"/>
        </w:rPr>
        <w:t xml:space="preserve"> в случае:</w:t>
      </w:r>
    </w:p>
    <w:p w:rsidR="00ED0980" w:rsidRDefault="00ED0980" w:rsidP="00D770B9">
      <w:pPr>
        <w:spacing w:after="0"/>
      </w:pPr>
      <w:r>
        <w:t>- н</w:t>
      </w:r>
      <w:r w:rsidR="0038054B" w:rsidRPr="00D770B9">
        <w:t>епредставления обязательных документов</w:t>
      </w:r>
      <w:r w:rsidR="00790F26" w:rsidRPr="00D770B9">
        <w:t>,</w:t>
      </w:r>
      <w:r w:rsidR="0038054B" w:rsidRPr="00D770B9">
        <w:t xml:space="preserve"> либо наличия в таких докуме</w:t>
      </w:r>
      <w:r w:rsidR="00790F26" w:rsidRPr="00D770B9">
        <w:t>нтах недостоверных сведений об У</w:t>
      </w:r>
      <w:r w:rsidR="0038054B" w:rsidRPr="00D770B9">
        <w:t>частнике процедуры закупки</w:t>
      </w:r>
      <w:r>
        <w:t>;</w:t>
      </w:r>
    </w:p>
    <w:p w:rsidR="0038054B" w:rsidRPr="00D770B9" w:rsidRDefault="00ED0980" w:rsidP="00D770B9">
      <w:pPr>
        <w:spacing w:after="0"/>
      </w:pPr>
      <w:r>
        <w:lastRenderedPageBreak/>
        <w:t xml:space="preserve">- </w:t>
      </w:r>
      <w:r w:rsidR="0038054B" w:rsidRPr="00D770B9">
        <w:t>становления факта про</w:t>
      </w:r>
      <w:r w:rsidR="00055CBA" w:rsidRPr="00D770B9">
        <w:t>ведения ликвидации в отношении У</w:t>
      </w:r>
      <w:r w:rsidR="0038054B" w:rsidRPr="00D770B9">
        <w:t xml:space="preserve">частника конкурса – </w:t>
      </w:r>
      <w:r w:rsidR="00055CBA" w:rsidRPr="00D770B9">
        <w:t>юридического лица или принятия А</w:t>
      </w:r>
      <w:r w:rsidR="0038054B" w:rsidRPr="00D770B9">
        <w:t>рбитра</w:t>
      </w:r>
      <w:r w:rsidR="00055CBA" w:rsidRPr="00D770B9">
        <w:t>жным судом решения о признании У</w:t>
      </w:r>
      <w:r w:rsidR="0038054B" w:rsidRPr="00D770B9">
        <w:t>частника</w:t>
      </w:r>
      <w:r w:rsidR="0075307F">
        <w:t xml:space="preserve"> </w:t>
      </w:r>
      <w:r w:rsidR="0038054B" w:rsidRPr="00D770B9">
        <w:t>конкурса – юридического лица, индивидуального предпринимателя банкротом и об открытии конкурсного производства;</w:t>
      </w:r>
    </w:p>
    <w:p w:rsidR="0038054B" w:rsidRPr="00D770B9" w:rsidRDefault="00ED0980" w:rsidP="00D770B9">
      <w:pPr>
        <w:spacing w:after="0"/>
      </w:pPr>
      <w:r>
        <w:t>- у</w:t>
      </w:r>
      <w:r w:rsidR="0038054B" w:rsidRPr="00D770B9">
        <w:t>становления факт</w:t>
      </w:r>
      <w:r w:rsidR="00055CBA" w:rsidRPr="00D770B9">
        <w:t>а приостановления деятельности У</w:t>
      </w:r>
      <w:r w:rsidR="0038054B" w:rsidRPr="00D770B9">
        <w:t>частника конкурса —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  <w:bookmarkStart w:id="40" w:name="OLE_LINK59"/>
    </w:p>
    <w:p w:rsidR="00DE7075" w:rsidRPr="00D770B9" w:rsidRDefault="00ED0980" w:rsidP="00D770B9">
      <w:pPr>
        <w:spacing w:after="0"/>
      </w:pPr>
      <w:r>
        <w:t>- у</w:t>
      </w:r>
      <w:r w:rsidR="00055CBA" w:rsidRPr="00D770B9">
        <w:t>становления факта наличия у У</w:t>
      </w:r>
      <w:r w:rsidR="0038054B" w:rsidRPr="00D770B9">
        <w:t>частника</w:t>
      </w:r>
      <w:r w:rsidR="0075307F">
        <w:t xml:space="preserve"> </w:t>
      </w:r>
      <w:r w:rsidR="0038054B" w:rsidRPr="00D770B9">
        <w:t>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</w:t>
      </w:r>
      <w:r w:rsidR="00055CBA" w:rsidRPr="00D770B9">
        <w:t>совой стоимости активов такого У</w:t>
      </w:r>
      <w:r w:rsidR="0038054B" w:rsidRPr="00D770B9">
        <w:t>частника по данным бухгалтерской отчетности за последний завершенный отч</w:t>
      </w:r>
      <w:r w:rsidR="00055CBA" w:rsidRPr="00D770B9">
        <w:t>етный период, при условии, что У</w:t>
      </w:r>
      <w:r w:rsidR="0038054B" w:rsidRPr="00D770B9">
        <w:t>частник конкурса не обжалует наличие указанной задолженности в соответствии с законодательством Российской Федерации;</w:t>
      </w:r>
    </w:p>
    <w:p w:rsidR="000128A2" w:rsidRDefault="00ED0980" w:rsidP="009562B5">
      <w:pPr>
        <w:spacing w:after="0"/>
      </w:pPr>
      <w:r>
        <w:t>- н</w:t>
      </w:r>
      <w:r w:rsidR="005E6151" w:rsidRPr="00D770B9">
        <w:t>аличия сведений об У</w:t>
      </w:r>
      <w:r w:rsidR="0038054B" w:rsidRPr="00D770B9">
        <w:t xml:space="preserve">частнике процедуры закупки в федеральном реестре недобросовестных поставщиков и/или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лиц», если такое требование установлено в </w:t>
      </w:r>
      <w:r w:rsidR="00BD23E3">
        <w:t>документации процедуры закупки.</w:t>
      </w:r>
    </w:p>
    <w:p w:rsidR="000128A2" w:rsidRPr="00D770B9" w:rsidRDefault="000128A2" w:rsidP="009562B5">
      <w:pPr>
        <w:spacing w:after="0"/>
      </w:pPr>
    </w:p>
    <w:bookmarkEnd w:id="40"/>
    <w:p w:rsidR="0038054B" w:rsidRPr="00D770B9" w:rsidRDefault="00BD23E3" w:rsidP="004C5F6F">
      <w:pPr>
        <w:pStyle w:val="1"/>
        <w:keepNext w:val="0"/>
        <w:numPr>
          <w:ilvl w:val="0"/>
          <w:numId w:val="1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Конкурсная документация.</w:t>
      </w:r>
    </w:p>
    <w:p w:rsidR="00BE5CD0" w:rsidRPr="00D770B9" w:rsidRDefault="00BE5CD0" w:rsidP="009562B5">
      <w:pPr>
        <w:spacing w:after="0"/>
        <w:ind w:left="585"/>
      </w:pPr>
    </w:p>
    <w:p w:rsidR="0038054B" w:rsidRPr="00D770B9" w:rsidRDefault="0075307F" w:rsidP="009562B5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41" w:name="_Ref11225592"/>
      <w:bookmarkStart w:id="42" w:name="_Toc13035844"/>
      <w:bookmarkStart w:id="43" w:name="_Toc123405463"/>
      <w:bookmarkStart w:id="44" w:name="_Toc264980360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2.1</w:t>
      </w:r>
      <w:r w:rsidR="00AF3739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Содержание конкурсной документации</w:t>
      </w:r>
      <w:bookmarkEnd w:id="41"/>
      <w:bookmarkEnd w:id="42"/>
      <w:bookmarkEnd w:id="43"/>
      <w:bookmarkEnd w:id="44"/>
      <w:r w:rsidR="002904DC" w:rsidRPr="00D770B9">
        <w:rPr>
          <w:sz w:val="24"/>
          <w:szCs w:val="24"/>
        </w:rPr>
        <w:t>.</w:t>
      </w:r>
    </w:p>
    <w:p w:rsidR="0038054B" w:rsidRPr="00D770B9" w:rsidRDefault="0075307F" w:rsidP="00BD23E3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Конкурсная документация предоставляется всем заинтересованным лицам в порядке и на условиях, предусмотренных </w:t>
      </w:r>
      <w:r w:rsidR="00EB0EE8" w:rsidRPr="00D770B9">
        <w:rPr>
          <w:rFonts w:ascii="Times New Roman" w:hAnsi="Times New Roman" w:cs="Times New Roman"/>
          <w:b w:val="0"/>
          <w:bCs w:val="0"/>
        </w:rPr>
        <w:t>настоящей конкурсной документацией.</w:t>
      </w:r>
    </w:p>
    <w:p w:rsidR="0038054B" w:rsidRDefault="0075307F" w:rsidP="00BD23E3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Конкурсная</w:t>
      </w:r>
      <w:r w:rsidR="00BD23E3">
        <w:rPr>
          <w:rFonts w:ascii="Times New Roman" w:hAnsi="Times New Roman" w:cs="Times New Roman"/>
          <w:b w:val="0"/>
          <w:bCs w:val="0"/>
        </w:rPr>
        <w:t xml:space="preserve"> документация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доступна </w:t>
      </w:r>
      <w:r w:rsidR="00BD23E3">
        <w:rPr>
          <w:rFonts w:ascii="Times New Roman" w:hAnsi="Times New Roman" w:cs="Times New Roman"/>
          <w:b w:val="0"/>
          <w:bCs w:val="0"/>
        </w:rPr>
        <w:t xml:space="preserve">для ознакомления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в электронном виде на </w:t>
      </w:r>
      <w:r w:rsidR="00BD23E3">
        <w:rPr>
          <w:rFonts w:ascii="Times New Roman" w:hAnsi="Times New Roman" w:cs="Times New Roman"/>
          <w:b w:val="0"/>
          <w:bCs w:val="0"/>
        </w:rPr>
        <w:t xml:space="preserve">официальном сайте </w:t>
      </w:r>
      <w:r w:rsidR="00CE12A1">
        <w:rPr>
          <w:rFonts w:ascii="Times New Roman" w:hAnsi="Times New Roman" w:cs="Times New Roman"/>
          <w:b w:val="0"/>
          <w:bCs w:val="0"/>
        </w:rPr>
        <w:t>(</w:t>
      </w:r>
      <w:hyperlink r:id="rId19" w:history="1">
        <w:r w:rsidR="00BD23E3" w:rsidRPr="00CE12A1">
          <w:rPr>
            <w:rStyle w:val="af4"/>
            <w:rFonts w:ascii="Times New Roman" w:hAnsi="Times New Roman" w:cs="Times New Roman"/>
            <w:b w:val="0"/>
            <w:bCs w:val="0"/>
            <w:color w:val="auto"/>
            <w:u w:val="none"/>
            <w:lang w:val="en-US"/>
          </w:rPr>
          <w:t>www</w:t>
        </w:r>
        <w:r w:rsidR="00BD23E3" w:rsidRPr="00CE12A1">
          <w:rPr>
            <w:rStyle w:val="af4"/>
            <w:rFonts w:ascii="Times New Roman" w:hAnsi="Times New Roman" w:cs="Times New Roman"/>
            <w:b w:val="0"/>
            <w:bCs w:val="0"/>
            <w:color w:val="auto"/>
            <w:u w:val="none"/>
          </w:rPr>
          <w:t>.</w:t>
        </w:r>
        <w:r w:rsidR="00BD23E3" w:rsidRPr="00CE12A1">
          <w:rPr>
            <w:rStyle w:val="af4"/>
            <w:rFonts w:ascii="Times New Roman" w:hAnsi="Times New Roman" w:cs="Times New Roman"/>
            <w:b w:val="0"/>
            <w:bCs w:val="0"/>
            <w:color w:val="auto"/>
            <w:u w:val="none"/>
            <w:lang w:val="en-US"/>
          </w:rPr>
          <w:t>zakupki</w:t>
        </w:r>
        <w:r w:rsidR="00BD23E3" w:rsidRPr="00CE12A1">
          <w:rPr>
            <w:rStyle w:val="af4"/>
            <w:rFonts w:ascii="Times New Roman" w:hAnsi="Times New Roman" w:cs="Times New Roman"/>
            <w:b w:val="0"/>
            <w:bCs w:val="0"/>
            <w:color w:val="auto"/>
            <w:u w:val="none"/>
          </w:rPr>
          <w:t>.</w:t>
        </w:r>
        <w:r w:rsidR="00BD23E3" w:rsidRPr="00CE12A1">
          <w:rPr>
            <w:rStyle w:val="af4"/>
            <w:rFonts w:ascii="Times New Roman" w:hAnsi="Times New Roman" w:cs="Times New Roman"/>
            <w:b w:val="0"/>
            <w:bCs w:val="0"/>
            <w:color w:val="auto"/>
            <w:u w:val="none"/>
            <w:lang w:val="en-US"/>
          </w:rPr>
          <w:t>gov</w:t>
        </w:r>
        <w:r w:rsidR="00BD23E3" w:rsidRPr="00CE12A1">
          <w:rPr>
            <w:rStyle w:val="af4"/>
            <w:rFonts w:ascii="Times New Roman" w:hAnsi="Times New Roman" w:cs="Times New Roman"/>
            <w:b w:val="0"/>
            <w:bCs w:val="0"/>
            <w:color w:val="auto"/>
            <w:u w:val="none"/>
          </w:rPr>
          <w:t>.</w:t>
        </w:r>
        <w:r w:rsidR="00BD23E3" w:rsidRPr="00CE12A1">
          <w:rPr>
            <w:rStyle w:val="af4"/>
            <w:rFonts w:ascii="Times New Roman" w:hAnsi="Times New Roman" w:cs="Times New Roman"/>
            <w:b w:val="0"/>
            <w:bCs w:val="0"/>
            <w:color w:val="auto"/>
            <w:u w:val="none"/>
            <w:lang w:val="en-US"/>
          </w:rPr>
          <w:t>ru</w:t>
        </w:r>
      </w:hyperlink>
      <w:r w:rsidR="00CE12A1">
        <w:rPr>
          <w:rFonts w:ascii="Times New Roman" w:hAnsi="Times New Roman" w:cs="Times New Roman"/>
          <w:b w:val="0"/>
          <w:bCs w:val="0"/>
        </w:rPr>
        <w:t>)</w:t>
      </w:r>
      <w:r w:rsidR="00BD23E3">
        <w:rPr>
          <w:rFonts w:ascii="Times New Roman" w:hAnsi="Times New Roman" w:cs="Times New Roman"/>
          <w:b w:val="0"/>
          <w:bCs w:val="0"/>
        </w:rPr>
        <w:t xml:space="preserve">, а также на корпоративном сайте Заказчика </w:t>
      </w:r>
      <w:r w:rsidR="00CE12A1" w:rsidRPr="00CE12A1">
        <w:rPr>
          <w:rFonts w:ascii="Times New Roman" w:hAnsi="Times New Roman" w:cs="Times New Roman"/>
          <w:b w:val="0"/>
          <w:bCs w:val="0"/>
        </w:rPr>
        <w:t>(</w:t>
      </w:r>
      <w:hyperlink r:id="rId20" w:history="1">
        <w:r w:rsidR="00CE12A1" w:rsidRPr="00CE12A1">
          <w:rPr>
            <w:rStyle w:val="af4"/>
            <w:rFonts w:ascii="Times New Roman" w:eastAsiaTheme="majorEastAsia" w:hAnsi="Times New Roman" w:cs="Times New Roman"/>
            <w:b w:val="0"/>
            <w:color w:val="auto"/>
            <w:u w:val="none"/>
            <w:lang w:val="en-US"/>
          </w:rPr>
          <w:t>www</w:t>
        </w:r>
        <w:r w:rsidR="00CE12A1" w:rsidRPr="00CE12A1">
          <w:rPr>
            <w:rStyle w:val="af4"/>
            <w:rFonts w:ascii="Times New Roman" w:eastAsiaTheme="majorEastAsia" w:hAnsi="Times New Roman" w:cs="Times New Roman"/>
            <w:b w:val="0"/>
            <w:color w:val="auto"/>
            <w:u w:val="none"/>
          </w:rPr>
          <w:t>.</w:t>
        </w:r>
        <w:r w:rsidR="00CE12A1" w:rsidRPr="00CE12A1">
          <w:rPr>
            <w:rStyle w:val="af4"/>
            <w:rFonts w:ascii="Times New Roman" w:eastAsiaTheme="majorEastAsia" w:hAnsi="Times New Roman" w:cs="Times New Roman"/>
            <w:b w:val="0"/>
            <w:color w:val="auto"/>
            <w:u w:val="none"/>
            <w:lang w:val="en-US"/>
          </w:rPr>
          <w:t>jks</w:t>
        </w:r>
      </w:hyperlink>
      <w:r w:rsidR="00CE12A1" w:rsidRPr="00CE12A1">
        <w:rPr>
          <w:rStyle w:val="af4"/>
          <w:rFonts w:ascii="Times New Roman" w:eastAsiaTheme="majorEastAsia" w:hAnsi="Times New Roman" w:cs="Times New Roman"/>
          <w:b w:val="0"/>
          <w:color w:val="auto"/>
          <w:u w:val="none"/>
        </w:rPr>
        <w:t>-</w:t>
      </w:r>
      <w:hyperlink r:id="rId21" w:history="1">
        <w:r w:rsidR="00CE12A1" w:rsidRPr="00CE12A1">
          <w:rPr>
            <w:rStyle w:val="af4"/>
            <w:rFonts w:ascii="Times New Roman" w:eastAsiaTheme="majorEastAsia" w:hAnsi="Times New Roman" w:cs="Times New Roman"/>
            <w:b w:val="0"/>
            <w:color w:val="auto"/>
            <w:u w:val="none"/>
            <w:lang w:val="en-US"/>
          </w:rPr>
          <w:t>petergof</w:t>
        </w:r>
      </w:hyperlink>
      <w:r w:rsidR="00CE12A1" w:rsidRPr="00CE12A1">
        <w:rPr>
          <w:rStyle w:val="af4"/>
          <w:rFonts w:ascii="Times New Roman" w:eastAsiaTheme="majorEastAsia" w:hAnsi="Times New Roman" w:cs="Times New Roman"/>
          <w:b w:val="0"/>
          <w:color w:val="auto"/>
          <w:u w:val="none"/>
        </w:rPr>
        <w:t>.</w:t>
      </w:r>
      <w:r w:rsidR="00CE12A1" w:rsidRPr="00CE12A1">
        <w:rPr>
          <w:rStyle w:val="af4"/>
          <w:rFonts w:ascii="Times New Roman" w:eastAsiaTheme="majorEastAsia" w:hAnsi="Times New Roman" w:cs="Times New Roman"/>
          <w:b w:val="0"/>
          <w:color w:val="auto"/>
          <w:u w:val="none"/>
          <w:lang w:val="en-US"/>
        </w:rPr>
        <w:t>ru</w:t>
      </w:r>
      <w:r w:rsidR="00CE12A1" w:rsidRPr="00CE12A1">
        <w:rPr>
          <w:rStyle w:val="af4"/>
          <w:rFonts w:ascii="Times New Roman" w:eastAsiaTheme="majorEastAsia" w:hAnsi="Times New Roman" w:cs="Times New Roman"/>
          <w:b w:val="0"/>
          <w:color w:val="auto"/>
          <w:u w:val="none"/>
        </w:rPr>
        <w:t>)</w:t>
      </w:r>
      <w:r w:rsidR="00CE12A1">
        <w:rPr>
          <w:rFonts w:ascii="Times New Roman" w:hAnsi="Times New Roman" w:cs="Times New Roman"/>
          <w:b w:val="0"/>
          <w:bCs w:val="0"/>
        </w:rPr>
        <w:t>.</w:t>
      </w:r>
    </w:p>
    <w:p w:rsidR="00CE12A1" w:rsidRPr="00CE12A1" w:rsidRDefault="00CE12A1" w:rsidP="0075307F">
      <w:pPr>
        <w:spacing w:after="0"/>
      </w:pPr>
      <w:r>
        <w:t xml:space="preserve">   Конкурсная д</w:t>
      </w:r>
      <w:r w:rsidRPr="00A43139">
        <w:t>окументация предоставляется бесплатно</w:t>
      </w:r>
      <w:r>
        <w:t>.</w:t>
      </w:r>
    </w:p>
    <w:p w:rsidR="0038054B" w:rsidRPr="00D770B9" w:rsidRDefault="0075307F" w:rsidP="0075307F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45" w:name="_Toc123405464"/>
      <w:bookmarkStart w:id="46" w:name="_Toc264980361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2.2</w:t>
      </w:r>
      <w:r w:rsidR="00AF3739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Разъяснение положений конкурсной документации</w:t>
      </w:r>
      <w:bookmarkEnd w:id="45"/>
      <w:r w:rsidR="0038054B" w:rsidRPr="00D770B9">
        <w:rPr>
          <w:sz w:val="24"/>
          <w:szCs w:val="24"/>
        </w:rPr>
        <w:t>.</w:t>
      </w:r>
      <w:bookmarkEnd w:id="46"/>
    </w:p>
    <w:p w:rsidR="0038054B" w:rsidRPr="00D770B9" w:rsidRDefault="0075307F" w:rsidP="00AF6611">
      <w:pPr>
        <w:spacing w:after="0"/>
      </w:pPr>
      <w:r>
        <w:t xml:space="preserve">   </w:t>
      </w:r>
      <w:r w:rsidR="0038054B" w:rsidRPr="00D770B9">
        <w:t xml:space="preserve">При проведении </w:t>
      </w:r>
      <w:r w:rsidR="002C6EBC" w:rsidRPr="00D770B9">
        <w:t>конкурса какие-либо переговоры З</w:t>
      </w:r>
      <w:r w:rsidR="00995246" w:rsidRPr="00D770B9">
        <w:t>аказчика</w:t>
      </w:r>
      <w:r w:rsidR="00AF6611">
        <w:t xml:space="preserve"> или К</w:t>
      </w:r>
      <w:r w:rsidR="00AF3739" w:rsidRPr="00D770B9">
        <w:t>онкурсной комиссии с У</w:t>
      </w:r>
      <w:r w:rsidR="0038054B" w:rsidRPr="00D770B9">
        <w:t>частником процедуры закупки не допускаются.</w:t>
      </w:r>
    </w:p>
    <w:p w:rsidR="0038054B" w:rsidRPr="00D770B9" w:rsidRDefault="0075307F" w:rsidP="0012578B">
      <w:pPr>
        <w:spacing w:after="0"/>
      </w:pPr>
      <w:bookmarkStart w:id="47" w:name="_Ref166349349"/>
      <w:r>
        <w:t xml:space="preserve">   </w:t>
      </w:r>
      <w:r w:rsidR="002C6EBC" w:rsidRPr="00D770B9">
        <w:t>Любой У</w:t>
      </w:r>
      <w:r w:rsidR="0038054B" w:rsidRPr="00D770B9">
        <w:t>частник процедуры закупки вправ</w:t>
      </w:r>
      <w:r w:rsidR="002C6EBC" w:rsidRPr="00D770B9">
        <w:t xml:space="preserve">е направить в письменной форме Заказчику </w:t>
      </w:r>
      <w:r w:rsidR="0038054B" w:rsidRPr="00D770B9">
        <w:t>запрос о разъяснении пол</w:t>
      </w:r>
      <w:r w:rsidR="001B1DC9" w:rsidRPr="00D770B9">
        <w:t xml:space="preserve">ожений конкурсной документации. </w:t>
      </w:r>
      <w:r w:rsidR="002C6EBC" w:rsidRPr="00D770B9">
        <w:t>З</w:t>
      </w:r>
      <w:r w:rsidR="0012578B">
        <w:t>аказчик направляет</w:t>
      </w:r>
      <w:r w:rsidR="0038054B" w:rsidRPr="00D770B9">
        <w:t xml:space="preserve"> в письменной форме или в форме электронного документа разъяснения положений конкурсной документации, ес</w:t>
      </w:r>
      <w:r w:rsidR="002C6EBC" w:rsidRPr="00D770B9">
        <w:t>ли указанный запрос поступил к З</w:t>
      </w:r>
      <w:r w:rsidR="0038054B" w:rsidRPr="00D770B9">
        <w:t xml:space="preserve">аказчику не позднее, чем за пять дней до дня окончания подачи заявок на участие в конкурсе по адресу, указанному </w:t>
      </w:r>
      <w:r w:rsidR="002C6EBC" w:rsidRPr="00D770B9">
        <w:t xml:space="preserve">в </w:t>
      </w:r>
      <w:r w:rsidR="0012578B">
        <w:t>п.</w:t>
      </w:r>
      <w:r w:rsidR="006E3609" w:rsidRPr="00D770B9">
        <w:t>1</w:t>
      </w:r>
      <w:r>
        <w:t xml:space="preserve"> </w:t>
      </w:r>
      <w:r w:rsidR="0012578B" w:rsidRPr="009E187B">
        <w:rPr>
          <w:bCs/>
        </w:rPr>
        <w:t>«</w:t>
      </w:r>
      <w:r w:rsidR="0012578B" w:rsidRPr="009E187B">
        <w:t>Информационной карты конкурса»</w:t>
      </w:r>
      <w:r w:rsidR="0038054B" w:rsidRPr="00D770B9">
        <w:t>.</w:t>
      </w:r>
      <w:bookmarkEnd w:id="47"/>
    </w:p>
    <w:p w:rsidR="0038054B" w:rsidRPr="00D770B9" w:rsidRDefault="0075307F" w:rsidP="0012578B">
      <w:pPr>
        <w:spacing w:after="0"/>
      </w:pPr>
      <w:bookmarkStart w:id="48" w:name="_Ref166381492"/>
      <w:r>
        <w:t xml:space="preserve">   </w:t>
      </w:r>
      <w:r w:rsidR="0038054B" w:rsidRPr="00D770B9">
        <w:t xml:space="preserve">Дата начала и </w:t>
      </w:r>
      <w:r w:rsidR="00C86A66" w:rsidRPr="00D770B9">
        <w:t>окончания срока предоставления У</w:t>
      </w:r>
      <w:r w:rsidR="0038054B" w:rsidRPr="00D770B9">
        <w:t>частникам процедуры закупки разъяснений положений конкурсн</w:t>
      </w:r>
      <w:r w:rsidR="0012578B">
        <w:t xml:space="preserve">ой документации указаны в </w:t>
      </w:r>
      <w:r w:rsidR="00C35159" w:rsidRPr="00C35159">
        <w:t>п.19</w:t>
      </w:r>
      <w:r w:rsidR="0012578B">
        <w:t xml:space="preserve"> </w:t>
      </w:r>
      <w:r w:rsidR="0012578B" w:rsidRPr="009E187B">
        <w:rPr>
          <w:bCs/>
        </w:rPr>
        <w:t>«</w:t>
      </w:r>
      <w:r w:rsidR="0012578B" w:rsidRPr="009E187B">
        <w:t>Информационной карты конкурса»</w:t>
      </w:r>
      <w:r w:rsidR="0038054B" w:rsidRPr="00D770B9">
        <w:t>.</w:t>
      </w:r>
      <w:bookmarkEnd w:id="48"/>
    </w:p>
    <w:p w:rsidR="0038054B" w:rsidRPr="00D770B9" w:rsidRDefault="0075307F" w:rsidP="00581999">
      <w:pPr>
        <w:spacing w:after="0"/>
      </w:pPr>
      <w:r>
        <w:t xml:space="preserve">   </w:t>
      </w:r>
      <w:r w:rsidR="006D5236" w:rsidRPr="00D770B9">
        <w:t>Р</w:t>
      </w:r>
      <w:r w:rsidR="0038054B" w:rsidRPr="00D770B9">
        <w:t>азъяснения положений конк</w:t>
      </w:r>
      <w:r w:rsidR="009A7880" w:rsidRPr="00D770B9">
        <w:t>урсной документации по запросу У</w:t>
      </w:r>
      <w:r w:rsidR="0038054B" w:rsidRPr="00D770B9">
        <w:t>част</w:t>
      </w:r>
      <w:r w:rsidR="006D5236" w:rsidRPr="00D770B9">
        <w:t>ника процедуры закупки</w:t>
      </w:r>
      <w:r>
        <w:t xml:space="preserve"> </w:t>
      </w:r>
      <w:r w:rsidR="00581999">
        <w:t>размещаются</w:t>
      </w:r>
      <w:r w:rsidR="009A7880" w:rsidRPr="00D770B9">
        <w:t xml:space="preserve"> З</w:t>
      </w:r>
      <w:r w:rsidR="00995246" w:rsidRPr="00D770B9">
        <w:t>аказчиком</w:t>
      </w:r>
      <w:r w:rsidR="0038054B" w:rsidRPr="00D770B9">
        <w:t xml:space="preserve"> на </w:t>
      </w:r>
      <w:r w:rsidR="00581999" w:rsidRPr="00581999">
        <w:rPr>
          <w:bCs/>
        </w:rPr>
        <w:t>официальном</w:t>
      </w:r>
      <w:r>
        <w:rPr>
          <w:bCs/>
        </w:rPr>
        <w:t xml:space="preserve"> </w:t>
      </w:r>
      <w:r w:rsidR="0038054B" w:rsidRPr="00D770B9">
        <w:t xml:space="preserve">сайте </w:t>
      </w:r>
      <w:r w:rsidR="00581999">
        <w:t>(</w:t>
      </w:r>
      <w:r w:rsidR="0038054B" w:rsidRPr="00D770B9">
        <w:t>www.zakupki.gov.ru</w:t>
      </w:r>
      <w:r w:rsidR="00581999">
        <w:t>)</w:t>
      </w:r>
      <w:r w:rsidR="009A7880" w:rsidRPr="00D770B9">
        <w:t>, но без указания У</w:t>
      </w:r>
      <w:r w:rsidR="0038054B" w:rsidRPr="00D770B9">
        <w:t>частника процедуры закупки, от которого поступил запрос. Разъяснение положений конкурсной документации не должно изменять ее суть.</w:t>
      </w:r>
    </w:p>
    <w:p w:rsidR="0038054B" w:rsidRPr="00D770B9" w:rsidRDefault="0075307F" w:rsidP="00D770B9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49" w:name="_Ref119429410"/>
      <w:bookmarkStart w:id="50" w:name="_Toc123405465"/>
      <w:r>
        <w:rPr>
          <w:sz w:val="24"/>
          <w:szCs w:val="24"/>
        </w:rPr>
        <w:t xml:space="preserve">   </w:t>
      </w:r>
      <w:r w:rsidR="00C86A66" w:rsidRPr="00D770B9">
        <w:rPr>
          <w:sz w:val="24"/>
          <w:szCs w:val="24"/>
        </w:rPr>
        <w:t>2.3</w:t>
      </w:r>
      <w:bookmarkStart w:id="51" w:name="_Toc264980362"/>
      <w:r w:rsidR="00AF3739" w:rsidRPr="00D770B9">
        <w:rPr>
          <w:sz w:val="24"/>
          <w:szCs w:val="24"/>
        </w:rPr>
        <w:t xml:space="preserve">. </w:t>
      </w:r>
      <w:r w:rsidR="00995246" w:rsidRPr="00D770B9">
        <w:rPr>
          <w:sz w:val="24"/>
          <w:szCs w:val="24"/>
        </w:rPr>
        <w:t>Внесение изменений в</w:t>
      </w:r>
      <w:r w:rsidR="0038054B" w:rsidRPr="00D770B9">
        <w:rPr>
          <w:sz w:val="24"/>
          <w:szCs w:val="24"/>
        </w:rPr>
        <w:t xml:space="preserve"> конкурсную документацию</w:t>
      </w:r>
      <w:bookmarkEnd w:id="49"/>
      <w:bookmarkEnd w:id="50"/>
      <w:bookmarkEnd w:id="51"/>
      <w:r w:rsidR="009A7880" w:rsidRPr="00D770B9">
        <w:rPr>
          <w:sz w:val="24"/>
          <w:szCs w:val="24"/>
        </w:rPr>
        <w:t>.</w:t>
      </w:r>
    </w:p>
    <w:p w:rsidR="0038054B" w:rsidRPr="00D770B9" w:rsidRDefault="005A176C" w:rsidP="0058199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Заказчик вправе принять решение о внесении изменений в </w:t>
      </w:r>
      <w:r w:rsidR="00995246" w:rsidRPr="00D770B9">
        <w:rPr>
          <w:rFonts w:ascii="Times New Roman" w:hAnsi="Times New Roman" w:cs="Times New Roman"/>
          <w:b w:val="0"/>
          <w:bCs w:val="0"/>
        </w:rPr>
        <w:t>конкурсную документацию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не позднее, чем за пять дней до даты окончания подачи заявок на участие в конкурсе. </w:t>
      </w:r>
      <w:bookmarkStart w:id="52" w:name="OLE_LINK62"/>
      <w:r w:rsidR="0038054B" w:rsidRPr="00D770B9">
        <w:rPr>
          <w:rFonts w:ascii="Times New Roman" w:hAnsi="Times New Roman" w:cs="Times New Roman"/>
          <w:b w:val="0"/>
          <w:bCs w:val="0"/>
        </w:rPr>
        <w:t>Изменение предмета конкурса не допускается.</w:t>
      </w:r>
      <w:bookmarkEnd w:id="52"/>
    </w:p>
    <w:p w:rsidR="0038054B" w:rsidRPr="00D770B9" w:rsidRDefault="005A176C" w:rsidP="00581999">
      <w:pPr>
        <w:spacing w:after="0"/>
      </w:pPr>
      <w:r>
        <w:t xml:space="preserve">   </w:t>
      </w:r>
      <w:r w:rsidR="002F3BC9">
        <w:t xml:space="preserve">Сведения об </w:t>
      </w:r>
      <w:r w:rsidR="009A7880" w:rsidRPr="00D770B9">
        <w:t>изменения</w:t>
      </w:r>
      <w:r w:rsidR="002F3BC9">
        <w:t>х</w:t>
      </w:r>
      <w:r w:rsidR="009A7880" w:rsidRPr="00D770B9">
        <w:t xml:space="preserve"> размещаются З</w:t>
      </w:r>
      <w:r w:rsidR="00875F31" w:rsidRPr="00D770B9">
        <w:t>аказчиком</w:t>
      </w:r>
      <w:r>
        <w:t xml:space="preserve"> </w:t>
      </w:r>
      <w:r w:rsidR="00581999" w:rsidRPr="00D770B9">
        <w:t xml:space="preserve">на </w:t>
      </w:r>
      <w:r w:rsidR="00581999" w:rsidRPr="00581999">
        <w:rPr>
          <w:bCs/>
        </w:rPr>
        <w:t>официальном</w:t>
      </w:r>
      <w:r w:rsidR="00581999" w:rsidRPr="00D770B9">
        <w:t xml:space="preserve"> сайте </w:t>
      </w:r>
      <w:r w:rsidR="00581999">
        <w:t>(</w:t>
      </w:r>
      <w:hyperlink r:id="rId22" w:history="1">
        <w:r w:rsidRPr="005A176C">
          <w:rPr>
            <w:rStyle w:val="af4"/>
            <w:color w:val="auto"/>
            <w:u w:val="none"/>
          </w:rPr>
          <w:t>www.zakupki.gov.ru</w:t>
        </w:r>
      </w:hyperlink>
      <w:r w:rsidR="00581999">
        <w:t>)</w:t>
      </w:r>
      <w:r>
        <w:t xml:space="preserve"> </w:t>
      </w:r>
      <w:r w:rsidR="0038054B" w:rsidRPr="00D770B9">
        <w:t xml:space="preserve">в </w:t>
      </w:r>
      <w:r w:rsidR="002F3BC9">
        <w:t>установленном порядке</w:t>
      </w:r>
      <w:r w:rsidR="00875F31" w:rsidRPr="00D770B9">
        <w:t>.</w:t>
      </w:r>
      <w:r>
        <w:t xml:space="preserve"> </w:t>
      </w:r>
      <w:r w:rsidR="0038054B" w:rsidRPr="00D770B9">
        <w:t>При этом</w:t>
      </w:r>
      <w:r w:rsidR="0034362F" w:rsidRPr="00D770B9">
        <w:t xml:space="preserve"> если изменения внесены Заказчиком позднее</w:t>
      </w:r>
      <w:r>
        <w:t>,</w:t>
      </w:r>
      <w:r w:rsidR="0034362F" w:rsidRPr="00D770B9">
        <w:t xml:space="preserve"> чем за пятнадцать дней до даты окончания по</w:t>
      </w:r>
      <w:r w:rsidR="007A1159" w:rsidRPr="00D770B9">
        <w:t>дачи заявок на участие в конкурсе</w:t>
      </w:r>
      <w:r w:rsidR="0034362F" w:rsidRPr="00D770B9">
        <w:t>,</w:t>
      </w:r>
      <w:r w:rsidR="0038054B" w:rsidRPr="00D770B9">
        <w:t xml:space="preserve"> срок подачи заявок на участие в конкурсе продлевается так, чтобы со дня размещения на сайте внесенных изменений в </w:t>
      </w:r>
      <w:r w:rsidR="002F3BC9">
        <w:t>конкурсную документацию</w:t>
      </w:r>
      <w:r>
        <w:t xml:space="preserve"> о проведении </w:t>
      </w:r>
      <w:r w:rsidR="0038054B" w:rsidRPr="00D770B9">
        <w:t>конкурса до даты окончания подачи заявок на участие в конкурсе такой ср</w:t>
      </w:r>
      <w:r w:rsidR="0034362F" w:rsidRPr="00D770B9">
        <w:t>ок составлял не менее, чем</w:t>
      </w:r>
      <w:r w:rsidR="000102FF" w:rsidRPr="00D770B9">
        <w:t xml:space="preserve"> пятнадцать</w:t>
      </w:r>
      <w:r w:rsidR="0038054B" w:rsidRPr="00D770B9">
        <w:t xml:space="preserve"> дней.</w:t>
      </w:r>
    </w:p>
    <w:p w:rsidR="0038054B" w:rsidRPr="00D770B9" w:rsidRDefault="005A176C" w:rsidP="00581999">
      <w:pPr>
        <w:spacing w:after="0"/>
      </w:pPr>
      <w:r>
        <w:t xml:space="preserve">   </w:t>
      </w:r>
      <w:r w:rsidR="0038054B" w:rsidRPr="00D770B9">
        <w:t xml:space="preserve">Участники процедуры закупки, использующие конкурсную документацию с </w:t>
      </w:r>
      <w:r w:rsidR="00581999">
        <w:t xml:space="preserve">официального </w:t>
      </w:r>
      <w:r w:rsidR="0038054B" w:rsidRPr="00D770B9">
        <w:t xml:space="preserve">сайта </w:t>
      </w:r>
      <w:r w:rsidR="00581999">
        <w:t>(</w:t>
      </w:r>
      <w:r w:rsidR="0038054B" w:rsidRPr="00D770B9">
        <w:t>www.zakupki.gov.ru</w:t>
      </w:r>
      <w:r w:rsidR="00581999">
        <w:t>)</w:t>
      </w:r>
      <w:r w:rsidR="0038054B" w:rsidRPr="00D770B9">
        <w:t xml:space="preserve">, идентификация которых невозможна, самостоятельно отслеживают возможные изменения, внесенные в извещение о проведение конкурса и в конкурсную документацию, размещенные на </w:t>
      </w:r>
      <w:r w:rsidR="00581999">
        <w:t xml:space="preserve">официальном </w:t>
      </w:r>
      <w:r w:rsidR="0038054B" w:rsidRPr="00D770B9">
        <w:t xml:space="preserve">сайте </w:t>
      </w:r>
      <w:r w:rsidR="00581999">
        <w:t>(</w:t>
      </w:r>
      <w:r w:rsidR="0038054B" w:rsidRPr="00D770B9">
        <w:t>www.zakupki.gov.ru</w:t>
      </w:r>
      <w:r w:rsidR="00581999">
        <w:t>)</w:t>
      </w:r>
      <w:r w:rsidR="0038054B" w:rsidRPr="00D770B9">
        <w:t xml:space="preserve">. </w:t>
      </w:r>
    </w:p>
    <w:p w:rsidR="00831DC1" w:rsidRDefault="005A176C" w:rsidP="00FD3C6C">
      <w:pPr>
        <w:spacing w:after="0"/>
      </w:pPr>
      <w:r>
        <w:lastRenderedPageBreak/>
        <w:t xml:space="preserve">   </w:t>
      </w:r>
      <w:r w:rsidR="0038054B" w:rsidRPr="00D770B9">
        <w:t xml:space="preserve">Заказчик не несет </w:t>
      </w:r>
      <w:r w:rsidR="00C27F55" w:rsidRPr="00D770B9">
        <w:t>ответственности в случае, если У</w:t>
      </w:r>
      <w:r w:rsidR="0038054B" w:rsidRPr="00D770B9">
        <w:t>частник процедуры закупки не ознакомился с изменениями, внесенными в извещение о проведении конкурса и конкурсную документацию, ра</w:t>
      </w:r>
      <w:bookmarkStart w:id="53" w:name="_Toc123405466"/>
      <w:r w:rsidR="00FD3C6C">
        <w:t xml:space="preserve">змещенными надлежащим образом. </w:t>
      </w:r>
    </w:p>
    <w:p w:rsidR="0038054B" w:rsidRPr="00D770B9" w:rsidRDefault="00831DC1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7F55" w:rsidRPr="00D770B9">
        <w:rPr>
          <w:sz w:val="24"/>
          <w:szCs w:val="24"/>
        </w:rPr>
        <w:t>2.4</w:t>
      </w:r>
      <w:bookmarkStart w:id="54" w:name="_Toc264980363"/>
      <w:r w:rsidR="007668BD" w:rsidRPr="00D770B9">
        <w:rPr>
          <w:sz w:val="24"/>
          <w:szCs w:val="24"/>
        </w:rPr>
        <w:t xml:space="preserve">. </w:t>
      </w:r>
      <w:r w:rsidR="0038054B" w:rsidRPr="00D770B9">
        <w:rPr>
          <w:sz w:val="24"/>
          <w:szCs w:val="24"/>
        </w:rPr>
        <w:t>Отказ от проведения конкурса</w:t>
      </w:r>
      <w:bookmarkEnd w:id="53"/>
      <w:bookmarkEnd w:id="54"/>
      <w:r w:rsidR="00C27F55" w:rsidRPr="00D770B9">
        <w:rPr>
          <w:sz w:val="24"/>
          <w:szCs w:val="24"/>
        </w:rPr>
        <w:t>.</w:t>
      </w:r>
    </w:p>
    <w:p w:rsidR="0038054B" w:rsidRPr="00F77AE4" w:rsidRDefault="005A176C" w:rsidP="0058199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55" w:name="_Ref166158219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F77AE4">
        <w:rPr>
          <w:rFonts w:ascii="Times New Roman" w:hAnsi="Times New Roman" w:cs="Times New Roman"/>
          <w:b w:val="0"/>
          <w:bCs w:val="0"/>
        </w:rPr>
        <w:t>Заказчик, официально разместивший на сайте извещение о проведении конкурса, вправе отказаться от его проведения не позднее, чем за пять дней до даты окончания срока подачи заявок на участие в конкурсе, если иной срок не установлен в извещении о проведении конкурса.</w:t>
      </w:r>
      <w:bookmarkEnd w:id="55"/>
    </w:p>
    <w:p w:rsidR="0038054B" w:rsidRPr="00F77AE4" w:rsidRDefault="0038054B" w:rsidP="0058199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F77AE4">
        <w:rPr>
          <w:rFonts w:ascii="Times New Roman" w:hAnsi="Times New Roman" w:cs="Times New Roman"/>
          <w:b w:val="0"/>
          <w:bCs w:val="0"/>
        </w:rPr>
        <w:t>Извещение об отказе от проведения к</w:t>
      </w:r>
      <w:r w:rsidR="008A23F4" w:rsidRPr="00F77AE4">
        <w:rPr>
          <w:rFonts w:ascii="Times New Roman" w:hAnsi="Times New Roman" w:cs="Times New Roman"/>
          <w:b w:val="0"/>
          <w:bCs w:val="0"/>
        </w:rPr>
        <w:t xml:space="preserve">онкурса размещается Заказчиком </w:t>
      </w:r>
      <w:r w:rsidRPr="00F77AE4">
        <w:rPr>
          <w:rFonts w:ascii="Times New Roman" w:hAnsi="Times New Roman" w:cs="Times New Roman"/>
          <w:b w:val="0"/>
          <w:bCs w:val="0"/>
        </w:rPr>
        <w:t xml:space="preserve">в течение двух дней со дня принятия решения об отказе от проведения конкурса в порядке, установленном для официального размещения на сайте </w:t>
      </w:r>
      <w:r w:rsidR="00135D86" w:rsidRPr="00F77AE4">
        <w:rPr>
          <w:rFonts w:ascii="Times New Roman" w:hAnsi="Times New Roman" w:cs="Times New Roman"/>
          <w:b w:val="0"/>
          <w:bCs w:val="0"/>
        </w:rPr>
        <w:t>настоящей конкурсной документацией.</w:t>
      </w:r>
    </w:p>
    <w:p w:rsidR="0038054B" w:rsidRPr="00F77AE4" w:rsidRDefault="002A3987" w:rsidP="0058199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F77AE4">
        <w:rPr>
          <w:rFonts w:ascii="Times New Roman" w:hAnsi="Times New Roman" w:cs="Times New Roman"/>
          <w:b w:val="0"/>
          <w:bCs w:val="0"/>
        </w:rPr>
        <w:t>В течение двух рабочих дней со дня приняти</w:t>
      </w:r>
      <w:r w:rsidR="007668BD" w:rsidRPr="00F77AE4">
        <w:rPr>
          <w:rFonts w:ascii="Times New Roman" w:hAnsi="Times New Roman" w:cs="Times New Roman"/>
          <w:b w:val="0"/>
          <w:bCs w:val="0"/>
        </w:rPr>
        <w:t>я указанного решения Заказчиком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38054B" w:rsidRPr="00F77AE4">
        <w:rPr>
          <w:rFonts w:ascii="Times New Roman" w:hAnsi="Times New Roman" w:cs="Times New Roman"/>
          <w:b w:val="0"/>
          <w:bCs w:val="0"/>
        </w:rPr>
        <w:t>направляются соответствующ</w:t>
      </w:r>
      <w:r w:rsidR="00635AA0" w:rsidRPr="00F77AE4">
        <w:rPr>
          <w:rFonts w:ascii="Times New Roman" w:hAnsi="Times New Roman" w:cs="Times New Roman"/>
          <w:b w:val="0"/>
          <w:bCs w:val="0"/>
        </w:rPr>
        <w:t>ие уведомления всем У</w:t>
      </w:r>
      <w:r w:rsidR="0038054B" w:rsidRPr="00F77AE4">
        <w:rPr>
          <w:rFonts w:ascii="Times New Roman" w:hAnsi="Times New Roman" w:cs="Times New Roman"/>
          <w:b w:val="0"/>
          <w:bCs w:val="0"/>
        </w:rPr>
        <w:t>частникам процедуры закупки, подавшим заявки на участие в конкурсе.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38054B" w:rsidRPr="00F77AE4">
        <w:rPr>
          <w:rFonts w:ascii="Times New Roman" w:hAnsi="Times New Roman" w:cs="Times New Roman"/>
          <w:b w:val="0"/>
          <w:bCs w:val="0"/>
        </w:rPr>
        <w:t>В случае если Заказчиком было установлено требование обеспечения заявки на участие</w:t>
      </w:r>
      <w:r w:rsidR="00635AA0" w:rsidRPr="00F77AE4">
        <w:rPr>
          <w:rFonts w:ascii="Times New Roman" w:hAnsi="Times New Roman" w:cs="Times New Roman"/>
          <w:b w:val="0"/>
          <w:bCs w:val="0"/>
        </w:rPr>
        <w:t xml:space="preserve"> в процедуре закупки, З</w:t>
      </w:r>
      <w:r w:rsidR="0038054B" w:rsidRPr="00F77AE4">
        <w:rPr>
          <w:rFonts w:ascii="Times New Roman" w:hAnsi="Times New Roman" w:cs="Times New Roman"/>
          <w:b w:val="0"/>
          <w:bCs w:val="0"/>
        </w:rPr>
        <w:t>аказчик возвращает денежные средства</w:t>
      </w:r>
      <w:r w:rsidR="00836429" w:rsidRPr="00F77AE4">
        <w:rPr>
          <w:rFonts w:ascii="Times New Roman" w:hAnsi="Times New Roman" w:cs="Times New Roman"/>
          <w:b w:val="0"/>
          <w:bCs w:val="0"/>
        </w:rPr>
        <w:t xml:space="preserve"> Участнику, подавшему заявку на участие в процедуре закупки</w:t>
      </w:r>
      <w:r w:rsidR="0038054B" w:rsidRPr="00F77AE4">
        <w:rPr>
          <w:rFonts w:ascii="Times New Roman" w:hAnsi="Times New Roman" w:cs="Times New Roman"/>
          <w:b w:val="0"/>
          <w:bCs w:val="0"/>
        </w:rPr>
        <w:t>, внесенные в качестве обе</w:t>
      </w:r>
      <w:r w:rsidR="00644793" w:rsidRPr="00F77AE4">
        <w:rPr>
          <w:rFonts w:ascii="Times New Roman" w:hAnsi="Times New Roman" w:cs="Times New Roman"/>
          <w:b w:val="0"/>
          <w:bCs w:val="0"/>
        </w:rPr>
        <w:t>спечения</w:t>
      </w:r>
      <w:r w:rsidR="0038054B" w:rsidRPr="00F77AE4">
        <w:rPr>
          <w:rFonts w:ascii="Times New Roman" w:hAnsi="Times New Roman" w:cs="Times New Roman"/>
          <w:b w:val="0"/>
          <w:bCs w:val="0"/>
        </w:rPr>
        <w:t>, в течение пяти рабочих дней со дня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35AA0" w:rsidRPr="00F77AE4">
        <w:rPr>
          <w:rFonts w:ascii="Times New Roman" w:hAnsi="Times New Roman" w:cs="Times New Roman"/>
          <w:b w:val="0"/>
          <w:bCs w:val="0"/>
        </w:rPr>
        <w:t>принятия З</w:t>
      </w:r>
      <w:r w:rsidR="0038054B" w:rsidRPr="00F77AE4">
        <w:rPr>
          <w:rFonts w:ascii="Times New Roman" w:hAnsi="Times New Roman" w:cs="Times New Roman"/>
          <w:b w:val="0"/>
          <w:bCs w:val="0"/>
        </w:rPr>
        <w:t>аказчиком решения об отказе о</w:t>
      </w:r>
      <w:r w:rsidR="00635AA0" w:rsidRPr="00F77AE4">
        <w:rPr>
          <w:rFonts w:ascii="Times New Roman" w:hAnsi="Times New Roman" w:cs="Times New Roman"/>
          <w:b w:val="0"/>
          <w:bCs w:val="0"/>
        </w:rPr>
        <w:t>т проведения процедуры закупки.</w:t>
      </w:r>
    </w:p>
    <w:p w:rsidR="005C4AB9" w:rsidRPr="00D770B9" w:rsidRDefault="005C4AB9" w:rsidP="00D770B9">
      <w:pPr>
        <w:spacing w:after="0"/>
      </w:pPr>
    </w:p>
    <w:p w:rsidR="0038054B" w:rsidRPr="00D770B9" w:rsidRDefault="005C4AB9" w:rsidP="00D770B9">
      <w:pPr>
        <w:pStyle w:val="1"/>
        <w:keepNext w:val="0"/>
        <w:tabs>
          <w:tab w:val="clear" w:pos="716"/>
        </w:tabs>
        <w:spacing w:before="0" w:after="0"/>
        <w:ind w:left="585" w:firstLine="0"/>
        <w:rPr>
          <w:sz w:val="24"/>
          <w:szCs w:val="24"/>
        </w:rPr>
      </w:pPr>
      <w:bookmarkStart w:id="56" w:name="_Toc123405467"/>
      <w:bookmarkStart w:id="57" w:name="_Toc166101208"/>
      <w:bookmarkStart w:id="58" w:name="_Ref166159542"/>
      <w:bookmarkStart w:id="59" w:name="_Ref166159546"/>
      <w:bookmarkStart w:id="60" w:name="_Ref166250138"/>
      <w:bookmarkStart w:id="61" w:name="_Ref166250141"/>
      <w:bookmarkStart w:id="62" w:name="_Toc264980364"/>
      <w:r w:rsidRPr="00D770B9">
        <w:rPr>
          <w:sz w:val="24"/>
          <w:szCs w:val="24"/>
        </w:rPr>
        <w:t xml:space="preserve">3. </w:t>
      </w:r>
      <w:r w:rsidR="00581999">
        <w:rPr>
          <w:sz w:val="24"/>
          <w:szCs w:val="24"/>
        </w:rPr>
        <w:t>Инструкция по подготовке и заполнению заявки на участие в конкурсе.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5C4AB9" w:rsidRPr="00D770B9" w:rsidRDefault="005C4AB9" w:rsidP="00D770B9">
      <w:pPr>
        <w:spacing w:after="0"/>
        <w:ind w:left="585"/>
      </w:pPr>
    </w:p>
    <w:p w:rsidR="0038054B" w:rsidRPr="00D770B9" w:rsidRDefault="002A3987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63" w:name="_Toc123405468"/>
      <w:bookmarkStart w:id="64" w:name="_Ref166562614"/>
      <w:bookmarkStart w:id="65" w:name="_Toc264980365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3.1</w:t>
      </w:r>
      <w:r w:rsidR="00836429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Форма заявки на участие в конкурсе</w:t>
      </w:r>
      <w:bookmarkEnd w:id="63"/>
      <w:r w:rsidR="0038054B" w:rsidRPr="00D770B9">
        <w:rPr>
          <w:sz w:val="24"/>
          <w:szCs w:val="24"/>
        </w:rPr>
        <w:t xml:space="preserve"> и требования к ее оформлению</w:t>
      </w:r>
      <w:bookmarkEnd w:id="64"/>
      <w:bookmarkEnd w:id="65"/>
      <w:r w:rsidR="002758EB" w:rsidRPr="00D770B9">
        <w:rPr>
          <w:sz w:val="24"/>
          <w:szCs w:val="24"/>
        </w:rPr>
        <w:t>.</w:t>
      </w:r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Участник процедуры закупки подает заявку на участие в конкурсе </w:t>
      </w:r>
      <w:r w:rsidR="0038054B" w:rsidRPr="00D770B9">
        <w:rPr>
          <w:rFonts w:ascii="Times New Roman" w:hAnsi="Times New Roman" w:cs="Times New Roman"/>
          <w:b w:val="0"/>
          <w:bCs w:val="0"/>
          <w:u w:val="single"/>
        </w:rPr>
        <w:t>в письменной форме в запечатанном конверте</w:t>
      </w:r>
      <w:bookmarkStart w:id="66" w:name="OLE_LINK70"/>
      <w:r w:rsidR="0038054B" w:rsidRPr="00D770B9">
        <w:rPr>
          <w:rFonts w:ascii="Times New Roman" w:hAnsi="Times New Roman" w:cs="Times New Roman"/>
          <w:b w:val="0"/>
          <w:bCs w:val="0"/>
          <w:u w:val="single"/>
        </w:rPr>
        <w:t>.</w:t>
      </w:r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67" w:name="_Ref166246797"/>
      <w:bookmarkEnd w:id="66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Участник процедуры закупки готовит заявку на участие в конкурсе в соответствии с требованиями </w:t>
      </w:r>
      <w:r w:rsidR="00FD3C6C" w:rsidRPr="00FD3C6C">
        <w:rPr>
          <w:rFonts w:ascii="Times New Roman" w:hAnsi="Times New Roman" w:cs="Times New Roman"/>
          <w:b w:val="0"/>
        </w:rPr>
        <w:t>п. 18</w:t>
      </w:r>
      <w:r w:rsidR="00AF37AA" w:rsidRPr="00AF37AA">
        <w:rPr>
          <w:rFonts w:ascii="Times New Roman" w:hAnsi="Times New Roman" w:cs="Times New Roman"/>
          <w:b w:val="0"/>
        </w:rPr>
        <w:t xml:space="preserve"> </w:t>
      </w:r>
      <w:r w:rsidR="00AF37AA" w:rsidRPr="00AF37AA">
        <w:rPr>
          <w:rFonts w:ascii="Times New Roman" w:hAnsi="Times New Roman" w:cs="Times New Roman"/>
          <w:b w:val="0"/>
          <w:bCs w:val="0"/>
        </w:rPr>
        <w:t>«</w:t>
      </w:r>
      <w:r w:rsidR="00AF37AA" w:rsidRPr="00AF37AA">
        <w:rPr>
          <w:rFonts w:ascii="Times New Roman" w:hAnsi="Times New Roman" w:cs="Times New Roman"/>
          <w:b w:val="0"/>
        </w:rPr>
        <w:t>Информационной карты конкурса»</w:t>
      </w:r>
      <w:r w:rsidR="0038054B" w:rsidRPr="00D770B9">
        <w:rPr>
          <w:rFonts w:ascii="Times New Roman" w:hAnsi="Times New Roman" w:cs="Times New Roman"/>
          <w:b w:val="0"/>
          <w:bCs w:val="0"/>
        </w:rPr>
        <w:t>.</w:t>
      </w:r>
      <w:bookmarkEnd w:id="67"/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8A79C2" w:rsidRPr="00D770B9">
        <w:rPr>
          <w:rFonts w:ascii="Times New Roman" w:hAnsi="Times New Roman" w:cs="Times New Roman"/>
          <w:b w:val="0"/>
          <w:bCs w:val="0"/>
        </w:rPr>
        <w:t xml:space="preserve">Участник процедуры закупки вправе подать только одну заявку на участие в конкурсе. </w:t>
      </w:r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Участник процедуры закупки, который может оказывать влияние на деят</w:t>
      </w:r>
      <w:r w:rsidR="00AF37AA">
        <w:rPr>
          <w:rFonts w:ascii="Times New Roman" w:hAnsi="Times New Roman" w:cs="Times New Roman"/>
          <w:b w:val="0"/>
          <w:bCs w:val="0"/>
        </w:rPr>
        <w:t>ельность О</w:t>
      </w:r>
      <w:r w:rsidR="0038054B" w:rsidRPr="00D770B9">
        <w:rPr>
          <w:rFonts w:ascii="Times New Roman" w:hAnsi="Times New Roman" w:cs="Times New Roman"/>
          <w:b w:val="0"/>
          <w:bCs w:val="0"/>
        </w:rPr>
        <w:t>бщества, не может подать заявку на участие в конкурсе.</w:t>
      </w:r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При </w:t>
      </w:r>
      <w:r w:rsidR="002758EB" w:rsidRPr="00D770B9">
        <w:rPr>
          <w:rFonts w:ascii="Times New Roman" w:hAnsi="Times New Roman" w:cs="Times New Roman"/>
          <w:b w:val="0"/>
          <w:bCs w:val="0"/>
        </w:rPr>
        <w:t>описании условий и предложений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 процедуры закупки должен применять общепринятые обозначения и наименования в соответствии с треб</w:t>
      </w:r>
      <w:r w:rsidR="00D602EB" w:rsidRPr="00D770B9">
        <w:rPr>
          <w:rFonts w:ascii="Times New Roman" w:hAnsi="Times New Roman" w:cs="Times New Roman"/>
          <w:b w:val="0"/>
          <w:bCs w:val="0"/>
        </w:rPr>
        <w:t>ованиями действующих нормативно-</w:t>
      </w:r>
      <w:r w:rsidR="0038054B" w:rsidRPr="00D770B9">
        <w:rPr>
          <w:rFonts w:ascii="Times New Roman" w:hAnsi="Times New Roman" w:cs="Times New Roman"/>
          <w:b w:val="0"/>
          <w:bCs w:val="0"/>
        </w:rPr>
        <w:t>правовых актов, если иное не указано в настоящей конкурсной документации.</w:t>
      </w:r>
    </w:p>
    <w:p w:rsidR="0038054B" w:rsidRPr="00D770B9" w:rsidRDefault="002A3987" w:rsidP="00AF37AA">
      <w:pPr>
        <w:spacing w:after="0"/>
      </w:pPr>
      <w:r>
        <w:t xml:space="preserve">   </w:t>
      </w:r>
      <w:r w:rsidR="0038054B" w:rsidRPr="00D770B9">
        <w:t>Сведения</w:t>
      </w:r>
      <w:r w:rsidR="002758EB" w:rsidRPr="00D770B9">
        <w:t>, которые содержатся в заявках У</w:t>
      </w:r>
      <w:r w:rsidR="0038054B" w:rsidRPr="00D770B9">
        <w:t>частников процедуры закупки, не должны допускать двусмысленных толкований.</w:t>
      </w:r>
    </w:p>
    <w:p w:rsidR="0038054B" w:rsidRPr="00D770B9" w:rsidRDefault="002A3987" w:rsidP="00AF37AA">
      <w:pPr>
        <w:spacing w:after="0"/>
      </w:pPr>
      <w:r>
        <w:t xml:space="preserve">   </w:t>
      </w:r>
      <w:r w:rsidR="0038054B" w:rsidRPr="00D770B9">
        <w:t>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</w:t>
      </w:r>
      <w:r w:rsidR="00B2003F" w:rsidRPr="00D770B9">
        <w:t xml:space="preserve"> (</w:t>
      </w:r>
      <w:r w:rsidR="00611531">
        <w:t xml:space="preserve">Раздел 6 </w:t>
      </w:r>
      <w:r w:rsidR="00611531" w:rsidRPr="00611531">
        <w:t>Форма 2)</w:t>
      </w:r>
      <w:r w:rsidR="0038054B" w:rsidRPr="00611531">
        <w:t>,</w:t>
      </w:r>
      <w:r w:rsidR="0038054B" w:rsidRPr="00D770B9">
        <w:t xml:space="preserve"> б</w:t>
      </w:r>
      <w:r w:rsidR="00FB2CB7" w:rsidRPr="00D770B9">
        <w:t>ыть скреплены печатью У</w:t>
      </w:r>
      <w:r w:rsidR="0038054B" w:rsidRPr="00D770B9">
        <w:t>частника процедуры закупки (дл</w:t>
      </w:r>
      <w:r w:rsidR="00FB2CB7" w:rsidRPr="00D770B9">
        <w:t>я юридических лиц) и подписаны У</w:t>
      </w:r>
      <w:r w:rsidR="0038054B" w:rsidRPr="00D770B9">
        <w:t>частником процедуры закупки или лицом, уполномоченным так</w:t>
      </w:r>
      <w:r w:rsidR="00836429" w:rsidRPr="00D770B9">
        <w:t>им У</w:t>
      </w:r>
      <w:r w:rsidR="0038054B" w:rsidRPr="00D770B9">
        <w:t>частником процедуры закупки. Не допускается устанавливать иные требования к оформлению заявки на участие в конкурсе, за исключением предусмотренных настоящей частью требований к оформлению заявки на участие в конкурсе. Пр</w:t>
      </w:r>
      <w:r w:rsidR="00FB2CB7" w:rsidRPr="00D770B9">
        <w:t>и этом ненадлежащее исполнение У</w:t>
      </w:r>
      <w:r w:rsidR="0038054B" w:rsidRPr="00D770B9">
        <w:t>частником процедуры закупки требования о том,</w:t>
      </w:r>
      <w:r>
        <w:t xml:space="preserve"> </w:t>
      </w:r>
      <w:r w:rsidR="0038054B" w:rsidRPr="00D770B9">
        <w:t>что все листы заявки на участие в конкурсе и тома заявки на участие в конкурсе должны быть пронумерованы, не является основанием для отказа в допуске к участию в конкурсе.</w:t>
      </w:r>
    </w:p>
    <w:p w:rsidR="0038054B" w:rsidRPr="00AF37AA" w:rsidRDefault="002A3987" w:rsidP="00AF37AA">
      <w:pPr>
        <w:spacing w:after="0"/>
        <w:rPr>
          <w:u w:val="single"/>
        </w:rPr>
      </w:pPr>
      <w:bookmarkStart w:id="68" w:name="_Ref166313047"/>
      <w:r>
        <w:t xml:space="preserve">   </w:t>
      </w:r>
      <w:r w:rsidR="0038054B" w:rsidRPr="00D770B9">
        <w:t>Верность копий документов, представляемых в составе заявки на участие в конкурсе, должна быть подтверждена печатью и подписью уполномоченного лица</w:t>
      </w:r>
      <w:r>
        <w:t xml:space="preserve"> с расшифровкой</w:t>
      </w:r>
      <w:r w:rsidR="0038054B" w:rsidRPr="00D770B9">
        <w:t>, если иная форма заверения не была уст</w:t>
      </w:r>
      <w:r w:rsidR="0079408E" w:rsidRPr="00D770B9">
        <w:t>ановлена нормативно-</w:t>
      </w:r>
      <w:r w:rsidR="0038054B" w:rsidRPr="00D770B9">
        <w:t xml:space="preserve">правовыми актами Российской Федерации. </w:t>
      </w:r>
      <w:bookmarkEnd w:id="68"/>
      <w:r w:rsidR="0038054B" w:rsidRPr="00AF37AA">
        <w:rPr>
          <w:u w:val="single"/>
        </w:rPr>
        <w:t>При подготовке заявки на участие в конкурсе и документов, входящих в состав такой заявки, не допускается применение факсимильных подписей.</w:t>
      </w:r>
    </w:p>
    <w:p w:rsidR="0038054B" w:rsidRPr="00D770B9" w:rsidRDefault="002A3987" w:rsidP="00AF37AA">
      <w:pPr>
        <w:spacing w:after="0"/>
      </w:pPr>
      <w:r>
        <w:t xml:space="preserve">   </w:t>
      </w:r>
      <w:r w:rsidR="0038054B" w:rsidRPr="00D770B9">
        <w:t xml:space="preserve">Все документы, входящие в состав заявки на участие в конкурсе и приложения к ней, должны лежать в порядке, указанном в форме </w:t>
      </w:r>
      <w:r w:rsidR="0038054B" w:rsidRPr="00611531">
        <w:t xml:space="preserve">«ОПИСЬ ДОКУМЕНТОВ» </w:t>
      </w:r>
      <w:r w:rsidR="00611531" w:rsidRPr="00D770B9">
        <w:t>(</w:t>
      </w:r>
      <w:r w:rsidR="00611531">
        <w:t xml:space="preserve">Раздел 6 </w:t>
      </w:r>
      <w:r w:rsidR="00611531" w:rsidRPr="00611531">
        <w:t>Форма 2)</w:t>
      </w:r>
      <w:r w:rsidR="0038054B" w:rsidRPr="00611531">
        <w:t>.</w:t>
      </w:r>
    </w:p>
    <w:p w:rsidR="0038054B" w:rsidRPr="00D770B9" w:rsidRDefault="002A3987" w:rsidP="00AF37AA">
      <w:pPr>
        <w:spacing w:after="0"/>
      </w:pPr>
      <w:r>
        <w:t xml:space="preserve">   </w:t>
      </w:r>
      <w:r w:rsidR="0038054B" w:rsidRPr="00D770B9">
        <w:t>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</w:t>
      </w:r>
    </w:p>
    <w:p w:rsidR="0038054B" w:rsidRDefault="002A3987" w:rsidP="00AF37AA">
      <w:pPr>
        <w:spacing w:after="0"/>
      </w:pPr>
      <w:r>
        <w:t xml:space="preserve">   </w:t>
      </w:r>
      <w:r w:rsidR="0038054B" w:rsidRPr="00D770B9">
        <w:t>Все документы, представл</w:t>
      </w:r>
      <w:r w:rsidR="00FB2CB7" w:rsidRPr="00D770B9">
        <w:t>яемые У</w:t>
      </w:r>
      <w:r w:rsidR="0038054B" w:rsidRPr="00D770B9">
        <w:t>частниками процедуры закупки в составе заявки на участие в конкурсе, должны быть заполнены по всем пунктам.</w:t>
      </w:r>
    </w:p>
    <w:p w:rsidR="000908EF" w:rsidRPr="00D770B9" w:rsidRDefault="000908EF" w:rsidP="00AF37AA">
      <w:pPr>
        <w:spacing w:after="0"/>
      </w:pPr>
    </w:p>
    <w:p w:rsidR="0038054B" w:rsidRPr="00AF37AA" w:rsidRDefault="002A3987" w:rsidP="00AF37AA">
      <w:pPr>
        <w:spacing w:after="0"/>
        <w:rPr>
          <w:i/>
          <w:u w:val="single"/>
        </w:rPr>
      </w:pPr>
      <w:bookmarkStart w:id="69" w:name="OLE_LINK63"/>
      <w:r>
        <w:lastRenderedPageBreak/>
        <w:t xml:space="preserve">   </w:t>
      </w:r>
      <w:bookmarkStart w:id="70" w:name="_Ref166327262"/>
      <w:bookmarkEnd w:id="69"/>
      <w:r w:rsidR="0038054B" w:rsidRPr="00AF37AA">
        <w:rPr>
          <w:i/>
          <w:u w:val="single"/>
        </w:rPr>
        <w:t>Опечатывание и маркировка конвертов с заявками на участие в конкурсе, подаваемыми в письменной форме:</w:t>
      </w:r>
      <w:bookmarkStart w:id="71" w:name="_Ref166250391"/>
      <w:bookmarkEnd w:id="70"/>
    </w:p>
    <w:p w:rsidR="0038054B" w:rsidRPr="00D770B9" w:rsidRDefault="002A3987" w:rsidP="00AF37AA">
      <w:pPr>
        <w:pStyle w:val="afffff2"/>
        <w:tabs>
          <w:tab w:val="left" w:pos="567"/>
          <w:tab w:val="left" w:pos="993"/>
        </w:tabs>
        <w:spacing w:after="0"/>
        <w:ind w:left="0"/>
      </w:pPr>
      <w:r>
        <w:t xml:space="preserve">   </w:t>
      </w:r>
      <w:r w:rsidR="00F906E1" w:rsidRPr="00D770B9">
        <w:t>У</w:t>
      </w:r>
      <w:r w:rsidR="0038054B" w:rsidRPr="00D770B9">
        <w:t>частник процедуры закупки подает заявку на участие в конкурсе в запечатанном конверте. На таком конверте указывается наименование конкурса, на участие в котором подается данная заявк</w:t>
      </w:r>
      <w:r w:rsidR="0045061D" w:rsidRPr="00D770B9">
        <w:t xml:space="preserve">а, </w:t>
      </w:r>
      <w:r w:rsidR="0038054B" w:rsidRPr="00D770B9">
        <w:t>реестровый номер торгов</w:t>
      </w:r>
      <w:r w:rsidR="0045061D" w:rsidRPr="00D770B9">
        <w:t xml:space="preserve"> и сведения о подавшем ее лице.</w:t>
      </w:r>
      <w:bookmarkStart w:id="72" w:name="OLE_LINK65"/>
      <w:r w:rsidR="00B865F0" w:rsidRPr="00D770B9">
        <w:t xml:space="preserve"> Реестровый</w:t>
      </w:r>
      <w:r w:rsidR="0038054B" w:rsidRPr="00D770B9">
        <w:t xml:space="preserve"> номер торгов указывается на основании реестрового номера торгов, который содержится в извещении о проведении соответствующего конкурса</w:t>
      </w:r>
      <w:bookmarkStart w:id="73" w:name="_Ref166250371"/>
      <w:bookmarkStart w:id="74" w:name="OLE_LINK66"/>
      <w:bookmarkEnd w:id="71"/>
      <w:r w:rsidR="0045061D" w:rsidRPr="00D770B9">
        <w:t>.</w:t>
      </w:r>
    </w:p>
    <w:p w:rsidR="009C7E9F" w:rsidRDefault="002A3987" w:rsidP="00AF37AA">
      <w:pPr>
        <w:pStyle w:val="afffff2"/>
        <w:tabs>
          <w:tab w:val="left" w:pos="567"/>
          <w:tab w:val="left" w:pos="993"/>
        </w:tabs>
        <w:spacing w:after="0"/>
        <w:ind w:left="0"/>
      </w:pPr>
      <w:r>
        <w:t xml:space="preserve">   </w:t>
      </w:r>
      <w:r w:rsidR="009C7E9F" w:rsidRPr="002A3987">
        <w:rPr>
          <w:u w:val="single"/>
        </w:rPr>
        <w:t>Заказчик отказывает в регистрации конверта с заявкой, на котором не указаны сведения о подавшем ее лице</w:t>
      </w:r>
      <w:r w:rsidR="009C7E9F" w:rsidRPr="00D770B9">
        <w:t>.</w:t>
      </w:r>
    </w:p>
    <w:p w:rsidR="0093049A" w:rsidRDefault="0093049A" w:rsidP="00AF37AA">
      <w:pPr>
        <w:pStyle w:val="afffff2"/>
        <w:tabs>
          <w:tab w:val="left" w:pos="567"/>
          <w:tab w:val="left" w:pos="993"/>
        </w:tabs>
        <w:spacing w:after="0"/>
        <w:ind w:left="0"/>
      </w:pPr>
    </w:p>
    <w:p w:rsidR="0093049A" w:rsidRPr="006B30A7" w:rsidRDefault="0093049A" w:rsidP="006B30A7">
      <w:pPr>
        <w:pStyle w:val="HTM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4C">
        <w:rPr>
          <w:rFonts w:ascii="Times New Roman" w:hAnsi="Times New Roman" w:cs="Times New Roman"/>
          <w:b/>
          <w:sz w:val="24"/>
          <w:szCs w:val="24"/>
        </w:rPr>
        <w:t xml:space="preserve">Образец маркировки </w:t>
      </w:r>
      <w:r>
        <w:rPr>
          <w:rFonts w:ascii="Times New Roman" w:hAnsi="Times New Roman" w:cs="Times New Roman"/>
          <w:b/>
          <w:sz w:val="24"/>
          <w:szCs w:val="24"/>
        </w:rPr>
        <w:t>конверта</w:t>
      </w:r>
      <w:r w:rsidRPr="0010614C">
        <w:rPr>
          <w:rFonts w:ascii="Times New Roman" w:hAnsi="Times New Roman" w:cs="Times New Roman"/>
          <w:b/>
          <w:sz w:val="24"/>
          <w:szCs w:val="24"/>
        </w:rPr>
        <w:t xml:space="preserve"> с заявкой</w:t>
      </w:r>
    </w:p>
    <w:p w:rsidR="0093049A" w:rsidRDefault="004C7C7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42"/>
        </w:tabs>
        <w:rPr>
          <w:rFonts w:cs="Times New Roman CYR"/>
          <w:b/>
          <w:color w:val="000000"/>
        </w:rPr>
      </w:pPr>
      <w:r>
        <w:rPr>
          <w:rFonts w:cs="Times New Roman CYR"/>
          <w:b/>
          <w:color w:val="000000"/>
        </w:rPr>
        <w:t xml:space="preserve"> </w:t>
      </w:r>
      <w:r w:rsidR="0093049A">
        <w:rPr>
          <w:rFonts w:cs="Times New Roman CYR"/>
          <w:b/>
          <w:color w:val="000000"/>
        </w:rPr>
        <w:t>От кого: _____________________________</w:t>
      </w:r>
    </w:p>
    <w:p w:rsidR="0093049A" w:rsidRDefault="004C7C7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rPr>
          <w:rFonts w:cs="Times New Roman CYR"/>
          <w:b/>
          <w:color w:val="000000"/>
        </w:rPr>
      </w:pPr>
      <w:r>
        <w:rPr>
          <w:rFonts w:cs="Times New Roman CYR"/>
          <w:b/>
          <w:color w:val="000000"/>
        </w:rPr>
        <w:t xml:space="preserve"> </w:t>
      </w:r>
      <w:r w:rsidR="0093049A">
        <w:rPr>
          <w:rFonts w:cs="Times New Roman CYR"/>
          <w:b/>
          <w:color w:val="000000"/>
        </w:rPr>
        <w:t>Откуда: _____________________________</w:t>
      </w:r>
    </w:p>
    <w:p w:rsidR="0093049A" w:rsidRPr="006B30A7" w:rsidRDefault="006B30A7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708"/>
        <w:rPr>
          <w:rFonts w:cs="Times New Roman CYR"/>
          <w:b/>
          <w:color w:val="000000"/>
          <w:sz w:val="20"/>
          <w:szCs w:val="20"/>
        </w:rPr>
      </w:pPr>
      <w:r>
        <w:rPr>
          <w:rFonts w:cs="Times New Roman CYR"/>
          <w:b/>
          <w:color w:val="000000"/>
          <w:sz w:val="20"/>
          <w:szCs w:val="20"/>
        </w:rPr>
        <w:t xml:space="preserve">                             </w:t>
      </w:r>
      <w:r w:rsidR="0093049A" w:rsidRPr="00022366">
        <w:rPr>
          <w:rFonts w:cs="Times New Roman CYR"/>
          <w:b/>
          <w:color w:val="000000"/>
          <w:sz w:val="20"/>
          <w:szCs w:val="20"/>
        </w:rPr>
        <w:t>(Адрес)</w:t>
      </w: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708"/>
        <w:jc w:val="center"/>
        <w:rPr>
          <w:rFonts w:cs="Times New Roman CYR"/>
          <w:b/>
          <w:color w:val="000000"/>
        </w:rPr>
      </w:pPr>
      <w:r>
        <w:rPr>
          <w:rFonts w:cs="Times New Roman CYR"/>
          <w:b/>
          <w:color w:val="000000"/>
        </w:rPr>
        <w:t>Заявка</w:t>
      </w: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708"/>
        <w:jc w:val="center"/>
        <w:rPr>
          <w:rFonts w:cs="Times New Roman CYR"/>
          <w:b/>
          <w:color w:val="000000"/>
        </w:rPr>
      </w:pP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40" w:lineRule="exact"/>
        <w:rPr>
          <w:rFonts w:cs="Times New Roman CYR"/>
          <w:b/>
          <w:color w:val="000000"/>
        </w:rPr>
      </w:pPr>
      <w:r>
        <w:rPr>
          <w:rFonts w:cs="Times New Roman CYR"/>
          <w:b/>
          <w:color w:val="000000"/>
        </w:rPr>
        <w:t xml:space="preserve"> </w:t>
      </w:r>
      <w:r w:rsidR="004C7C7A">
        <w:rPr>
          <w:rFonts w:cs="Times New Roman CYR"/>
          <w:b/>
          <w:color w:val="000000"/>
        </w:rPr>
        <w:t xml:space="preserve"> </w:t>
      </w:r>
      <w:r>
        <w:rPr>
          <w:rFonts w:cs="Times New Roman CYR"/>
          <w:b/>
          <w:color w:val="000000"/>
        </w:rPr>
        <w:t>Наименование открытого конкурса: __________________________________________</w:t>
      </w: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240" w:lineRule="exact"/>
        <w:ind w:firstLine="708"/>
        <w:rPr>
          <w:rFonts w:cs="Times New Roman CYR"/>
          <w:b/>
          <w:color w:val="000000"/>
        </w:rPr>
      </w:pPr>
      <w:r>
        <w:rPr>
          <w:rFonts w:cs="Times New Roman CYR"/>
          <w:b/>
          <w:color w:val="000000"/>
        </w:rPr>
        <w:t>_______________________________________________________________________</w:t>
      </w: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708"/>
        <w:rPr>
          <w:rFonts w:cs="Times New Roman CYR"/>
          <w:b/>
          <w:color w:val="000000"/>
        </w:rPr>
      </w:pP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142"/>
        <w:jc w:val="left"/>
        <w:rPr>
          <w:rFonts w:cs="Times New Roman CYR"/>
          <w:b/>
          <w:color w:val="000000"/>
        </w:rPr>
      </w:pPr>
      <w:r>
        <w:rPr>
          <w:rFonts w:cs="Times New Roman CYR"/>
          <w:b/>
          <w:color w:val="000000"/>
        </w:rPr>
        <w:t xml:space="preserve">Регистрационный номер: </w:t>
      </w:r>
      <w:r w:rsidRPr="00611531">
        <w:rPr>
          <w:rFonts w:cs="Times New Roman CYR"/>
          <w:b/>
          <w:color w:val="000000"/>
        </w:rPr>
        <w:t>__</w:t>
      </w:r>
      <w:r w:rsidR="000908EF">
        <w:rPr>
          <w:rFonts w:cs="Times New Roman CYR"/>
          <w:b/>
          <w:color w:val="000000"/>
        </w:rPr>
        <w:t xml:space="preserve"> -2015</w:t>
      </w: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708"/>
        <w:rPr>
          <w:rFonts w:cs="Times New Roman CYR"/>
          <w:b/>
          <w:color w:val="000000"/>
        </w:rPr>
      </w:pP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142"/>
        <w:rPr>
          <w:rFonts w:cs="Times New Roman CYR"/>
          <w:color w:val="000000"/>
        </w:rPr>
      </w:pPr>
      <w:r w:rsidRPr="00022366">
        <w:rPr>
          <w:rFonts w:cs="Times New Roman CYR"/>
          <w:color w:val="000000"/>
        </w:rPr>
        <w:t xml:space="preserve">Организатор открытого </w:t>
      </w:r>
      <w:r>
        <w:rPr>
          <w:rFonts w:cs="Times New Roman CYR"/>
          <w:color w:val="000000"/>
        </w:rPr>
        <w:t>конкурса</w:t>
      </w:r>
      <w:r w:rsidRPr="00022366">
        <w:rPr>
          <w:rFonts w:cs="Times New Roman CYR"/>
          <w:color w:val="000000"/>
        </w:rPr>
        <w:t>:</w:t>
      </w:r>
      <w:r>
        <w:rPr>
          <w:rFonts w:cs="Times New Roman CYR"/>
          <w:color w:val="000000"/>
        </w:rPr>
        <w:t xml:space="preserve"> ________________________</w:t>
      </w:r>
    </w:p>
    <w:p w:rsidR="0093049A" w:rsidRDefault="0093049A" w:rsidP="006B30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firstLine="142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Место нахождения и почтовый адрес: _______________________</w:t>
      </w:r>
    </w:p>
    <w:p w:rsidR="0093049A" w:rsidRPr="00D770B9" w:rsidRDefault="0093049A" w:rsidP="00AF37AA">
      <w:pPr>
        <w:pStyle w:val="afffff2"/>
        <w:tabs>
          <w:tab w:val="left" w:pos="567"/>
          <w:tab w:val="left" w:pos="993"/>
        </w:tabs>
        <w:spacing w:after="0"/>
        <w:ind w:left="0"/>
      </w:pPr>
    </w:p>
    <w:bookmarkEnd w:id="72"/>
    <w:bookmarkEnd w:id="73"/>
    <w:bookmarkEnd w:id="74"/>
    <w:p w:rsidR="0038054B" w:rsidRPr="00D770B9" w:rsidRDefault="002A3987" w:rsidP="00AF37AA">
      <w:pPr>
        <w:pStyle w:val="afffff2"/>
        <w:tabs>
          <w:tab w:val="left" w:pos="567"/>
          <w:tab w:val="left" w:pos="993"/>
        </w:tabs>
        <w:spacing w:after="0"/>
        <w:ind w:left="0"/>
      </w:pPr>
      <w:r>
        <w:t xml:space="preserve">   </w:t>
      </w:r>
      <w:r w:rsidR="00F906E1" w:rsidRPr="00D770B9">
        <w:t>К</w:t>
      </w:r>
      <w:r w:rsidR="0038054B" w:rsidRPr="00D770B9">
        <w:t>онверт должен быть запечатан способом, исключающим возможность вскрытия конверта без нарушения его целостности.</w:t>
      </w:r>
    </w:p>
    <w:p w:rsidR="00AF37AA" w:rsidRDefault="002A3987" w:rsidP="00AF37AA">
      <w:pPr>
        <w:pStyle w:val="afffff2"/>
        <w:tabs>
          <w:tab w:val="left" w:pos="993"/>
        </w:tabs>
        <w:spacing w:after="0"/>
        <w:ind w:left="0"/>
      </w:pPr>
      <w:bookmarkStart w:id="75" w:name="_Toc518119333"/>
      <w:r>
        <w:t xml:space="preserve">  </w:t>
      </w:r>
      <w:r w:rsidR="0038054B" w:rsidRPr="00D770B9">
        <w:t xml:space="preserve">Если конверт не запечатан или маркирован с нарушением </w:t>
      </w:r>
      <w:r w:rsidR="00AF37AA">
        <w:t>установленных</w:t>
      </w:r>
      <w:r w:rsidR="00A723BD">
        <w:t xml:space="preserve"> требований</w:t>
      </w:r>
      <w:r w:rsidR="00F914A3" w:rsidRPr="00D770B9">
        <w:t>, З</w:t>
      </w:r>
      <w:r w:rsidR="0038054B" w:rsidRPr="00D770B9">
        <w:t>аказчик не несет ответственности в случае его потери или вскрытия раньше срока.</w:t>
      </w:r>
      <w:bookmarkEnd w:id="75"/>
    </w:p>
    <w:p w:rsidR="0038054B" w:rsidRPr="00D770B9" w:rsidRDefault="002A3987" w:rsidP="00AF37AA">
      <w:pPr>
        <w:pStyle w:val="afffff2"/>
        <w:tabs>
          <w:tab w:val="left" w:pos="993"/>
        </w:tabs>
        <w:spacing w:after="0"/>
        <w:ind w:left="0"/>
      </w:pPr>
      <w:r>
        <w:t xml:space="preserve">   </w:t>
      </w:r>
      <w:r w:rsidR="0038054B" w:rsidRPr="00D770B9">
        <w:t xml:space="preserve">Все заявки на участие в конкурсе, приложения к ним, а также отдельные документы, входящие в состав заявок на участие в конкурсе, не </w:t>
      </w:r>
      <w:r w:rsidR="00E60754" w:rsidRPr="00D770B9">
        <w:t>возвращаются, кроме отозванных У</w:t>
      </w:r>
      <w:r w:rsidR="0038054B" w:rsidRPr="00D770B9">
        <w:t>частниками процедуры закупки заявок на участие в конкурсе, а также заявок на участие в конкурсе, поданных с опозданием.</w:t>
      </w:r>
    </w:p>
    <w:p w:rsidR="0038054B" w:rsidRPr="00D770B9" w:rsidRDefault="002A3987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76" w:name="_Toc123405469"/>
      <w:bookmarkStart w:id="77" w:name="_Toc264980366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3.2</w:t>
      </w:r>
      <w:r w:rsidR="00562310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Язык документов, входящих в состав заявки на участие в конкурсе</w:t>
      </w:r>
      <w:bookmarkEnd w:id="76"/>
      <w:bookmarkEnd w:id="77"/>
      <w:r w:rsidR="00B876B4" w:rsidRPr="00D770B9">
        <w:rPr>
          <w:sz w:val="24"/>
          <w:szCs w:val="24"/>
        </w:rPr>
        <w:t>.</w:t>
      </w:r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78" w:name="_Ref119429784"/>
      <w:bookmarkStart w:id="79" w:name="_Ref119429817"/>
      <w:bookmarkStart w:id="80" w:name="_Ref119430333"/>
      <w:bookmarkStart w:id="81" w:name="_Toc123405470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Заявка на учас</w:t>
      </w:r>
      <w:r w:rsidR="00B876B4" w:rsidRPr="00D770B9">
        <w:rPr>
          <w:rFonts w:ascii="Times New Roman" w:hAnsi="Times New Roman" w:cs="Times New Roman"/>
          <w:b w:val="0"/>
          <w:bCs w:val="0"/>
        </w:rPr>
        <w:t>тие в конкурсе, подготовленная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процедуры закупки, а также вся корреспонденция и документация, связанная с заявкой на участие в к</w:t>
      </w:r>
      <w:r w:rsidR="00B876B4" w:rsidRPr="00D770B9">
        <w:rPr>
          <w:rFonts w:ascii="Times New Roman" w:hAnsi="Times New Roman" w:cs="Times New Roman"/>
          <w:b w:val="0"/>
          <w:bCs w:val="0"/>
        </w:rPr>
        <w:t>онкурсе, которыми обмениваются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частники процедуры закупки</w:t>
      </w:r>
      <w:r w:rsidR="00B876B4" w:rsidRPr="00D770B9">
        <w:rPr>
          <w:rFonts w:ascii="Times New Roman" w:hAnsi="Times New Roman" w:cs="Times New Roman"/>
          <w:b w:val="0"/>
          <w:bCs w:val="0"/>
        </w:rPr>
        <w:t xml:space="preserve"> и З</w:t>
      </w:r>
      <w:r w:rsidR="0038054B" w:rsidRPr="00D770B9">
        <w:rPr>
          <w:rFonts w:ascii="Times New Roman" w:hAnsi="Times New Roman" w:cs="Times New Roman"/>
          <w:b w:val="0"/>
          <w:bCs w:val="0"/>
        </w:rPr>
        <w:t>аказчик, должны быть написаны на русском языке.</w:t>
      </w:r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Использование других языков для подготовки заявки на участие в</w:t>
      </w:r>
      <w:r>
        <w:rPr>
          <w:rFonts w:ascii="Times New Roman" w:hAnsi="Times New Roman" w:cs="Times New Roman"/>
          <w:b w:val="0"/>
          <w:bCs w:val="0"/>
        </w:rPr>
        <w:t xml:space="preserve"> конкурсе может быть расценено 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омиссией как несоответствие заявки на участие в конкурсе требованиям, установленным конкурсной документацией.</w:t>
      </w:r>
    </w:p>
    <w:p w:rsidR="0038054B" w:rsidRPr="00D770B9" w:rsidRDefault="002A3987" w:rsidP="00AF37A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82" w:name="_Toc518119272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Входящие в заявку на участие в конкурсе докум</w:t>
      </w:r>
      <w:r w:rsidR="003736BF" w:rsidRPr="00D770B9">
        <w:rPr>
          <w:rFonts w:ascii="Times New Roman" w:hAnsi="Times New Roman" w:cs="Times New Roman"/>
          <w:b w:val="0"/>
          <w:bCs w:val="0"/>
        </w:rPr>
        <w:t>енты, оригиналы которых выданы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частнику процедуры закупки третьими лицами на ином языке, могут быть представлены на этом языке при условии, что к ним будет прилагаться </w:t>
      </w:r>
      <w:bookmarkStart w:id="83" w:name="OLE_LINK64"/>
      <w:proofErr w:type="gramStart"/>
      <w:r w:rsidR="0038054B" w:rsidRPr="00D770B9">
        <w:rPr>
          <w:rFonts w:ascii="Times New Roman" w:hAnsi="Times New Roman" w:cs="Times New Roman"/>
          <w:b w:val="0"/>
          <w:bCs w:val="0"/>
        </w:rPr>
        <w:t>надлежащим образом</w:t>
      </w:r>
      <w:proofErr w:type="gramEnd"/>
      <w:r w:rsidR="0038054B" w:rsidRPr="00D770B9">
        <w:rPr>
          <w:rFonts w:ascii="Times New Roman" w:hAnsi="Times New Roman" w:cs="Times New Roman"/>
          <w:b w:val="0"/>
          <w:bCs w:val="0"/>
        </w:rPr>
        <w:t xml:space="preserve"> заверенный</w:t>
      </w:r>
      <w:bookmarkEnd w:id="83"/>
      <w:r w:rsidR="0038054B" w:rsidRPr="00D770B9">
        <w:rPr>
          <w:rFonts w:ascii="Times New Roman" w:hAnsi="Times New Roman" w:cs="Times New Roman"/>
          <w:b w:val="0"/>
          <w:bCs w:val="0"/>
        </w:rPr>
        <w:t xml:space="preserve"> перевод на русский язык.</w:t>
      </w:r>
    </w:p>
    <w:bookmarkEnd w:id="82"/>
    <w:p w:rsidR="0038054B" w:rsidRPr="00D770B9" w:rsidRDefault="002A3987" w:rsidP="0029763C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="0038054B" w:rsidRPr="00D770B9">
        <w:rPr>
          <w:rFonts w:ascii="Times New Roman" w:hAnsi="Times New Roman" w:cs="Times New Roman"/>
          <w:b w:val="0"/>
          <w:bCs w:val="0"/>
        </w:rPr>
        <w:t>апостиль</w:t>
      </w:r>
      <w:proofErr w:type="spellEnd"/>
      <w:r w:rsidR="0038054B" w:rsidRPr="00D770B9">
        <w:rPr>
          <w:rFonts w:ascii="Times New Roman" w:hAnsi="Times New Roman" w:cs="Times New Roman"/>
          <w:b w:val="0"/>
          <w:bCs w:val="0"/>
        </w:rPr>
        <w:t xml:space="preserve"> (удостоверительная надпись), который удостоверяет подлинность подписи, качество, в котором выступал</w:t>
      </w:r>
      <w:r w:rsidR="00144DB7" w:rsidRPr="00D770B9">
        <w:rPr>
          <w:rFonts w:ascii="Times New Roman" w:hAnsi="Times New Roman" w:cs="Times New Roman"/>
          <w:b w:val="0"/>
          <w:bCs w:val="0"/>
        </w:rPr>
        <w:t>о лицо, подписавшее документ, и в надлежащем случае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38054B" w:rsidRPr="00D770B9" w:rsidRDefault="002A3987" w:rsidP="0029763C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Наличие противоречий между оригиналом и переводом, которые изменяют смысл о</w:t>
      </w:r>
      <w:r>
        <w:rPr>
          <w:rFonts w:ascii="Times New Roman" w:hAnsi="Times New Roman" w:cs="Times New Roman"/>
          <w:b w:val="0"/>
          <w:bCs w:val="0"/>
        </w:rPr>
        <w:t>ригинала, может быть расценено 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омиссией как несоответствие заявки на участие в конкурсе требованиям, установленным конкурсной документацией.</w:t>
      </w:r>
    </w:p>
    <w:p w:rsidR="0038054B" w:rsidRPr="00D770B9" w:rsidRDefault="00AA6024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84" w:name="_Toc161034463"/>
      <w:bookmarkStart w:id="85" w:name="_Toc264980367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3.3</w:t>
      </w:r>
      <w:r w:rsidR="00562310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Валюта </w:t>
      </w:r>
      <w:bookmarkEnd w:id="84"/>
      <w:r w:rsidR="0038054B" w:rsidRPr="00D770B9">
        <w:rPr>
          <w:sz w:val="24"/>
          <w:szCs w:val="24"/>
        </w:rPr>
        <w:t>заявки на участие в конкурсе</w:t>
      </w:r>
      <w:bookmarkEnd w:id="85"/>
      <w:r w:rsidR="003736BF" w:rsidRPr="00D770B9">
        <w:rPr>
          <w:sz w:val="24"/>
          <w:szCs w:val="24"/>
        </w:rPr>
        <w:t>.</w:t>
      </w:r>
    </w:p>
    <w:p w:rsidR="0038054B" w:rsidRPr="00D770B9" w:rsidRDefault="00AA6024" w:rsidP="0029763C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86" w:name="_Hlt517806775"/>
      <w:bookmarkStart w:id="87" w:name="_Ref517806908"/>
      <w:bookmarkStart w:id="88" w:name="_Toc518119274"/>
      <w:bookmarkStart w:id="89" w:name="_Ref52534291"/>
      <w:bookmarkEnd w:id="86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Все суммы денежных средств в заявке на участие в конкурсе и приложениях к ней должны быть выражены в российских рублях</w:t>
      </w:r>
      <w:bookmarkEnd w:id="87"/>
      <w:bookmarkEnd w:id="88"/>
      <w:r w:rsidR="00AF7203" w:rsidRPr="00D770B9">
        <w:rPr>
          <w:rFonts w:ascii="Times New Roman" w:hAnsi="Times New Roman" w:cs="Times New Roman"/>
          <w:b w:val="0"/>
          <w:bCs w:val="0"/>
        </w:rPr>
        <w:t>.</w:t>
      </w:r>
      <w:bookmarkEnd w:id="89"/>
    </w:p>
    <w:p w:rsidR="0038054B" w:rsidRPr="00D770B9" w:rsidRDefault="00AA6024" w:rsidP="0029763C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90" w:name="_Toc518119275"/>
      <w:r>
        <w:rPr>
          <w:rFonts w:ascii="Times New Roman" w:hAnsi="Times New Roman" w:cs="Times New Roman"/>
          <w:b w:val="0"/>
          <w:bCs w:val="0"/>
        </w:rPr>
        <w:lastRenderedPageBreak/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В случае если начальная (максимальная) цена </w:t>
      </w:r>
      <w:r w:rsidR="00562310" w:rsidRPr="00D770B9">
        <w:rPr>
          <w:rFonts w:ascii="Times New Roman" w:hAnsi="Times New Roman" w:cs="Times New Roman"/>
          <w:b w:val="0"/>
          <w:bCs w:val="0"/>
        </w:rPr>
        <w:t>Д</w:t>
      </w:r>
      <w:r w:rsidR="0038054B" w:rsidRPr="00D770B9">
        <w:rPr>
          <w:rFonts w:ascii="Times New Roman" w:hAnsi="Times New Roman" w:cs="Times New Roman"/>
          <w:b w:val="0"/>
          <w:bCs w:val="0"/>
        </w:rPr>
        <w:t>оговора установлена в иностранной валюте, все суммы денежных средств в заявке на участие в конкурсе и приложениях к ней должны быть выражены в такой валюте.</w:t>
      </w:r>
    </w:p>
    <w:p w:rsidR="0038054B" w:rsidRPr="00D770B9" w:rsidRDefault="00AA6024" w:rsidP="0029763C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Выражение денежных сумм в других, нежели российские рубли, валютах, за исключением предусмотренных </w:t>
      </w:r>
      <w:r w:rsidR="00206461">
        <w:rPr>
          <w:rFonts w:ascii="Times New Roman" w:hAnsi="Times New Roman" w:cs="Times New Roman"/>
          <w:b w:val="0"/>
          <w:bCs w:val="0"/>
        </w:rPr>
        <w:t xml:space="preserve">конкурсной документацией </w:t>
      </w:r>
      <w:r w:rsidR="0074122A" w:rsidRPr="00D770B9">
        <w:rPr>
          <w:rFonts w:ascii="Times New Roman" w:hAnsi="Times New Roman" w:cs="Times New Roman"/>
          <w:b w:val="0"/>
          <w:bCs w:val="0"/>
        </w:rPr>
        <w:t>случаев</w:t>
      </w:r>
      <w:r w:rsidR="0074122A">
        <w:rPr>
          <w:rFonts w:ascii="Times New Roman" w:hAnsi="Times New Roman" w:cs="Times New Roman"/>
          <w:b w:val="0"/>
          <w:bCs w:val="0"/>
        </w:rPr>
        <w:t xml:space="preserve">,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может быть расценено </w:t>
      </w:r>
      <w:r>
        <w:rPr>
          <w:rFonts w:ascii="Times New Roman" w:hAnsi="Times New Roman" w:cs="Times New Roman"/>
          <w:b w:val="0"/>
          <w:bCs w:val="0"/>
        </w:rPr>
        <w:t>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омиссией как несоответствие заявки на участие в конкурсе требованиям, установленным конкурсной документацией.</w:t>
      </w:r>
      <w:bookmarkEnd w:id="90"/>
    </w:p>
    <w:p w:rsidR="0038054B" w:rsidRPr="00D770B9" w:rsidRDefault="00AA6024" w:rsidP="0074122A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736BF" w:rsidRPr="00D770B9">
        <w:rPr>
          <w:rFonts w:ascii="Times New Roman" w:hAnsi="Times New Roman" w:cs="Times New Roman"/>
          <w:b w:val="0"/>
          <w:bCs w:val="0"/>
        </w:rPr>
        <w:t>В случае если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 процедуры закупки не имеет возможности указания денежных сумм исключительно в российских рублях,</w:t>
      </w:r>
      <w:r w:rsidR="00206461">
        <w:rPr>
          <w:rFonts w:ascii="Times New Roman" w:hAnsi="Times New Roman" w:cs="Times New Roman"/>
          <w:b w:val="0"/>
          <w:bCs w:val="0"/>
        </w:rPr>
        <w:t xml:space="preserve"> (либо ином денежном выражении, пре</w:t>
      </w:r>
      <w:r w:rsidR="00206461" w:rsidRPr="00D770B9">
        <w:rPr>
          <w:rFonts w:ascii="Times New Roman" w:hAnsi="Times New Roman" w:cs="Times New Roman"/>
          <w:b w:val="0"/>
          <w:bCs w:val="0"/>
        </w:rPr>
        <w:t>дусмотренн</w:t>
      </w:r>
      <w:r w:rsidR="00206461">
        <w:rPr>
          <w:rFonts w:ascii="Times New Roman" w:hAnsi="Times New Roman" w:cs="Times New Roman"/>
          <w:b w:val="0"/>
          <w:bCs w:val="0"/>
        </w:rPr>
        <w:t>ом</w:t>
      </w:r>
      <w:r w:rsidR="0093049A">
        <w:rPr>
          <w:rFonts w:ascii="Times New Roman" w:hAnsi="Times New Roman" w:cs="Times New Roman"/>
          <w:b w:val="0"/>
          <w:bCs w:val="0"/>
        </w:rPr>
        <w:t xml:space="preserve"> </w:t>
      </w:r>
      <w:r w:rsidR="00206461">
        <w:rPr>
          <w:rFonts w:ascii="Times New Roman" w:hAnsi="Times New Roman" w:cs="Times New Roman"/>
          <w:b w:val="0"/>
          <w:bCs w:val="0"/>
        </w:rPr>
        <w:t>конкурсной документацией)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, в заявке на участие в конкурсе необходимо указывать денежный эквивалент таких сумм в российских рублях </w:t>
      </w:r>
      <w:r w:rsidR="0093049A">
        <w:rPr>
          <w:rFonts w:ascii="Times New Roman" w:hAnsi="Times New Roman" w:cs="Times New Roman"/>
          <w:b w:val="0"/>
          <w:bCs w:val="0"/>
        </w:rPr>
        <w:t>(либо ином денежном выражении, пре</w:t>
      </w:r>
      <w:r w:rsidR="0093049A" w:rsidRPr="00D770B9">
        <w:rPr>
          <w:rFonts w:ascii="Times New Roman" w:hAnsi="Times New Roman" w:cs="Times New Roman"/>
          <w:b w:val="0"/>
          <w:bCs w:val="0"/>
        </w:rPr>
        <w:t>дусмотренн</w:t>
      </w:r>
      <w:r w:rsidR="0093049A">
        <w:rPr>
          <w:rFonts w:ascii="Times New Roman" w:hAnsi="Times New Roman" w:cs="Times New Roman"/>
          <w:b w:val="0"/>
          <w:bCs w:val="0"/>
        </w:rPr>
        <w:t xml:space="preserve">ом конкурсной документацией)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по курсу Центрального банка России на дату размещения извещения о проведении конкурса. При этом ценой </w:t>
      </w:r>
      <w:r w:rsidR="00A37DCE" w:rsidRPr="00D770B9">
        <w:rPr>
          <w:rFonts w:ascii="Times New Roman" w:hAnsi="Times New Roman" w:cs="Times New Roman"/>
          <w:b w:val="0"/>
          <w:bCs w:val="0"/>
        </w:rPr>
        <w:t>Д</w:t>
      </w:r>
      <w:r w:rsidR="0038054B" w:rsidRPr="00D770B9">
        <w:rPr>
          <w:rFonts w:ascii="Times New Roman" w:hAnsi="Times New Roman" w:cs="Times New Roman"/>
          <w:b w:val="0"/>
          <w:bCs w:val="0"/>
        </w:rPr>
        <w:t>оговора</w:t>
      </w:r>
      <w:r w:rsidR="00AF7203" w:rsidRPr="00D770B9">
        <w:rPr>
          <w:rFonts w:ascii="Times New Roman" w:hAnsi="Times New Roman" w:cs="Times New Roman"/>
          <w:b w:val="0"/>
          <w:bCs w:val="0"/>
        </w:rPr>
        <w:t>, в случае</w:t>
      </w:r>
      <w:r w:rsidR="003736BF" w:rsidRPr="00D770B9">
        <w:rPr>
          <w:rFonts w:ascii="Times New Roman" w:hAnsi="Times New Roman" w:cs="Times New Roman"/>
          <w:b w:val="0"/>
          <w:bCs w:val="0"/>
        </w:rPr>
        <w:t xml:space="preserve"> если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частнику процедуры закупки, подавшему такую заявку, будет предложено заключить </w:t>
      </w:r>
      <w:r w:rsidR="00A37DCE" w:rsidRPr="00D770B9">
        <w:rPr>
          <w:rFonts w:ascii="Times New Roman" w:hAnsi="Times New Roman" w:cs="Times New Roman"/>
          <w:b w:val="0"/>
          <w:bCs w:val="0"/>
        </w:rPr>
        <w:t>Д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оговор, будет цена в рублях, указанная </w:t>
      </w:r>
      <w:r w:rsidR="003736BF" w:rsidRPr="00D770B9">
        <w:rPr>
          <w:rFonts w:ascii="Times New Roman" w:hAnsi="Times New Roman" w:cs="Times New Roman"/>
          <w:b w:val="0"/>
          <w:bCs w:val="0"/>
        </w:rPr>
        <w:t>в заявке на участие в конкурсе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закупки.</w:t>
      </w:r>
    </w:p>
    <w:p w:rsidR="0038054B" w:rsidRPr="00D770B9" w:rsidRDefault="0093049A" w:rsidP="00206461">
      <w:pPr>
        <w:pStyle w:val="21"/>
        <w:keepNext w:val="0"/>
        <w:suppressAutoHyphens/>
        <w:spacing w:after="0"/>
        <w:ind w:left="0" w:firstLine="0"/>
        <w:jc w:val="both"/>
        <w:rPr>
          <w:sz w:val="24"/>
          <w:szCs w:val="24"/>
        </w:rPr>
      </w:pPr>
      <w:bookmarkStart w:id="91" w:name="_Toc264980368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3.4</w:t>
      </w:r>
      <w:r w:rsidR="00A37DCE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Требования к содержанию документов, входящих в состав заявки на участие в конкурсе</w:t>
      </w:r>
      <w:bookmarkEnd w:id="78"/>
      <w:bookmarkEnd w:id="79"/>
      <w:bookmarkEnd w:id="80"/>
      <w:bookmarkEnd w:id="81"/>
      <w:bookmarkEnd w:id="91"/>
      <w:r w:rsidR="007C5A91" w:rsidRPr="00D770B9">
        <w:rPr>
          <w:sz w:val="24"/>
          <w:szCs w:val="24"/>
        </w:rPr>
        <w:t>.</w:t>
      </w:r>
    </w:p>
    <w:p w:rsidR="0038054B" w:rsidRPr="00D770B9" w:rsidRDefault="0093049A" w:rsidP="00A723BD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92" w:name="_Ref166243143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Заявка на участие в конкурсе должна содержа</w:t>
      </w:r>
      <w:r w:rsidR="00A723BD">
        <w:rPr>
          <w:rFonts w:ascii="Times New Roman" w:hAnsi="Times New Roman" w:cs="Times New Roman"/>
          <w:b w:val="0"/>
          <w:bCs w:val="0"/>
        </w:rPr>
        <w:t xml:space="preserve">ть документы, указанные в </w:t>
      </w:r>
      <w:r w:rsidR="00A723BD" w:rsidRPr="004A5460">
        <w:rPr>
          <w:rFonts w:ascii="Times New Roman" w:hAnsi="Times New Roman" w:cs="Times New Roman"/>
          <w:b w:val="0"/>
          <w:bCs w:val="0"/>
        </w:rPr>
        <w:t>п.</w:t>
      </w:r>
      <w:bookmarkEnd w:id="92"/>
      <w:r w:rsidR="0015484C" w:rsidRPr="004A5460">
        <w:rPr>
          <w:rFonts w:ascii="Times New Roman" w:hAnsi="Times New Roman" w:cs="Times New Roman"/>
          <w:b w:val="0"/>
          <w:bCs w:val="0"/>
        </w:rPr>
        <w:t xml:space="preserve"> </w:t>
      </w:r>
      <w:r w:rsidR="004A5460" w:rsidRPr="004A5460">
        <w:rPr>
          <w:rFonts w:ascii="Times New Roman" w:hAnsi="Times New Roman" w:cs="Times New Roman"/>
          <w:b w:val="0"/>
        </w:rPr>
        <w:t>18</w:t>
      </w:r>
      <w:r w:rsidR="00A723BD" w:rsidRPr="00AF37AA">
        <w:rPr>
          <w:rFonts w:ascii="Times New Roman" w:hAnsi="Times New Roman" w:cs="Times New Roman"/>
          <w:b w:val="0"/>
        </w:rPr>
        <w:t xml:space="preserve"> </w:t>
      </w:r>
      <w:r w:rsidR="00A723BD" w:rsidRPr="00AF37AA">
        <w:rPr>
          <w:rFonts w:ascii="Times New Roman" w:hAnsi="Times New Roman" w:cs="Times New Roman"/>
          <w:b w:val="0"/>
          <w:bCs w:val="0"/>
        </w:rPr>
        <w:t>«</w:t>
      </w:r>
      <w:r w:rsidR="00A723BD" w:rsidRPr="00AF37AA">
        <w:rPr>
          <w:rFonts w:ascii="Times New Roman" w:hAnsi="Times New Roman" w:cs="Times New Roman"/>
          <w:b w:val="0"/>
        </w:rPr>
        <w:t>Информационной карты конкурса»</w:t>
      </w:r>
      <w:r w:rsidR="0038054B" w:rsidRPr="00D770B9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93049A" w:rsidP="00A723BD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В случае неполного представления док</w:t>
      </w:r>
      <w:r w:rsidR="00A723BD">
        <w:rPr>
          <w:rFonts w:ascii="Times New Roman" w:hAnsi="Times New Roman" w:cs="Times New Roman"/>
          <w:b w:val="0"/>
          <w:bCs w:val="0"/>
        </w:rPr>
        <w:t xml:space="preserve">ументов, перечисленных в </w:t>
      </w:r>
      <w:r w:rsidR="00A723BD" w:rsidRPr="004A5460">
        <w:rPr>
          <w:rFonts w:ascii="Times New Roman" w:hAnsi="Times New Roman" w:cs="Times New Roman"/>
          <w:b w:val="0"/>
          <w:bCs w:val="0"/>
        </w:rPr>
        <w:t xml:space="preserve">п. </w:t>
      </w:r>
      <w:r w:rsidR="004A5460" w:rsidRPr="004A5460">
        <w:rPr>
          <w:rFonts w:ascii="Times New Roman" w:hAnsi="Times New Roman" w:cs="Times New Roman"/>
          <w:b w:val="0"/>
          <w:bCs w:val="0"/>
        </w:rPr>
        <w:t>18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A723BD" w:rsidRPr="00AF37AA">
        <w:rPr>
          <w:rFonts w:ascii="Times New Roman" w:hAnsi="Times New Roman" w:cs="Times New Roman"/>
          <w:b w:val="0"/>
          <w:bCs w:val="0"/>
        </w:rPr>
        <w:t>«</w:t>
      </w:r>
      <w:r w:rsidR="00A723BD" w:rsidRPr="00AF37AA">
        <w:rPr>
          <w:rFonts w:ascii="Times New Roman" w:hAnsi="Times New Roman" w:cs="Times New Roman"/>
          <w:b w:val="0"/>
        </w:rPr>
        <w:t>Информационной карты конкурса»</w:t>
      </w:r>
      <w:r w:rsidR="007C5A91" w:rsidRPr="00D770B9">
        <w:rPr>
          <w:rFonts w:ascii="Times New Roman" w:hAnsi="Times New Roman" w:cs="Times New Roman"/>
          <w:b w:val="0"/>
          <w:bCs w:val="0"/>
        </w:rPr>
        <w:t>,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 пр</w:t>
      </w:r>
      <w:r w:rsidR="00A723BD">
        <w:rPr>
          <w:rFonts w:ascii="Times New Roman" w:hAnsi="Times New Roman" w:cs="Times New Roman"/>
          <w:b w:val="0"/>
          <w:bCs w:val="0"/>
        </w:rPr>
        <w:t>оцедуры закупки не допускается К</w:t>
      </w:r>
      <w:r w:rsidR="0038054B" w:rsidRPr="00D770B9">
        <w:rPr>
          <w:rFonts w:ascii="Times New Roman" w:hAnsi="Times New Roman" w:cs="Times New Roman"/>
          <w:b w:val="0"/>
          <w:bCs w:val="0"/>
        </w:rPr>
        <w:t>онкурсной комиссией к участию в конкурсе.</w:t>
      </w:r>
    </w:p>
    <w:p w:rsidR="0038054B" w:rsidRPr="00D770B9" w:rsidRDefault="0015484C" w:rsidP="00A723BD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Представление заявки на участие в конкурсе с отклонением по форме, установленной конкурсной документа</w:t>
      </w:r>
      <w:r>
        <w:rPr>
          <w:rFonts w:ascii="Times New Roman" w:hAnsi="Times New Roman" w:cs="Times New Roman"/>
          <w:b w:val="0"/>
          <w:bCs w:val="0"/>
        </w:rPr>
        <w:t>цией, расценивается 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омиссией как несоответствие заявки на участие в конкурсе требованиям, установленным конкурсной документацией.</w:t>
      </w:r>
    </w:p>
    <w:p w:rsidR="0038054B" w:rsidRPr="00D770B9" w:rsidRDefault="0015484C" w:rsidP="00A723BD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Если в документах, входящих в состав заявки на участие в конкурсе, 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38054B" w:rsidRPr="00D770B9" w:rsidRDefault="0015484C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93" w:name="_Toc123405471"/>
      <w:bookmarkStart w:id="94" w:name="_Toc264980369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3.5</w:t>
      </w:r>
      <w:r w:rsidR="00A37DCE" w:rsidRPr="00D770B9">
        <w:rPr>
          <w:sz w:val="24"/>
          <w:szCs w:val="24"/>
        </w:rPr>
        <w:t xml:space="preserve">. </w:t>
      </w:r>
      <w:r w:rsidR="0038054B" w:rsidRPr="00D770B9">
        <w:rPr>
          <w:sz w:val="24"/>
          <w:szCs w:val="24"/>
        </w:rPr>
        <w:t xml:space="preserve">Требования к предложениям о цене </w:t>
      </w:r>
      <w:bookmarkEnd w:id="93"/>
      <w:bookmarkEnd w:id="94"/>
      <w:r w:rsidR="00A37DCE" w:rsidRPr="00D770B9">
        <w:rPr>
          <w:sz w:val="24"/>
          <w:szCs w:val="24"/>
        </w:rPr>
        <w:t>Д</w:t>
      </w:r>
      <w:r w:rsidR="0038054B" w:rsidRPr="00D770B9">
        <w:rPr>
          <w:sz w:val="24"/>
          <w:szCs w:val="24"/>
        </w:rPr>
        <w:t>оговора</w:t>
      </w:r>
      <w:r w:rsidR="007C5A91" w:rsidRPr="00D770B9">
        <w:rPr>
          <w:sz w:val="24"/>
          <w:szCs w:val="24"/>
        </w:rPr>
        <w:t>.</w:t>
      </w:r>
    </w:p>
    <w:p w:rsidR="0038054B" w:rsidRPr="00D770B9" w:rsidRDefault="0015484C" w:rsidP="00A723BD">
      <w:pPr>
        <w:spacing w:after="0"/>
      </w:pPr>
      <w:bookmarkStart w:id="95" w:name="_Ref166314630"/>
      <w:bookmarkStart w:id="96" w:name="_Ref11560130"/>
      <w:r>
        <w:t xml:space="preserve">   </w:t>
      </w:r>
      <w:r w:rsidR="0038054B" w:rsidRPr="00D770B9">
        <w:t xml:space="preserve">Цена </w:t>
      </w:r>
      <w:r w:rsidR="00A37DCE" w:rsidRPr="00D770B9">
        <w:t>Д</w:t>
      </w:r>
      <w:r w:rsidR="0038054B" w:rsidRPr="00D770B9">
        <w:t>оговора</w:t>
      </w:r>
      <w:r w:rsidR="007C5A91" w:rsidRPr="00D770B9">
        <w:t>, предлагаемая У</w:t>
      </w:r>
      <w:r w:rsidR="0038054B" w:rsidRPr="00D770B9">
        <w:t>частником процедуры закупки, не может превышать начальн</w:t>
      </w:r>
      <w:r w:rsidR="00A37DCE" w:rsidRPr="00D770B9">
        <w:t>ую (максимальную) цену Д</w:t>
      </w:r>
      <w:r w:rsidR="00A723BD">
        <w:t xml:space="preserve">оговора, указанную в </w:t>
      </w:r>
      <w:r w:rsidR="00A723BD" w:rsidRPr="00611531">
        <w:t>п. 9</w:t>
      </w:r>
      <w:bookmarkEnd w:id="95"/>
      <w:r>
        <w:t xml:space="preserve"> </w:t>
      </w:r>
      <w:r w:rsidR="00A723BD" w:rsidRPr="00A723BD">
        <w:rPr>
          <w:bCs/>
        </w:rPr>
        <w:t>«</w:t>
      </w:r>
      <w:r w:rsidR="00A723BD" w:rsidRPr="00A723BD">
        <w:t>Информационной карты конкурса»</w:t>
      </w:r>
      <w:r w:rsidR="00A723BD">
        <w:t>.</w:t>
      </w:r>
    </w:p>
    <w:p w:rsidR="0038054B" w:rsidRPr="00D770B9" w:rsidRDefault="0015484C" w:rsidP="002B7F5B">
      <w:pPr>
        <w:spacing w:after="0"/>
      </w:pPr>
      <w:r>
        <w:t xml:space="preserve">   </w:t>
      </w:r>
      <w:r w:rsidR="0038054B" w:rsidRPr="00D770B9">
        <w:t xml:space="preserve">В случае если цена </w:t>
      </w:r>
      <w:r w:rsidR="00A37DCE" w:rsidRPr="00D770B9">
        <w:t>Д</w:t>
      </w:r>
      <w:r w:rsidR="0038054B" w:rsidRPr="00D770B9">
        <w:t>оговора, ука</w:t>
      </w:r>
      <w:r w:rsidR="007C5A91" w:rsidRPr="00D770B9">
        <w:t>занная в заявке и предлагаемая У</w:t>
      </w:r>
      <w:r w:rsidR="0038054B" w:rsidRPr="00D770B9">
        <w:t xml:space="preserve">частником процедуры закупки, превышает начальную (максимальную) цену </w:t>
      </w:r>
      <w:r w:rsidR="00A37DCE" w:rsidRPr="00D770B9">
        <w:t>Д</w:t>
      </w:r>
      <w:r w:rsidR="0038054B" w:rsidRPr="00D770B9">
        <w:t>оговора</w:t>
      </w:r>
      <w:r w:rsidR="007C5A91" w:rsidRPr="00D770B9">
        <w:t>, соответствующий У</w:t>
      </w:r>
      <w:r w:rsidR="0038054B" w:rsidRPr="00D770B9">
        <w:t>частник процедуры закупки не допускается к участию в конкурсе на основании несоответствия его заявки требованиям, установленным конкурсной документацией.</w:t>
      </w:r>
    </w:p>
    <w:p w:rsidR="00537703" w:rsidRPr="005B2640" w:rsidRDefault="0015484C" w:rsidP="002B7F5B">
      <w:pPr>
        <w:spacing w:after="0"/>
      </w:pPr>
      <w:bookmarkStart w:id="97" w:name="_Ref126085783"/>
      <w:r>
        <w:t xml:space="preserve">   </w:t>
      </w:r>
      <w:r w:rsidR="0038054B" w:rsidRPr="005B2640">
        <w:t xml:space="preserve">Цена </w:t>
      </w:r>
      <w:r w:rsidR="00A37DCE" w:rsidRPr="005B2640">
        <w:t>Д</w:t>
      </w:r>
      <w:r w:rsidR="0038054B" w:rsidRPr="005B2640">
        <w:t>оговора должна включать все налоги и другие обязат</w:t>
      </w:r>
      <w:r w:rsidR="00A37DCE" w:rsidRPr="005B2640">
        <w:t xml:space="preserve">ельные платежи в соответствии с </w:t>
      </w:r>
      <w:r w:rsidR="0038054B" w:rsidRPr="005B2640">
        <w:t>действующим законодательством Российской Федерации.</w:t>
      </w:r>
      <w:bookmarkEnd w:id="97"/>
    </w:p>
    <w:p w:rsidR="00865CF4" w:rsidRPr="002B7F5B" w:rsidRDefault="0015484C" w:rsidP="00D770B9">
      <w:pPr>
        <w:spacing w:after="0"/>
        <w:rPr>
          <w:i/>
          <w:u w:val="single"/>
        </w:rPr>
      </w:pPr>
      <w:r w:rsidRPr="0015484C">
        <w:rPr>
          <w:i/>
        </w:rPr>
        <w:t xml:space="preserve">   </w:t>
      </w:r>
      <w:r w:rsidR="00A738EB" w:rsidRPr="002B7F5B">
        <w:rPr>
          <w:i/>
          <w:u w:val="single"/>
        </w:rPr>
        <w:t>Отклонение заявок с демпинговой ценой:</w:t>
      </w:r>
    </w:p>
    <w:p w:rsidR="00F2009B" w:rsidRPr="00BF3B00" w:rsidRDefault="0015484C" w:rsidP="00F2009B">
      <w:pPr>
        <w:spacing w:after="0"/>
      </w:pPr>
      <w:r>
        <w:t xml:space="preserve">   </w:t>
      </w:r>
      <w:r w:rsidR="00865CF4" w:rsidRPr="00D770B9">
        <w:t>При представлении заявки, содержащей предложение о цене Договора на 25 (двадцать пять)</w:t>
      </w:r>
      <w:r w:rsidR="00870066">
        <w:t xml:space="preserve"> %</w:t>
      </w:r>
      <w:r w:rsidR="00865CF4" w:rsidRPr="00D770B9">
        <w:t xml:space="preserve"> или более процентов ниже начальной (максимальной) цены Договора, указанной Заказчиком в закупочной документации о проведении конкурса, Комиссия по закупочной деятельности вправе провести экспертизу обоснования предлагаемой цены. Участник, представивший такую заявку, обязан в составе такой заявки представить расчет предлагаемой цены Договора и её обоснование</w:t>
      </w:r>
      <w:r w:rsidR="00F2009B">
        <w:t>.</w:t>
      </w:r>
      <w:r w:rsidR="00870066">
        <w:t xml:space="preserve"> </w:t>
      </w:r>
      <w:r w:rsidR="00F2009B" w:rsidRPr="00BF3B00">
        <w:t xml:space="preserve">Расчет предлагаемой цены Договора составляется на фирменном бланке Участника </w:t>
      </w:r>
      <w:r w:rsidR="00F2009B">
        <w:t>конкурса</w:t>
      </w:r>
      <w:r w:rsidR="00F2009B" w:rsidRPr="00BF3B00">
        <w:t xml:space="preserve"> в произвольной форме, подписывается руководителем и скрепляется печатью юридического лица. </w:t>
      </w:r>
    </w:p>
    <w:p w:rsidR="00F2009B" w:rsidRPr="00BF3B00" w:rsidRDefault="00F2009B" w:rsidP="00F2009B">
      <w:pPr>
        <w:spacing w:after="0"/>
      </w:pPr>
      <w:r w:rsidRPr="00BF3B00">
        <w:t>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865CF4" w:rsidRPr="00D770B9" w:rsidRDefault="00870066" w:rsidP="00F2009B">
      <w:pPr>
        <w:spacing w:after="0"/>
      </w:pPr>
      <w:r>
        <w:t xml:space="preserve">   </w:t>
      </w:r>
      <w:r w:rsidR="00865CF4" w:rsidRPr="00D770B9">
        <w:t>Комиссия по закупочной деятельности отклоняет заявку, как заявку с демпинговой ценой, если она установила, что предложенная в такой заявке цена занижена на 25 (двадцать пять) или более процентов по отношению к начальной (максимальной) цене Договора и в составе заявки отсутствует расчет предлагаемой цены и ее обоснование.</w:t>
      </w:r>
    </w:p>
    <w:p w:rsidR="00865CF4" w:rsidRPr="00D770B9" w:rsidRDefault="00870066" w:rsidP="00D770B9">
      <w:pPr>
        <w:spacing w:after="0"/>
      </w:pPr>
      <w:r>
        <w:t xml:space="preserve">   </w:t>
      </w:r>
      <w:r w:rsidR="00865CF4" w:rsidRPr="00D770B9">
        <w:t>Комиссия по закупочной деятельности отклоняет заявку как заявку с демпинговой ценой, если по итогам проведенной экспертизы представленного в составе заявки обоснования цены Комиссия пришла к обоснованному выводу о невозможности Участника исполнить Договор на предложенных им условиях.</w:t>
      </w:r>
    </w:p>
    <w:p w:rsidR="0038054B" w:rsidRPr="00870066" w:rsidRDefault="00870066" w:rsidP="00870066">
      <w:pPr>
        <w:spacing w:after="0"/>
      </w:pPr>
      <w:r>
        <w:lastRenderedPageBreak/>
        <w:t xml:space="preserve">   </w:t>
      </w:r>
      <w:r w:rsidR="00865CF4" w:rsidRPr="00D770B9">
        <w:t>Решение Заказчика об отклонении такой заявки незамедлительно доводится до сведения Участника, направившего заявку, фиксируется в протоколе проведения оценки и сопоставления заявок Участников конкурса с указанием причин отклонения соответствующей заявки.</w:t>
      </w:r>
      <w:bookmarkEnd w:id="96"/>
    </w:p>
    <w:p w:rsidR="0038054B" w:rsidRPr="00D770B9" w:rsidRDefault="00870066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98" w:name="_Toc264980371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3</w:t>
      </w:r>
      <w:r w:rsidR="00F2009B">
        <w:rPr>
          <w:sz w:val="24"/>
          <w:szCs w:val="24"/>
        </w:rPr>
        <w:t>.6</w:t>
      </w:r>
      <w:r w:rsidR="004B5B3B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Подтверж</w:t>
      </w:r>
      <w:r w:rsidR="001244B3" w:rsidRPr="00D770B9">
        <w:rPr>
          <w:sz w:val="24"/>
          <w:szCs w:val="24"/>
        </w:rPr>
        <w:t>дение полномочий представителя У</w:t>
      </w:r>
      <w:r w:rsidR="0038054B" w:rsidRPr="00D770B9">
        <w:rPr>
          <w:sz w:val="24"/>
          <w:szCs w:val="24"/>
        </w:rPr>
        <w:t>частника процедуры закупки.</w:t>
      </w:r>
      <w:bookmarkEnd w:id="98"/>
    </w:p>
    <w:p w:rsidR="0038054B" w:rsidRPr="00D770B9" w:rsidRDefault="00870066" w:rsidP="00BA6D0F">
      <w:pPr>
        <w:pStyle w:val="31"/>
        <w:spacing w:before="0" w:after="0"/>
        <w:rPr>
          <w:rFonts w:ascii="Times New Roman" w:hAnsi="Times New Roman" w:cs="Times New Roman"/>
          <w:b w:val="0"/>
          <w:bCs w:val="0"/>
        </w:rPr>
      </w:pPr>
      <w:bookmarkStart w:id="99" w:name="_Toc123405474"/>
      <w:bookmarkStart w:id="100" w:name="_Toc166101209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Если</w:t>
      </w:r>
      <w:r w:rsidR="008921EF" w:rsidRPr="00D770B9">
        <w:rPr>
          <w:rFonts w:ascii="Times New Roman" w:hAnsi="Times New Roman" w:cs="Times New Roman"/>
          <w:b w:val="0"/>
          <w:bCs w:val="0"/>
        </w:rPr>
        <w:t xml:space="preserve"> уполномоченным представителем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являются руководитель юридического лица, имеющий право в соответствии с учредительными документами юридического лица действовать без доверенности, индивидуальный предприниматель, физическое лицо, полномочия лица на о</w:t>
      </w:r>
      <w:r w:rsidR="008921EF" w:rsidRPr="00D770B9">
        <w:rPr>
          <w:rFonts w:ascii="Times New Roman" w:hAnsi="Times New Roman" w:cs="Times New Roman"/>
          <w:b w:val="0"/>
          <w:bCs w:val="0"/>
        </w:rPr>
        <w:t>существление действий от имени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при проведении настоящего конкурса подтверждаются в следующем порядке:</w:t>
      </w:r>
    </w:p>
    <w:p w:rsidR="0038054B" w:rsidRPr="00D770B9" w:rsidRDefault="00870066" w:rsidP="00BA6D0F">
      <w:pPr>
        <w:pStyle w:val="41"/>
        <w:keepNext w:val="0"/>
        <w:tabs>
          <w:tab w:val="clear" w:pos="1224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054B" w:rsidRPr="00D770B9">
        <w:rPr>
          <w:rFonts w:ascii="Times New Roman" w:hAnsi="Times New Roman" w:cs="Times New Roman"/>
        </w:rPr>
        <w:t>Документами, подтверждающими полномочия лица на о</w:t>
      </w:r>
      <w:r w:rsidR="008921EF" w:rsidRPr="00D770B9">
        <w:rPr>
          <w:rFonts w:ascii="Times New Roman" w:hAnsi="Times New Roman" w:cs="Times New Roman"/>
        </w:rPr>
        <w:t>существление действий от имени У</w:t>
      </w:r>
      <w:r w:rsidR="0038054B" w:rsidRPr="00D770B9">
        <w:rPr>
          <w:rFonts w:ascii="Times New Roman" w:hAnsi="Times New Roman" w:cs="Times New Roman"/>
        </w:rPr>
        <w:t>частника процедуры закупки – юридического лица, являются:</w:t>
      </w:r>
    </w:p>
    <w:p w:rsidR="0038054B" w:rsidRPr="00D770B9" w:rsidRDefault="002A5FA8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для руководителя юридического лица – надлежащим образом заверенные копии решения о назначении или об избрании</w:t>
      </w:r>
      <w:r w:rsidR="007D21C0" w:rsidRPr="00D770B9">
        <w:t>,</w:t>
      </w:r>
      <w:r w:rsidR="0038054B" w:rsidRPr="00D770B9">
        <w:t xml:space="preserve"> либо приказа о назначении физического лица на должность, в соответствии с которым такое физическое лицо облада</w:t>
      </w:r>
      <w:r w:rsidR="007D21C0" w:rsidRPr="00D770B9">
        <w:t>ет правом действовать от имени У</w:t>
      </w:r>
      <w:r w:rsidR="0038054B" w:rsidRPr="00D770B9">
        <w:t>частника процедуры закупки без доверенности;</w:t>
      </w:r>
    </w:p>
    <w:p w:rsidR="0038054B" w:rsidRPr="00D770B9" w:rsidRDefault="002A5FA8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для иного физического лица – доверенность на о</w:t>
      </w:r>
      <w:r w:rsidR="007D21C0" w:rsidRPr="00D770B9">
        <w:t>существление действий от имени У</w:t>
      </w:r>
      <w:r w:rsidR="0038054B" w:rsidRPr="00D770B9">
        <w:t>частника процедуры закупки</w:t>
      </w:r>
      <w:r w:rsidR="007D21C0" w:rsidRPr="00D770B9">
        <w:t>, заверенная печатью У</w:t>
      </w:r>
      <w:r w:rsidR="0038054B" w:rsidRPr="00D770B9">
        <w:t>частника процедуры закупки</w:t>
      </w:r>
      <w:r w:rsidR="007D21C0" w:rsidRPr="00D770B9">
        <w:t xml:space="preserve"> и подписанная руководителем У</w:t>
      </w:r>
      <w:r w:rsidR="0038054B" w:rsidRPr="00D770B9">
        <w:t>частника процедуры закупки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</w:t>
      </w:r>
      <w:r w:rsidR="007D21C0" w:rsidRPr="00D770B9">
        <w:t>, уполномоченным руководителем У</w:t>
      </w:r>
      <w:r w:rsidR="0038054B" w:rsidRPr="00D770B9">
        <w:t>частника процедуры закупки – также документ, подтверждающий полномочия такого лица.</w:t>
      </w:r>
    </w:p>
    <w:p w:rsidR="0038054B" w:rsidRPr="00D770B9" w:rsidRDefault="00870066" w:rsidP="00BA6D0F">
      <w:pPr>
        <w:pStyle w:val="41"/>
        <w:keepNext w:val="0"/>
        <w:tabs>
          <w:tab w:val="clear" w:pos="1224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054B" w:rsidRPr="00D770B9">
        <w:rPr>
          <w:rFonts w:ascii="Times New Roman" w:hAnsi="Times New Roman" w:cs="Times New Roman"/>
        </w:rPr>
        <w:t xml:space="preserve">Документами, подтверждающими полномочия индивидуального предпринимателя, являются: выписка из единого государственного реестра индивидуальных предпринимателей или нотариально заверенная копия такой выписки; </w:t>
      </w:r>
      <w:proofErr w:type="gramStart"/>
      <w:r w:rsidR="0038054B" w:rsidRPr="00D770B9">
        <w:rPr>
          <w:rFonts w:ascii="Times New Roman" w:hAnsi="Times New Roman" w:cs="Times New Roman"/>
        </w:rPr>
        <w:t>надлежащим образом</w:t>
      </w:r>
      <w:proofErr w:type="gramEnd"/>
      <w:r w:rsidR="0038054B" w:rsidRPr="00D770B9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государства.</w:t>
      </w:r>
    </w:p>
    <w:p w:rsidR="00870066" w:rsidRDefault="00870066" w:rsidP="00870066">
      <w:pPr>
        <w:pStyle w:val="41"/>
        <w:keepNext w:val="0"/>
        <w:tabs>
          <w:tab w:val="clear" w:pos="1224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054B" w:rsidRPr="00D770B9">
        <w:rPr>
          <w:rFonts w:ascii="Times New Roman" w:hAnsi="Times New Roman" w:cs="Times New Roman"/>
        </w:rPr>
        <w:t>Документом, подтверждающим полномочия физического лица, является документ, удостоверяющий личность физического лица.</w:t>
      </w:r>
    </w:p>
    <w:p w:rsidR="0038054B" w:rsidRPr="00870066" w:rsidRDefault="00870066" w:rsidP="00870066">
      <w:pPr>
        <w:pStyle w:val="41"/>
        <w:keepNext w:val="0"/>
        <w:tabs>
          <w:tab w:val="clear" w:pos="1224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38054B" w:rsidRPr="00870066">
        <w:rPr>
          <w:rFonts w:ascii="Times New Roman" w:hAnsi="Times New Roman" w:cs="Times New Roman"/>
          <w:bCs/>
        </w:rPr>
        <w:t>Если</w:t>
      </w:r>
      <w:r w:rsidR="007D21C0" w:rsidRPr="00870066">
        <w:rPr>
          <w:rFonts w:ascii="Times New Roman" w:hAnsi="Times New Roman" w:cs="Times New Roman"/>
          <w:bCs/>
        </w:rPr>
        <w:t xml:space="preserve"> уполномоченным представителем У</w:t>
      </w:r>
      <w:r w:rsidR="0038054B" w:rsidRPr="00870066">
        <w:rPr>
          <w:rFonts w:ascii="Times New Roman" w:hAnsi="Times New Roman" w:cs="Times New Roman"/>
          <w:bCs/>
        </w:rPr>
        <w:t>частника является лицо, имеющее полномочия на основании надлежащим образом оформленной и заверенной доверенности, полномочия лица на осуществление действий от</w:t>
      </w:r>
      <w:r w:rsidR="007D21C0" w:rsidRPr="00870066">
        <w:rPr>
          <w:rFonts w:ascii="Times New Roman" w:hAnsi="Times New Roman" w:cs="Times New Roman"/>
          <w:bCs/>
        </w:rPr>
        <w:t xml:space="preserve"> имени У</w:t>
      </w:r>
      <w:r w:rsidR="0038054B" w:rsidRPr="00870066">
        <w:rPr>
          <w:rFonts w:ascii="Times New Roman" w:hAnsi="Times New Roman" w:cs="Times New Roman"/>
          <w:bCs/>
        </w:rPr>
        <w:t>частника при проведении настоящего конкурса подтверждаются в следующем порядке:</w:t>
      </w:r>
    </w:p>
    <w:p w:rsidR="0038054B" w:rsidRPr="00D770B9" w:rsidRDefault="00870066" w:rsidP="00BA6D0F">
      <w:pPr>
        <w:pStyle w:val="41"/>
        <w:keepNext w:val="0"/>
        <w:tabs>
          <w:tab w:val="clear" w:pos="1224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054B" w:rsidRPr="00D770B9">
        <w:rPr>
          <w:rFonts w:ascii="Times New Roman" w:hAnsi="Times New Roman" w:cs="Times New Roman"/>
        </w:rPr>
        <w:t>Документами, подтверждающими полномочия представителя, действующего на основании доверенности, являются: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оригинал</w:t>
      </w:r>
      <w:r w:rsidR="00611531">
        <w:t xml:space="preserve"> доверенности, составленной по Ф</w:t>
      </w:r>
      <w:r w:rsidR="0038054B" w:rsidRPr="00D770B9">
        <w:t xml:space="preserve">орме </w:t>
      </w:r>
      <w:r w:rsidR="00611531" w:rsidRPr="00611531">
        <w:t>5</w:t>
      </w:r>
      <w:r w:rsidR="0038054B" w:rsidRPr="00611531">
        <w:t xml:space="preserve"> «ДОВЕРЕННОСТЬ»</w:t>
      </w:r>
      <w:r w:rsidR="00611531" w:rsidRPr="00611531">
        <w:t xml:space="preserve"> (Раздел 6)</w:t>
      </w:r>
      <w:r w:rsidR="0038054B" w:rsidRPr="00611531">
        <w:t xml:space="preserve"> </w:t>
      </w:r>
      <w:r w:rsidR="0038054B" w:rsidRPr="00D770B9">
        <w:t>или нотариальная копия такой доверенности;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выписка из единого государственного реестра юридических лиц или нотариально заверенная копия такой выписки (если доверенность подписана руководителем юридического лица);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выписка из единого государственного реестра индивидуальных предпринимателей или нотариально заверенная копия такой выписки (если доверенность подписана индивидуальным предпринимателем);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копия документа, удостоверяющего личност</w:t>
      </w:r>
      <w:r w:rsidR="00606158" w:rsidRPr="00D770B9">
        <w:t>ь (если доверенность подписана У</w:t>
      </w:r>
      <w:r w:rsidR="0038054B" w:rsidRPr="00D770B9">
        <w:t>частником - физическим лицом);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proofErr w:type="gramStart"/>
      <w:r w:rsidR="0038054B" w:rsidRPr="00D770B9">
        <w:t>надлежащим образом</w:t>
      </w:r>
      <w:proofErr w:type="gramEnd"/>
      <w:r w:rsidR="0038054B" w:rsidRPr="00D770B9"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доверенность подписана иностранным лицом).</w:t>
      </w:r>
    </w:p>
    <w:p w:rsidR="0038054B" w:rsidRPr="00D770B9" w:rsidRDefault="00870066" w:rsidP="00870066">
      <w:pPr>
        <w:pStyle w:val="41"/>
        <w:keepNext w:val="0"/>
        <w:tabs>
          <w:tab w:val="clear" w:pos="1224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054B" w:rsidRPr="00D770B9">
        <w:rPr>
          <w:rFonts w:ascii="Times New Roman" w:hAnsi="Times New Roman" w:cs="Times New Roman"/>
        </w:rPr>
        <w:t>Полномочия лица, подписавшего доверенность, должны быть подтверждены вышеназван</w:t>
      </w:r>
      <w:r w:rsidR="00361510" w:rsidRPr="00D770B9">
        <w:rPr>
          <w:rFonts w:ascii="Times New Roman" w:hAnsi="Times New Roman" w:cs="Times New Roman"/>
        </w:rPr>
        <w:t>ными документами</w:t>
      </w:r>
      <w:r w:rsidR="0038054B" w:rsidRPr="00D770B9">
        <w:rPr>
          <w:rFonts w:ascii="Times New Roman" w:hAnsi="Times New Roman" w:cs="Times New Roman"/>
        </w:rPr>
        <w:t>.</w:t>
      </w:r>
    </w:p>
    <w:p w:rsidR="0038054B" w:rsidRPr="00D770B9" w:rsidRDefault="00870066" w:rsidP="00870066">
      <w:pPr>
        <w:pStyle w:val="31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Если уполном</w:t>
      </w:r>
      <w:r w:rsidR="00606158" w:rsidRPr="00D770B9">
        <w:rPr>
          <w:rFonts w:ascii="Times New Roman" w:hAnsi="Times New Roman" w:cs="Times New Roman"/>
          <w:b w:val="0"/>
          <w:bCs w:val="0"/>
        </w:rPr>
        <w:t>оченным представителем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является руководитель обособленного структурного подразделения - филиала или представительства, полномочия такого лица под</w:t>
      </w:r>
      <w:r w:rsidR="0019437B" w:rsidRPr="00D770B9">
        <w:rPr>
          <w:rFonts w:ascii="Times New Roman" w:hAnsi="Times New Roman" w:cs="Times New Roman"/>
          <w:b w:val="0"/>
          <w:bCs w:val="0"/>
        </w:rPr>
        <w:t>тверждаются в следующем порядке: в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се документы и формы заполняются от имени юридического лица, а не филиала (представительства). Заявку на участие в торгах может </w:t>
      </w:r>
      <w:r w:rsidR="0038054B" w:rsidRPr="00D770B9">
        <w:rPr>
          <w:rFonts w:ascii="Times New Roman" w:hAnsi="Times New Roman" w:cs="Times New Roman"/>
          <w:b w:val="0"/>
          <w:bCs w:val="0"/>
        </w:rPr>
        <w:lastRenderedPageBreak/>
        <w:t>подписывать: руководитель юридического лица; лицо, действующее на основании доверенности, подписанной руководителем юридического лица.</w:t>
      </w:r>
    </w:p>
    <w:p w:rsidR="0038054B" w:rsidRPr="00D770B9" w:rsidRDefault="00870066" w:rsidP="00870066">
      <w:pPr>
        <w:pStyle w:val="31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полностью совпадают в заявке и документе, подтверждающем факт избрания (назначения) на должность руководителя юридического лица. Полномочия руководителя юридического лица не считаются подтвержденными в следующих случаях: сведения о фамилии, имени, отчестве, должности руководителя юридического лица, подписавшего заявку, полностью или частично не совпадают в заявке и документе, подтверждающем факт избрания (назначения) на должность руководителя юридического лица; не представлен какой-либо из вышеуказанных документов. </w:t>
      </w:r>
    </w:p>
    <w:p w:rsidR="0038054B" w:rsidRPr="00D770B9" w:rsidRDefault="00870066" w:rsidP="00870066">
      <w:pPr>
        <w:pStyle w:val="31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Выписки из документов организации признаются документом, подтверждающим полномочия лица на осуществление действий от имени организации при следующих условиях: выписка заверена единоличным исполнительным органом (руководителем) организации и заверена печатью организации; выписка заверена иным уполномоченным должностным лицом организации и заверена печатью организации. При этом, должны быть представлены документы, подтверждающие полномочия данного лица на подписание выписок из документов организации.</w:t>
      </w:r>
    </w:p>
    <w:p w:rsidR="00697159" w:rsidRPr="00D770B9" w:rsidRDefault="00697159" w:rsidP="00D770B9">
      <w:pPr>
        <w:spacing w:after="0"/>
      </w:pPr>
    </w:p>
    <w:p w:rsidR="0038054B" w:rsidRPr="00D770B9" w:rsidRDefault="00870066" w:rsidP="004C5F6F">
      <w:pPr>
        <w:pStyle w:val="1"/>
        <w:keepNext w:val="0"/>
        <w:numPr>
          <w:ilvl w:val="0"/>
          <w:numId w:val="16"/>
        </w:numPr>
        <w:spacing w:before="0" w:after="0"/>
        <w:rPr>
          <w:sz w:val="24"/>
          <w:szCs w:val="24"/>
        </w:rPr>
      </w:pPr>
      <w:bookmarkStart w:id="101" w:name="_Toc264980372"/>
      <w:bookmarkStart w:id="102" w:name="_Ref166249895"/>
      <w:bookmarkEnd w:id="99"/>
      <w:bookmarkEnd w:id="100"/>
      <w:r>
        <w:rPr>
          <w:sz w:val="24"/>
          <w:szCs w:val="24"/>
        </w:rPr>
        <w:t>Подача заявок на участие в конкурсе.</w:t>
      </w:r>
      <w:bookmarkEnd w:id="101"/>
    </w:p>
    <w:p w:rsidR="00606158" w:rsidRPr="00D770B9" w:rsidRDefault="00606158" w:rsidP="00D770B9">
      <w:pPr>
        <w:spacing w:after="0"/>
      </w:pPr>
    </w:p>
    <w:p w:rsidR="0038054B" w:rsidRPr="00D770B9" w:rsidRDefault="00870066" w:rsidP="00D770B9">
      <w:pPr>
        <w:pStyle w:val="21"/>
        <w:keepNext w:val="0"/>
        <w:suppressAutoHyphens/>
        <w:spacing w:after="0"/>
        <w:ind w:left="0" w:firstLine="0"/>
        <w:jc w:val="both"/>
        <w:rPr>
          <w:sz w:val="24"/>
          <w:szCs w:val="24"/>
        </w:rPr>
      </w:pPr>
      <w:bookmarkStart w:id="103" w:name="_Toc264980373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4.1</w:t>
      </w:r>
      <w:r w:rsidR="00A678AF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Порядок, место, дата начала и дата окончания срока подачи заявок на участие в конкурсе</w:t>
      </w:r>
      <w:bookmarkEnd w:id="102"/>
      <w:bookmarkEnd w:id="103"/>
      <w:r w:rsidR="00A678AF" w:rsidRPr="00D770B9">
        <w:rPr>
          <w:sz w:val="24"/>
          <w:szCs w:val="24"/>
        </w:rPr>
        <w:t>.</w:t>
      </w:r>
    </w:p>
    <w:p w:rsidR="0038054B" w:rsidRPr="00D770B9" w:rsidRDefault="00870066" w:rsidP="0087006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bookmarkStart w:id="104" w:name="_Ref166251046"/>
      <w:bookmarkStart w:id="105" w:name="_Ref119429546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Заявки </w:t>
      </w:r>
      <w:r w:rsidR="00E52083" w:rsidRPr="00D770B9">
        <w:rPr>
          <w:rFonts w:ascii="Times New Roman" w:hAnsi="Times New Roman" w:cs="Times New Roman"/>
          <w:b w:val="0"/>
          <w:bCs w:val="0"/>
        </w:rPr>
        <w:t>на участие в конкурсе подаются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частниками процедуры закупки в порядке и сроки, указанные в </w:t>
      </w:r>
      <w:r w:rsidR="0038054B" w:rsidRPr="00AB2EC3">
        <w:rPr>
          <w:rFonts w:ascii="Times New Roman" w:hAnsi="Times New Roman" w:cs="Times New Roman"/>
          <w:b w:val="0"/>
          <w:bCs w:val="0"/>
        </w:rPr>
        <w:t>п</w:t>
      </w:r>
      <w:r w:rsidR="00AB2EC3" w:rsidRPr="00AB2EC3">
        <w:rPr>
          <w:rFonts w:ascii="Times New Roman" w:hAnsi="Times New Roman" w:cs="Times New Roman"/>
          <w:b w:val="0"/>
          <w:bCs w:val="0"/>
        </w:rPr>
        <w:t>. 18</w:t>
      </w:r>
      <w:r w:rsidR="00774A7D" w:rsidRPr="00D770B9">
        <w:rPr>
          <w:rFonts w:ascii="Times New Roman" w:hAnsi="Times New Roman" w:cs="Times New Roman"/>
          <w:b w:val="0"/>
          <w:bCs w:val="0"/>
        </w:rPr>
        <w:t xml:space="preserve"> </w:t>
      </w:r>
      <w:bookmarkEnd w:id="104"/>
      <w:r w:rsidRPr="00AF37AA">
        <w:rPr>
          <w:rFonts w:ascii="Times New Roman" w:hAnsi="Times New Roman" w:cs="Times New Roman"/>
          <w:b w:val="0"/>
          <w:bCs w:val="0"/>
        </w:rPr>
        <w:t>«</w:t>
      </w:r>
      <w:r w:rsidRPr="00AF37AA">
        <w:rPr>
          <w:rFonts w:ascii="Times New Roman" w:hAnsi="Times New Roman" w:cs="Times New Roman"/>
          <w:b w:val="0"/>
        </w:rPr>
        <w:t>Информационной карты конкурса»</w:t>
      </w:r>
      <w:r>
        <w:rPr>
          <w:rFonts w:ascii="Times New Roman" w:hAnsi="Times New Roman" w:cs="Times New Roman"/>
          <w:b w:val="0"/>
        </w:rPr>
        <w:t>.</w:t>
      </w:r>
    </w:p>
    <w:p w:rsidR="00870066" w:rsidRPr="00D770B9" w:rsidRDefault="00870066" w:rsidP="0087006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bookmarkStart w:id="106" w:name="_Ref166349733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Участники процедуры закупки имеют право подать свои заявки на участие в конкурсе в день вскрытия конвертов с заявками</w:t>
      </w:r>
      <w:r w:rsidR="00E52083" w:rsidRPr="00D770B9">
        <w:rPr>
          <w:rFonts w:ascii="Times New Roman" w:hAnsi="Times New Roman" w:cs="Times New Roman"/>
          <w:b w:val="0"/>
          <w:bCs w:val="0"/>
        </w:rPr>
        <w:t>,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непосредственно перед вскрытием конвертов с заявками на участие в конкурсе</w:t>
      </w:r>
      <w:r w:rsidR="00EC4FE0" w:rsidRPr="00D770B9">
        <w:rPr>
          <w:rFonts w:ascii="Times New Roman" w:hAnsi="Times New Roman" w:cs="Times New Roman"/>
          <w:b w:val="0"/>
          <w:bCs w:val="0"/>
        </w:rPr>
        <w:t>, но не позднее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времени, указанного в </w:t>
      </w:r>
      <w:r w:rsidR="0038054B" w:rsidRPr="00AB2EC3">
        <w:rPr>
          <w:rFonts w:ascii="Times New Roman" w:hAnsi="Times New Roman" w:cs="Times New Roman"/>
          <w:b w:val="0"/>
          <w:bCs w:val="0"/>
        </w:rPr>
        <w:t>п</w:t>
      </w:r>
      <w:r w:rsidRPr="00AB2EC3">
        <w:rPr>
          <w:rFonts w:ascii="Times New Roman" w:hAnsi="Times New Roman" w:cs="Times New Roman"/>
          <w:b w:val="0"/>
          <w:bCs w:val="0"/>
        </w:rPr>
        <w:t xml:space="preserve">. </w:t>
      </w:r>
      <w:bookmarkEnd w:id="106"/>
      <w:r w:rsidR="00AB2EC3" w:rsidRPr="00AB2EC3">
        <w:rPr>
          <w:rFonts w:ascii="Times New Roman" w:hAnsi="Times New Roman" w:cs="Times New Roman"/>
          <w:b w:val="0"/>
          <w:bCs w:val="0"/>
        </w:rPr>
        <w:t>21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F37AA">
        <w:rPr>
          <w:rFonts w:ascii="Times New Roman" w:hAnsi="Times New Roman" w:cs="Times New Roman"/>
          <w:b w:val="0"/>
          <w:bCs w:val="0"/>
        </w:rPr>
        <w:t>«</w:t>
      </w:r>
      <w:r w:rsidRPr="00AF37AA">
        <w:rPr>
          <w:rFonts w:ascii="Times New Roman" w:hAnsi="Times New Roman" w:cs="Times New Roman"/>
          <w:b w:val="0"/>
        </w:rPr>
        <w:t>Информационной карты конкурса»</w:t>
      </w:r>
      <w:r>
        <w:rPr>
          <w:rFonts w:ascii="Times New Roman" w:hAnsi="Times New Roman" w:cs="Times New Roman"/>
          <w:b w:val="0"/>
        </w:rPr>
        <w:t>.</w:t>
      </w:r>
    </w:p>
    <w:p w:rsidR="00870066" w:rsidRPr="00D770B9" w:rsidRDefault="00870066" w:rsidP="0087006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bookmarkStart w:id="107" w:name="_Ref166349760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Заявки на участие в конкурсе подаются по адресу, указанному в </w:t>
      </w:r>
      <w:r w:rsidR="00AB2EC3" w:rsidRPr="00AB2EC3">
        <w:rPr>
          <w:rFonts w:ascii="Times New Roman" w:hAnsi="Times New Roman" w:cs="Times New Roman"/>
          <w:b w:val="0"/>
          <w:bCs w:val="0"/>
        </w:rPr>
        <w:t>п. 18</w:t>
      </w:r>
      <w:r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Pr="00AF37AA">
        <w:rPr>
          <w:rFonts w:ascii="Times New Roman" w:hAnsi="Times New Roman" w:cs="Times New Roman"/>
          <w:b w:val="0"/>
          <w:bCs w:val="0"/>
        </w:rPr>
        <w:t>«</w:t>
      </w:r>
      <w:r w:rsidRPr="00AF37AA">
        <w:rPr>
          <w:rFonts w:ascii="Times New Roman" w:hAnsi="Times New Roman" w:cs="Times New Roman"/>
          <w:b w:val="0"/>
        </w:rPr>
        <w:t>Информационной карты конкурса»</w:t>
      </w:r>
      <w:r>
        <w:rPr>
          <w:rFonts w:ascii="Times New Roman" w:hAnsi="Times New Roman" w:cs="Times New Roman"/>
          <w:b w:val="0"/>
        </w:rPr>
        <w:t>.</w:t>
      </w:r>
    </w:p>
    <w:bookmarkEnd w:id="107"/>
    <w:p w:rsidR="0038054B" w:rsidRPr="00D770B9" w:rsidRDefault="00870066" w:rsidP="0087006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В случае отправления заявки на участие в конкур</w:t>
      </w:r>
      <w:r w:rsidR="00E52083" w:rsidRPr="00D770B9">
        <w:rPr>
          <w:rFonts w:ascii="Times New Roman" w:hAnsi="Times New Roman" w:cs="Times New Roman"/>
          <w:b w:val="0"/>
          <w:bCs w:val="0"/>
        </w:rPr>
        <w:t>се посредством почтовой связи,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 процедуры закупки самостояте</w:t>
      </w:r>
      <w:r w:rsidR="00F42C63" w:rsidRPr="00D770B9">
        <w:rPr>
          <w:rFonts w:ascii="Times New Roman" w:hAnsi="Times New Roman" w:cs="Times New Roman"/>
          <w:b w:val="0"/>
          <w:bCs w:val="0"/>
        </w:rPr>
        <w:t xml:space="preserve">льно несет риск за </w:t>
      </w:r>
      <w:proofErr w:type="spellStart"/>
      <w:r w:rsidR="00F42C63" w:rsidRPr="00D770B9">
        <w:rPr>
          <w:rFonts w:ascii="Times New Roman" w:hAnsi="Times New Roman" w:cs="Times New Roman"/>
          <w:b w:val="0"/>
          <w:bCs w:val="0"/>
        </w:rPr>
        <w:t>непоступление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E52083" w:rsidRPr="00D770B9">
        <w:rPr>
          <w:rFonts w:ascii="Times New Roman" w:hAnsi="Times New Roman" w:cs="Times New Roman"/>
          <w:b w:val="0"/>
          <w:bCs w:val="0"/>
        </w:rPr>
        <w:t>такой заявки З</w:t>
      </w:r>
      <w:r w:rsidR="0038054B" w:rsidRPr="00D770B9">
        <w:rPr>
          <w:rFonts w:ascii="Times New Roman" w:hAnsi="Times New Roman" w:cs="Times New Roman"/>
          <w:b w:val="0"/>
          <w:bCs w:val="0"/>
        </w:rPr>
        <w:t>аказчику с соблюдением необходимых сроков.</w:t>
      </w:r>
    </w:p>
    <w:p w:rsidR="0038054B" w:rsidRPr="00D770B9" w:rsidRDefault="00870066" w:rsidP="00D770B9">
      <w:pPr>
        <w:tabs>
          <w:tab w:val="left" w:pos="284"/>
          <w:tab w:val="left" w:pos="720"/>
          <w:tab w:val="left" w:pos="993"/>
          <w:tab w:val="left" w:pos="1560"/>
        </w:tabs>
        <w:spacing w:after="0"/>
      </w:pPr>
      <w:r>
        <w:rPr>
          <w:bCs/>
        </w:rPr>
        <w:t xml:space="preserve">   </w:t>
      </w:r>
      <w:r w:rsidR="0038054B" w:rsidRPr="00D770B9">
        <w:rPr>
          <w:bCs/>
        </w:rPr>
        <w:t>Каждый конверт с заявкой</w:t>
      </w:r>
      <w:r>
        <w:rPr>
          <w:bCs/>
        </w:rPr>
        <w:t xml:space="preserve"> </w:t>
      </w:r>
      <w:r w:rsidR="0038054B" w:rsidRPr="00D770B9">
        <w:rPr>
          <w:bCs/>
        </w:rPr>
        <w:t>регистр</w:t>
      </w:r>
      <w:r>
        <w:rPr>
          <w:bCs/>
        </w:rPr>
        <w:t>ируется уполномоченным лицом</w:t>
      </w:r>
      <w:r w:rsidR="007C39D1" w:rsidRPr="00D770B9">
        <w:rPr>
          <w:bCs/>
        </w:rPr>
        <w:t xml:space="preserve"> З</w:t>
      </w:r>
      <w:r w:rsidR="00525353" w:rsidRPr="00D770B9">
        <w:rPr>
          <w:bCs/>
        </w:rPr>
        <w:t>аказчика</w:t>
      </w:r>
      <w:r w:rsidR="0038054B" w:rsidRPr="00D770B9">
        <w:rPr>
          <w:bCs/>
        </w:rPr>
        <w:t xml:space="preserve"> и маркируется путем нанесения на конверт индивидуального кода. При этом </w:t>
      </w:r>
      <w:r w:rsidR="0047178B" w:rsidRPr="00D770B9">
        <w:t>Заказчик отказывает в регистрации конверта с заявкой, на котором не указаны сведения о подавшем ее лице.</w:t>
      </w:r>
    </w:p>
    <w:p w:rsidR="0038054B" w:rsidRPr="00D770B9" w:rsidRDefault="00D96B86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конкурсе. Запись регистрации конверта должна включать регистрационный номер заявки, </w:t>
      </w:r>
      <w:r w:rsidRPr="00D770B9">
        <w:rPr>
          <w:rFonts w:ascii="Times New Roman" w:hAnsi="Times New Roman" w:cs="Times New Roman"/>
          <w:b w:val="0"/>
          <w:bCs w:val="0"/>
        </w:rPr>
        <w:t>дату и время поступления</w:t>
      </w:r>
      <w:r w:rsidR="0038054B" w:rsidRPr="00D770B9">
        <w:rPr>
          <w:rFonts w:ascii="Times New Roman" w:hAnsi="Times New Roman" w:cs="Times New Roman"/>
          <w:b w:val="0"/>
          <w:bCs w:val="0"/>
        </w:rPr>
        <w:t>, способ подачи, подпись и расшифровку подписи лица, вручив</w:t>
      </w:r>
      <w:r w:rsidR="00525353" w:rsidRPr="00D770B9">
        <w:rPr>
          <w:rFonts w:ascii="Times New Roman" w:hAnsi="Times New Roman" w:cs="Times New Roman"/>
          <w:b w:val="0"/>
          <w:bCs w:val="0"/>
        </w:rPr>
        <w:t>шего конверт должностному лицу З</w:t>
      </w:r>
      <w:r w:rsidR="0038054B" w:rsidRPr="00D770B9">
        <w:rPr>
          <w:rFonts w:ascii="Times New Roman" w:hAnsi="Times New Roman" w:cs="Times New Roman"/>
          <w:b w:val="0"/>
          <w:bCs w:val="0"/>
        </w:rPr>
        <w:t>аказчика.</w:t>
      </w:r>
    </w:p>
    <w:p w:rsidR="0038054B" w:rsidRPr="00D770B9" w:rsidRDefault="00D96B86" w:rsidP="00D96B8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1F08EF" w:rsidRPr="00D770B9">
        <w:rPr>
          <w:rFonts w:ascii="Times New Roman" w:hAnsi="Times New Roman" w:cs="Times New Roman"/>
          <w:b w:val="0"/>
          <w:bCs w:val="0"/>
        </w:rPr>
        <w:t>По требованию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 процедуры закупки, подавшего конверт с </w:t>
      </w:r>
      <w:r w:rsidR="001F08EF" w:rsidRPr="00D770B9">
        <w:rPr>
          <w:rFonts w:ascii="Times New Roman" w:hAnsi="Times New Roman" w:cs="Times New Roman"/>
          <w:b w:val="0"/>
          <w:bCs w:val="0"/>
        </w:rPr>
        <w:t>заявкой на участие в конкурсе, З</w:t>
      </w:r>
      <w:r w:rsidR="005660DF" w:rsidRPr="00D770B9">
        <w:rPr>
          <w:rFonts w:ascii="Times New Roman" w:hAnsi="Times New Roman" w:cs="Times New Roman"/>
          <w:b w:val="0"/>
          <w:bCs w:val="0"/>
        </w:rPr>
        <w:t>аказчиком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выдается расписка в получении конверта с заявкой на участие в конкурсе с указанием даты и времени его (ее) получения.</w:t>
      </w:r>
    </w:p>
    <w:p w:rsidR="0038054B" w:rsidRPr="00D770B9" w:rsidRDefault="00D96B86" w:rsidP="00D96B8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Участники процедуры закупки, подавшие</w:t>
      </w:r>
      <w:r w:rsidR="001F08EF" w:rsidRPr="00D770B9">
        <w:rPr>
          <w:rFonts w:ascii="Times New Roman" w:hAnsi="Times New Roman" w:cs="Times New Roman"/>
          <w:b w:val="0"/>
          <w:bCs w:val="0"/>
        </w:rPr>
        <w:t xml:space="preserve"> заявки на участие в конкурсе, </w:t>
      </w:r>
      <w:r w:rsidR="005660DF" w:rsidRPr="00D770B9">
        <w:rPr>
          <w:rFonts w:ascii="Times New Roman" w:hAnsi="Times New Roman" w:cs="Times New Roman"/>
          <w:b w:val="0"/>
          <w:bCs w:val="0"/>
        </w:rPr>
        <w:t xml:space="preserve">и </w:t>
      </w:r>
      <w:r w:rsidR="001F08EF" w:rsidRPr="00D770B9">
        <w:rPr>
          <w:rFonts w:ascii="Times New Roman" w:hAnsi="Times New Roman" w:cs="Times New Roman"/>
          <w:b w:val="0"/>
          <w:bCs w:val="0"/>
        </w:rPr>
        <w:t>З</w:t>
      </w:r>
      <w:r w:rsidR="005660DF" w:rsidRPr="00D770B9">
        <w:rPr>
          <w:rFonts w:ascii="Times New Roman" w:hAnsi="Times New Roman" w:cs="Times New Roman"/>
          <w:b w:val="0"/>
          <w:bCs w:val="0"/>
        </w:rPr>
        <w:t>аказчик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8054B" w:rsidRPr="00D770B9" w:rsidRDefault="00D96B86" w:rsidP="00D770B9">
      <w:pPr>
        <w:pStyle w:val="21"/>
        <w:tabs>
          <w:tab w:val="clear" w:pos="756"/>
          <w:tab w:val="left" w:pos="540"/>
          <w:tab w:val="num" w:pos="1080"/>
        </w:tabs>
        <w:spacing w:after="0"/>
        <w:ind w:left="0" w:firstLine="0"/>
        <w:jc w:val="left"/>
        <w:rPr>
          <w:sz w:val="24"/>
          <w:szCs w:val="24"/>
        </w:rPr>
      </w:pPr>
      <w:bookmarkStart w:id="108" w:name="_Ref119429670"/>
      <w:bookmarkStart w:id="109" w:name="_Toc123405476"/>
      <w:bookmarkStart w:id="110" w:name="_Toc264980374"/>
      <w:bookmarkEnd w:id="105"/>
      <w:r>
        <w:rPr>
          <w:sz w:val="24"/>
          <w:szCs w:val="24"/>
        </w:rPr>
        <w:t xml:space="preserve">   </w:t>
      </w:r>
      <w:r w:rsidR="0038054B" w:rsidRPr="005B2640">
        <w:rPr>
          <w:sz w:val="24"/>
          <w:szCs w:val="24"/>
        </w:rPr>
        <w:t>4.2</w:t>
      </w:r>
      <w:r w:rsidR="001F08EF" w:rsidRPr="005B2640">
        <w:rPr>
          <w:sz w:val="24"/>
          <w:szCs w:val="24"/>
        </w:rPr>
        <w:t>.</w:t>
      </w:r>
      <w:r w:rsidR="0038054B" w:rsidRPr="005B2640">
        <w:rPr>
          <w:sz w:val="24"/>
          <w:szCs w:val="24"/>
        </w:rPr>
        <w:t xml:space="preserve"> Изменения заявок на участие в конкурсе</w:t>
      </w:r>
      <w:bookmarkEnd w:id="108"/>
      <w:bookmarkEnd w:id="109"/>
      <w:bookmarkEnd w:id="110"/>
      <w:r w:rsidR="001F08EF" w:rsidRPr="005B2640">
        <w:rPr>
          <w:sz w:val="24"/>
          <w:szCs w:val="24"/>
        </w:rPr>
        <w:t>.</w:t>
      </w:r>
    </w:p>
    <w:p w:rsidR="0038054B" w:rsidRPr="00D770B9" w:rsidRDefault="00D96B86" w:rsidP="00D96B8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Участник процедуры закупки, подавший заявку на участие в конкурсе, вправе изменить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38054B" w:rsidRPr="00D770B9" w:rsidRDefault="00D96B86" w:rsidP="00D96B8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Изменения, внесенные в заявку на участие в конкурсе, считаются неотъемлемой частью заявки на участие в конкурсе.</w:t>
      </w:r>
    </w:p>
    <w:p w:rsidR="0038054B" w:rsidRPr="00D770B9" w:rsidRDefault="00D96B86" w:rsidP="00D96B8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96B86">
        <w:rPr>
          <w:rFonts w:ascii="Times New Roman" w:hAnsi="Times New Roman" w:cs="Times New Roman"/>
          <w:b w:val="0"/>
          <w:bCs w:val="0"/>
          <w:u w:val="single"/>
        </w:rPr>
        <w:t>Заявки на участие в конкурсе изменяются в сле</w:t>
      </w:r>
      <w:r w:rsidR="005A305A" w:rsidRPr="00D96B86">
        <w:rPr>
          <w:rFonts w:ascii="Times New Roman" w:hAnsi="Times New Roman" w:cs="Times New Roman"/>
          <w:b w:val="0"/>
          <w:bCs w:val="0"/>
          <w:u w:val="single"/>
        </w:rPr>
        <w:t>дующем порядке</w:t>
      </w:r>
      <w:r w:rsidR="005A305A" w:rsidRPr="00D770B9">
        <w:rPr>
          <w:rFonts w:ascii="Times New Roman" w:hAnsi="Times New Roman" w:cs="Times New Roman"/>
          <w:b w:val="0"/>
          <w:bCs w:val="0"/>
        </w:rPr>
        <w:t>: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Изменения заявки на участие в конк</w:t>
      </w:r>
      <w:r w:rsidR="0004282C" w:rsidRPr="00D770B9">
        <w:t>урсе</w:t>
      </w:r>
      <w:r w:rsidR="0038054B" w:rsidRPr="00D770B9">
        <w:t xml:space="preserve"> подаются в опечатанном конверте. На соответствующем конверте указываются: наименован</w:t>
      </w:r>
      <w:r w:rsidR="0004282C" w:rsidRPr="00D770B9">
        <w:t>ие открытого конкурса</w:t>
      </w:r>
      <w:r w:rsidR="0038054B" w:rsidRPr="00D770B9">
        <w:t xml:space="preserve">, реестровый номер </w:t>
      </w:r>
      <w:r w:rsidR="0038054B" w:rsidRPr="00D770B9">
        <w:lastRenderedPageBreak/>
        <w:t>торгов в следующем порядке: «Изменение заявки на участие в открытом конкурсе _______</w:t>
      </w:r>
      <w:r w:rsidR="0004282C" w:rsidRPr="00D770B9">
        <w:t>______ (наименование конкурса).</w:t>
      </w:r>
      <w:r w:rsidR="0038054B" w:rsidRPr="00D770B9">
        <w:t xml:space="preserve"> Реестровый номер торгов __. ____ (регистрационный номер заявки)».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Изменения заявки на участие в конкурсе должны быть оформлены в порядке, установленном для оформления заявок на участие в конкурсе, подаваемых в письменной форме в соответствии с положениями подраздела 3.1.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 xml:space="preserve">До последнего дня подачи заявок на участие в конкурсе изменения заявок на участие в конкурсе подаются по адресу, указанному в </w:t>
      </w:r>
      <w:r>
        <w:t>п. 1 извещения</w:t>
      </w:r>
      <w:r w:rsidR="0038054B" w:rsidRPr="00D770B9">
        <w:t xml:space="preserve"> о проведении конкурса (с учетом всех изменений извещения о проведении конкурса, являющихся неотъемлемой частью извещения о проведении конкурса) и в п</w:t>
      </w:r>
      <w:r>
        <w:t xml:space="preserve">. </w:t>
      </w:r>
      <w:r w:rsidR="004A12E9" w:rsidRPr="00D770B9">
        <w:t>1</w:t>
      </w:r>
      <w:r>
        <w:t xml:space="preserve"> </w:t>
      </w:r>
      <w:r w:rsidRPr="00D96B86">
        <w:rPr>
          <w:bCs/>
        </w:rPr>
        <w:t>«</w:t>
      </w:r>
      <w:r w:rsidRPr="00D96B86">
        <w:t>Информационной карты конкурса»</w:t>
      </w:r>
      <w:r w:rsidR="0038054B" w:rsidRPr="00D96B86">
        <w:t>.</w:t>
      </w:r>
      <w:bookmarkStart w:id="111" w:name="_Ref166349817"/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Участники процедуры закупки имеют право изменить свои заявки на участие в конкурсе в день вскрытия конвертов с заявками на участие в конкурсе</w:t>
      </w:r>
      <w:r w:rsidR="0004282C" w:rsidRPr="00D770B9">
        <w:t>,</w:t>
      </w:r>
      <w:r w:rsidR="0038054B" w:rsidRPr="00D770B9">
        <w:t xml:space="preserve"> непосредственно перед вскрытием конвертов с заявками на участие в конкурсе</w:t>
      </w:r>
      <w:r w:rsidR="00C55C99" w:rsidRPr="00D770B9">
        <w:t>. Но не позднее</w:t>
      </w:r>
      <w:r w:rsidR="0038054B" w:rsidRPr="00D770B9">
        <w:t xml:space="preserve"> времени, указанного в </w:t>
      </w:r>
      <w:r w:rsidR="0038054B" w:rsidRPr="00AB2EC3">
        <w:t>п</w:t>
      </w:r>
      <w:r w:rsidRPr="00AB2EC3">
        <w:t xml:space="preserve">. </w:t>
      </w:r>
      <w:r w:rsidR="00AB2EC3">
        <w:t>21</w:t>
      </w:r>
      <w:r w:rsidR="0038054B" w:rsidRPr="00D770B9">
        <w:t xml:space="preserve"> </w:t>
      </w:r>
      <w:r w:rsidRPr="00D96B86">
        <w:rPr>
          <w:bCs/>
        </w:rPr>
        <w:t>«</w:t>
      </w:r>
      <w:r w:rsidRPr="00D96B86">
        <w:t>Информационной карты конкурса»</w:t>
      </w:r>
      <w:r w:rsidR="0038054B" w:rsidRPr="00D770B9">
        <w:t>.</w:t>
      </w:r>
      <w:bookmarkEnd w:id="111"/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Изменения заявок на участие в конкурсе регистрируются в Журнале регистрации заявок на участие в конкурсе.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После окончания срока подачи заявок не допускается внесение изменений в заявки на участие в конкурсе.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Участники процедуры закупки, подавшие изменения</w:t>
      </w:r>
      <w:r w:rsidR="007F1C7D" w:rsidRPr="00D770B9">
        <w:t xml:space="preserve"> заявок на участие в конкурсе, </w:t>
      </w:r>
      <w:r w:rsidR="00C55C99" w:rsidRPr="00D770B9">
        <w:t xml:space="preserve">и </w:t>
      </w:r>
      <w:r w:rsidR="007F1C7D" w:rsidRPr="00D770B9">
        <w:t>З</w:t>
      </w:r>
      <w:r w:rsidR="00C55C99" w:rsidRPr="00D770B9">
        <w:t xml:space="preserve">аказчик </w:t>
      </w:r>
      <w:r w:rsidR="0038054B" w:rsidRPr="00D770B9">
        <w:t>обязаны обеспечить конфиденциальность сведений, содержащихся в таких изменениях заявок до вскрытия конвертов с изменениями заявок на участие в конкурсе. Лица, осуществляющие хранение конвертов с изменениями заявок на участие в конкурсе, не вправе допускать повреждение таких конвертов и содержащихся в них изменений заявок до момента их вскрытия.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Конверты с изменениями заявок на участие в к</w:t>
      </w:r>
      <w:r>
        <w:t>онкурсе вскрываются К</w:t>
      </w:r>
      <w:r w:rsidR="0038054B" w:rsidRPr="00D770B9">
        <w:t>омиссией одновременно с конвертами с заявками на участие в конкурсе</w:t>
      </w:r>
      <w:r w:rsidR="00C55C99" w:rsidRPr="00D770B9">
        <w:t>.</w:t>
      </w:r>
    </w:p>
    <w:p w:rsidR="0038054B" w:rsidRPr="00D770B9" w:rsidRDefault="00D96B86" w:rsidP="00D770B9">
      <w:pPr>
        <w:pStyle w:val="21"/>
        <w:tabs>
          <w:tab w:val="clear" w:pos="756"/>
          <w:tab w:val="left" w:pos="540"/>
          <w:tab w:val="num" w:pos="1080"/>
        </w:tabs>
        <w:spacing w:after="0"/>
        <w:ind w:left="0" w:firstLine="0"/>
        <w:jc w:val="left"/>
        <w:rPr>
          <w:sz w:val="24"/>
          <w:szCs w:val="24"/>
        </w:rPr>
      </w:pPr>
      <w:bookmarkStart w:id="112" w:name="_Toc123405477"/>
      <w:bookmarkStart w:id="113" w:name="_Ref166254670"/>
      <w:bookmarkStart w:id="114" w:name="_Toc264980375"/>
      <w:r>
        <w:rPr>
          <w:sz w:val="24"/>
          <w:szCs w:val="24"/>
        </w:rPr>
        <w:t xml:space="preserve">   </w:t>
      </w:r>
      <w:r w:rsidR="0038054B" w:rsidRPr="005B2640">
        <w:rPr>
          <w:sz w:val="24"/>
          <w:szCs w:val="24"/>
        </w:rPr>
        <w:t xml:space="preserve">Отзыв заявок на участие в </w:t>
      </w:r>
      <w:bookmarkEnd w:id="112"/>
      <w:r w:rsidR="0038054B" w:rsidRPr="005B2640">
        <w:rPr>
          <w:sz w:val="24"/>
          <w:szCs w:val="24"/>
        </w:rPr>
        <w:t>конкурсе</w:t>
      </w:r>
      <w:bookmarkEnd w:id="113"/>
      <w:bookmarkEnd w:id="114"/>
      <w:r w:rsidR="00433F35" w:rsidRPr="005B2640">
        <w:rPr>
          <w:sz w:val="24"/>
          <w:szCs w:val="24"/>
        </w:rPr>
        <w:t>.</w:t>
      </w:r>
    </w:p>
    <w:p w:rsidR="0038054B" w:rsidRPr="00D770B9" w:rsidRDefault="00D96B86" w:rsidP="00D96B86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Участник процедуры закупки, подавший заявку на участие в конкурсе, вправе отозвать заявку на участие в конкурсе в любое время </w:t>
      </w:r>
      <w:r>
        <w:rPr>
          <w:rFonts w:ascii="Times New Roman" w:hAnsi="Times New Roman" w:cs="Times New Roman"/>
          <w:b w:val="0"/>
          <w:bCs w:val="0"/>
        </w:rPr>
        <w:t>до момента вскрытия 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омиссией конвертов с заявками на участие в конкурсе.</w:t>
      </w:r>
    </w:p>
    <w:p w:rsidR="0038054B" w:rsidRPr="00D96B86" w:rsidRDefault="00D96B86" w:rsidP="00D96B86">
      <w:pPr>
        <w:spacing w:after="0"/>
        <w:rPr>
          <w:u w:val="single"/>
        </w:rPr>
      </w:pPr>
      <w:r>
        <w:t xml:space="preserve">   </w:t>
      </w:r>
      <w:r w:rsidR="0038054B" w:rsidRPr="00D96B86">
        <w:rPr>
          <w:u w:val="single"/>
        </w:rPr>
        <w:t>Заявки на участие в конкурсе отзываются в следующем порядке: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Участник процедуры закупки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конкурса, реестровый номер торгов, регистрационный номер заявки на участие в конкурсе, дата, время и способ подачи заявки на участие в конкурсе.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</w:t>
      </w:r>
      <w:r>
        <w:t>ли</w:t>
      </w:r>
      <w:r w:rsidR="0038054B" w:rsidRPr="00D770B9">
        <w:t xml:space="preserve"> собственноручно подписано физически</w:t>
      </w:r>
      <w:r w:rsidR="005F0528" w:rsidRPr="00D770B9">
        <w:t>м лицом - У</w:t>
      </w:r>
      <w:r w:rsidR="0038054B" w:rsidRPr="00D770B9">
        <w:t>частником процедуры закупки.</w:t>
      </w:r>
      <w:bookmarkStart w:id="115" w:name="_Ref166349849"/>
    </w:p>
    <w:p w:rsidR="00D96B86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До последнего дня пода</w:t>
      </w:r>
      <w:r w:rsidR="00C40B21" w:rsidRPr="00D770B9">
        <w:t>чи заявок на участие в конкурсе</w:t>
      </w:r>
      <w:r w:rsidR="0038054B" w:rsidRPr="00D770B9">
        <w:t xml:space="preserve"> заявления об отзыве заявок на участие в конкурсе подаются по адресу, указанному в извещении о проведении конкурса и в </w:t>
      </w:r>
      <w:bookmarkEnd w:id="115"/>
      <w:r w:rsidRPr="00D770B9">
        <w:t>п</w:t>
      </w:r>
      <w:r>
        <w:t xml:space="preserve">. </w:t>
      </w:r>
      <w:r w:rsidRPr="00D770B9">
        <w:t>1</w:t>
      </w:r>
      <w:r>
        <w:t xml:space="preserve"> </w:t>
      </w:r>
      <w:r w:rsidRPr="00D96B86">
        <w:rPr>
          <w:bCs/>
        </w:rPr>
        <w:t>«</w:t>
      </w:r>
      <w:r w:rsidRPr="00D96B86">
        <w:t>Информационной карты конкурса».</w:t>
      </w:r>
    </w:p>
    <w:p w:rsidR="0038054B" w:rsidRPr="00D770B9" w:rsidRDefault="00D96B86" w:rsidP="00D96B86">
      <w:pPr>
        <w:tabs>
          <w:tab w:val="left" w:pos="993"/>
        </w:tabs>
        <w:spacing w:after="0"/>
      </w:pPr>
      <w:r>
        <w:t xml:space="preserve">   </w:t>
      </w:r>
      <w:r w:rsidR="0038054B" w:rsidRPr="00D770B9">
        <w:t>Если уведомление об отзыве заявки на участие в конкурсе подано с нарушением</w:t>
      </w:r>
      <w:r w:rsidR="00C40B21" w:rsidRPr="00D770B9">
        <w:t xml:space="preserve"> требований настоящего пункта, З</w:t>
      </w:r>
      <w:r w:rsidR="0038054B" w:rsidRPr="00D770B9">
        <w:t>аказчик не несет ответственности в случае его потери.</w:t>
      </w:r>
    </w:p>
    <w:p w:rsidR="002B3270" w:rsidRPr="00D770B9" w:rsidRDefault="00D96B86" w:rsidP="002B3270">
      <w:pPr>
        <w:tabs>
          <w:tab w:val="left" w:pos="993"/>
        </w:tabs>
        <w:spacing w:after="0"/>
      </w:pPr>
      <w:bookmarkStart w:id="116" w:name="_Ref166349875"/>
      <w:r>
        <w:t xml:space="preserve">   </w:t>
      </w:r>
      <w:r w:rsidR="0038054B" w:rsidRPr="00D770B9">
        <w:t>Участники процедуры закупки имеют право отозвать свои заявки на участие в конкурсе в день вскрытия конвертов с заявками на участие в конкурсе</w:t>
      </w:r>
      <w:r w:rsidR="00C55C99" w:rsidRPr="00D770B9">
        <w:t>,</w:t>
      </w:r>
      <w:r w:rsidR="0038054B" w:rsidRPr="00D770B9">
        <w:t xml:space="preserve"> непосредственно перед вскрытием конвертов с заявками на участие в конкурсе</w:t>
      </w:r>
      <w:bookmarkEnd w:id="116"/>
      <w:r w:rsidR="00C55C99" w:rsidRPr="00D770B9">
        <w:t>.</w:t>
      </w:r>
      <w:r w:rsidR="002B3270">
        <w:t xml:space="preserve"> </w:t>
      </w:r>
      <w:r w:rsidR="00C55C99" w:rsidRPr="00D770B9">
        <w:t>Н</w:t>
      </w:r>
      <w:r w:rsidR="0038054B" w:rsidRPr="00D770B9">
        <w:t xml:space="preserve">о не позднее времени, указанного в </w:t>
      </w:r>
      <w:r w:rsidR="002B3270" w:rsidRPr="00AB2EC3">
        <w:t xml:space="preserve">п. </w:t>
      </w:r>
      <w:r w:rsidR="00AB2EC3" w:rsidRPr="00AB2EC3">
        <w:t>21</w:t>
      </w:r>
      <w:r w:rsidR="002B3270" w:rsidRPr="00D770B9">
        <w:t xml:space="preserve"> </w:t>
      </w:r>
      <w:r w:rsidR="002B3270" w:rsidRPr="00D96B86">
        <w:rPr>
          <w:bCs/>
        </w:rPr>
        <w:t>«</w:t>
      </w:r>
      <w:r w:rsidR="002B3270" w:rsidRPr="00D96B86">
        <w:t>Информационной карты конкурса»</w:t>
      </w:r>
      <w:r w:rsidR="002B3270" w:rsidRPr="00D770B9">
        <w:t>.</w:t>
      </w:r>
    </w:p>
    <w:p w:rsidR="0038054B" w:rsidRPr="00D770B9" w:rsidRDefault="002B3270" w:rsidP="002B3270">
      <w:pPr>
        <w:spacing w:after="0"/>
      </w:pPr>
      <w:r>
        <w:t xml:space="preserve">   </w:t>
      </w:r>
      <w:r w:rsidR="0038054B" w:rsidRPr="00D770B9">
        <w:t>Уведомления об отзыве заявок на участие в конкурсе регистрируются в журнале регистрации заявок на участие в конкурсе.</w:t>
      </w:r>
    </w:p>
    <w:p w:rsidR="0038054B" w:rsidRPr="00D770B9" w:rsidRDefault="002B3270" w:rsidP="002B3270">
      <w:pPr>
        <w:spacing w:after="0"/>
      </w:pPr>
      <w:r>
        <w:t xml:space="preserve">   </w:t>
      </w:r>
      <w:r w:rsidR="0038054B" w:rsidRPr="00D770B9">
        <w:t>После получения и регистрации уведомления об отзыве заявки на участие в конкурсе</w:t>
      </w:r>
      <w:r w:rsidR="00C55C99" w:rsidRPr="00D770B9">
        <w:t>,</w:t>
      </w:r>
      <w:r>
        <w:t xml:space="preserve"> </w:t>
      </w:r>
      <w:r w:rsidR="00B012EB" w:rsidRPr="00D770B9">
        <w:t>З</w:t>
      </w:r>
      <w:r w:rsidR="0038054B" w:rsidRPr="00D770B9">
        <w:t>аказчик сравнивает регистрационный номер заявки, указанный в заявке и в уведомлении об отзыве соответствующей заявки на участие в конкурсе</w:t>
      </w:r>
      <w:r w:rsidR="00C55C99" w:rsidRPr="00D770B9">
        <w:t>, и</w:t>
      </w:r>
      <w:r w:rsidR="00D07F9D" w:rsidRPr="00D770B9">
        <w:t>,</w:t>
      </w:r>
      <w:r w:rsidR="00C55C99" w:rsidRPr="00D770B9">
        <w:t xml:space="preserve"> в случае</w:t>
      </w:r>
      <w:r w:rsidR="0038054B" w:rsidRPr="00D770B9">
        <w:t xml:space="preserve"> если они</w:t>
      </w:r>
      <w:r w:rsidR="004F4CF6">
        <w:t xml:space="preserve"> совпадают, вскрывае</w:t>
      </w:r>
      <w:r w:rsidR="00C40B21" w:rsidRPr="00D770B9">
        <w:t>т (в случае</w:t>
      </w:r>
      <w:r w:rsidR="0038054B" w:rsidRPr="00D770B9">
        <w:t xml:space="preserve"> если на конверте не указаны почтовый адрес (для юридического лица) или сведения о месте жит</w:t>
      </w:r>
      <w:r w:rsidR="00B012EB" w:rsidRPr="00D770B9">
        <w:t>ельства (для физического лица) У</w:t>
      </w:r>
      <w:r w:rsidR="0038054B" w:rsidRPr="00D770B9">
        <w:t xml:space="preserve">частника процедуры закупки) конверт с заявкой на участие в конкурсе, которая отозвана. Результаты вскрытия конвертов с заявками на участие в конкурсе фиксируются в протоколе вскрытия конвертов с заявками на участие в конкурсе, который хранится с остальными документами по проведенному конкурсу. Заявки на участие в конкурсе, отозванные </w:t>
      </w:r>
      <w:r w:rsidR="0038054B" w:rsidRPr="00D770B9">
        <w:lastRenderedPageBreak/>
        <w:t>до окончания срока подачи заявок на участие в конкурсе в порядке, указанном выше</w:t>
      </w:r>
      <w:r w:rsidR="00B012EB" w:rsidRPr="00D770B9">
        <w:t>,</w:t>
      </w:r>
      <w:r>
        <w:t xml:space="preserve"> считаются не</w:t>
      </w:r>
      <w:r w:rsidR="0038054B" w:rsidRPr="00D770B9">
        <w:t>поданными.</w:t>
      </w:r>
    </w:p>
    <w:p w:rsidR="0038054B" w:rsidRPr="00D770B9" w:rsidRDefault="002B3270" w:rsidP="002B3270">
      <w:pPr>
        <w:spacing w:after="0"/>
      </w:pPr>
      <w:r>
        <w:t xml:space="preserve">   </w:t>
      </w:r>
      <w:r w:rsidR="0038054B" w:rsidRPr="00D770B9">
        <w:t>После окончания срока подачи заявок не допускается отзыв заявок на участие в конкурсе.</w:t>
      </w:r>
    </w:p>
    <w:p w:rsidR="0038054B" w:rsidRPr="00D770B9" w:rsidRDefault="002B3270" w:rsidP="002B3270">
      <w:pPr>
        <w:spacing w:after="0"/>
      </w:pPr>
      <w:bookmarkStart w:id="117" w:name="_Ref166349907"/>
      <w:r>
        <w:t xml:space="preserve">   </w:t>
      </w:r>
      <w:r w:rsidR="0038054B" w:rsidRPr="00D770B9">
        <w:t xml:space="preserve">В случае если в </w:t>
      </w:r>
      <w:r>
        <w:t>конкурсной документации</w:t>
      </w:r>
      <w:r w:rsidR="0038054B" w:rsidRPr="00D770B9">
        <w:t xml:space="preserve"> </w:t>
      </w:r>
      <w:r>
        <w:t xml:space="preserve">было </w:t>
      </w:r>
      <w:r w:rsidR="0038054B" w:rsidRPr="00D770B9">
        <w:t>установлено требование обеспечени</w:t>
      </w:r>
      <w:r w:rsidR="00A666C0" w:rsidRPr="00D770B9">
        <w:t>я заявки на участие в конкурсе, З</w:t>
      </w:r>
      <w:r w:rsidR="0038054B" w:rsidRPr="00D770B9">
        <w:t>аказчик возвращает внесенные в качестве обеспечения заявки на участи</w:t>
      </w:r>
      <w:r w:rsidR="00A666C0" w:rsidRPr="00D770B9">
        <w:t>е в конкурсе денежные средства У</w:t>
      </w:r>
      <w:r w:rsidR="0038054B" w:rsidRPr="00D770B9">
        <w:t xml:space="preserve">частнику процедуры закупки, отозвавшему заявку на участие в конкурсе, в течение пяти рабочих дней </w:t>
      </w:r>
      <w:r w:rsidR="00A666C0" w:rsidRPr="00D770B9">
        <w:t>со дня поступления З</w:t>
      </w:r>
      <w:r w:rsidR="0038054B" w:rsidRPr="00D770B9">
        <w:t>аказчику уведомления об отзыве заявки на участие в конкурсе.</w:t>
      </w:r>
      <w:bookmarkEnd w:id="117"/>
    </w:p>
    <w:p w:rsidR="0038054B" w:rsidRPr="00D770B9" w:rsidRDefault="0038054B" w:rsidP="004C5F6F">
      <w:pPr>
        <w:pStyle w:val="21"/>
        <w:numPr>
          <w:ilvl w:val="1"/>
          <w:numId w:val="16"/>
        </w:numPr>
        <w:tabs>
          <w:tab w:val="left" w:pos="540"/>
        </w:tabs>
        <w:spacing w:after="0"/>
        <w:ind w:hanging="938"/>
        <w:jc w:val="left"/>
        <w:rPr>
          <w:sz w:val="24"/>
          <w:szCs w:val="24"/>
        </w:rPr>
      </w:pPr>
      <w:bookmarkStart w:id="118" w:name="_Toc123405478"/>
      <w:bookmarkStart w:id="119" w:name="_Toc264980376"/>
      <w:r w:rsidRPr="00D770B9">
        <w:rPr>
          <w:sz w:val="24"/>
          <w:szCs w:val="24"/>
        </w:rPr>
        <w:t>Заявки на участие в конкурсе, поданные с опозданием</w:t>
      </w:r>
      <w:bookmarkEnd w:id="118"/>
      <w:bookmarkEnd w:id="119"/>
      <w:r w:rsidR="00C40B21" w:rsidRPr="00D770B9">
        <w:rPr>
          <w:sz w:val="24"/>
          <w:szCs w:val="24"/>
        </w:rPr>
        <w:t>.</w:t>
      </w:r>
    </w:p>
    <w:p w:rsidR="0038054B" w:rsidRPr="00D770B9" w:rsidRDefault="002B3270" w:rsidP="002B3270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bookmarkStart w:id="120" w:name="OLE_LINK37"/>
      <w:bookmarkStart w:id="121" w:name="OLE_LINK24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F117FB" w:rsidRPr="00D770B9">
        <w:rPr>
          <w:rFonts w:ascii="Times New Roman" w:hAnsi="Times New Roman" w:cs="Times New Roman"/>
          <w:b w:val="0"/>
          <w:bCs w:val="0"/>
        </w:rPr>
        <w:t xml:space="preserve">Конверты с заявками, полученные после окончания приема заявок на участие в </w:t>
      </w:r>
      <w:r w:rsidR="00CC2389" w:rsidRPr="00D770B9">
        <w:rPr>
          <w:rFonts w:ascii="Times New Roman" w:hAnsi="Times New Roman" w:cs="Times New Roman"/>
          <w:b w:val="0"/>
          <w:bCs w:val="0"/>
        </w:rPr>
        <w:t>к</w:t>
      </w:r>
      <w:r w:rsidR="004F4CF6">
        <w:rPr>
          <w:rFonts w:ascii="Times New Roman" w:hAnsi="Times New Roman" w:cs="Times New Roman"/>
          <w:b w:val="0"/>
          <w:bCs w:val="0"/>
        </w:rPr>
        <w:t xml:space="preserve">онкурсе,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в тот же день </w:t>
      </w:r>
      <w:r w:rsidR="00F117FB" w:rsidRPr="00D770B9">
        <w:rPr>
          <w:rFonts w:ascii="Times New Roman" w:hAnsi="Times New Roman" w:cs="Times New Roman"/>
          <w:b w:val="0"/>
          <w:bCs w:val="0"/>
        </w:rPr>
        <w:t>возвращаются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частникам процедуры закупки. </w:t>
      </w:r>
      <w:bookmarkStart w:id="122" w:name="OLE_LINK6"/>
    </w:p>
    <w:p w:rsidR="0038054B" w:rsidRPr="00D770B9" w:rsidRDefault="002B3270" w:rsidP="002B3270">
      <w:pPr>
        <w:spacing w:after="0"/>
      </w:pPr>
      <w:bookmarkStart w:id="123" w:name="_Ref166349929"/>
      <w:bookmarkEnd w:id="122"/>
      <w:r>
        <w:t xml:space="preserve">   </w:t>
      </w:r>
      <w:r w:rsidR="0038054B" w:rsidRPr="00D770B9">
        <w:t xml:space="preserve">В случае если в пункте </w:t>
      </w:r>
      <w:r>
        <w:t>конкурсной документации</w:t>
      </w:r>
      <w:r w:rsidR="0038054B" w:rsidRPr="00D770B9">
        <w:t xml:space="preserve"> было установлено требование обеспечения</w:t>
      </w:r>
      <w:r w:rsidR="00811C0E" w:rsidRPr="00D770B9">
        <w:t xml:space="preserve"> заявки на участие в конкурсе, З</w:t>
      </w:r>
      <w:r w:rsidR="0038054B" w:rsidRPr="00D770B9">
        <w:t>аказчик возвращает внесенные в качестве обеспечения заявки на участие в конкурсе ден</w:t>
      </w:r>
      <w:r w:rsidR="00811C0E" w:rsidRPr="00D770B9">
        <w:t>ежные средства соответствующим У</w:t>
      </w:r>
      <w:r w:rsidR="0038054B" w:rsidRPr="00D770B9">
        <w:t>частникам процедуры закупки в течение пяти рабочих дней со дня подписания протокола оценки и сопоставления заявок на участие в конкурсе</w:t>
      </w:r>
      <w:r w:rsidR="00F117FB" w:rsidRPr="00D770B9">
        <w:t>,</w:t>
      </w:r>
      <w:r w:rsidR="0038054B" w:rsidRPr="00D770B9">
        <w:t xml:space="preserve"> путем перечисления денежных средств по реквизитам счета, указанным в заявке на участие в конк</w:t>
      </w:r>
      <w:r w:rsidR="00811C0E" w:rsidRPr="00D770B9">
        <w:t>урсе, поданной соответствующим У</w:t>
      </w:r>
      <w:r w:rsidR="0038054B" w:rsidRPr="00D770B9">
        <w:t xml:space="preserve">частником </w:t>
      </w:r>
      <w:bookmarkEnd w:id="120"/>
      <w:r w:rsidR="0038054B" w:rsidRPr="00D770B9">
        <w:t>процедуры закупки.</w:t>
      </w:r>
      <w:bookmarkEnd w:id="123"/>
    </w:p>
    <w:bookmarkEnd w:id="121"/>
    <w:p w:rsidR="00074A1E" w:rsidRPr="002B3270" w:rsidRDefault="00074A1E" w:rsidP="002B3270">
      <w:pPr>
        <w:spacing w:after="0"/>
        <w:jc w:val="center"/>
        <w:rPr>
          <w:b/>
        </w:rPr>
      </w:pPr>
    </w:p>
    <w:p w:rsidR="002B3270" w:rsidRPr="002B3270" w:rsidRDefault="002B3270" w:rsidP="004C5F6F">
      <w:pPr>
        <w:pStyle w:val="afffff2"/>
        <w:numPr>
          <w:ilvl w:val="0"/>
          <w:numId w:val="16"/>
        </w:numPr>
        <w:spacing w:after="0"/>
        <w:jc w:val="center"/>
        <w:rPr>
          <w:b/>
        </w:rPr>
      </w:pPr>
      <w:r w:rsidRPr="002B3270">
        <w:rPr>
          <w:b/>
        </w:rPr>
        <w:t>Вскрытие конвертов с заявками, рассмотрение, оценка и сопоставление заявок на участие в конкурсе.</w:t>
      </w:r>
    </w:p>
    <w:p w:rsidR="00074A1E" w:rsidRPr="00D770B9" w:rsidRDefault="00074A1E" w:rsidP="00D770B9">
      <w:pPr>
        <w:spacing w:after="0"/>
      </w:pPr>
    </w:p>
    <w:p w:rsidR="0038054B" w:rsidRPr="00D770B9" w:rsidRDefault="002B3270" w:rsidP="00D770B9">
      <w:pPr>
        <w:pStyle w:val="21"/>
        <w:spacing w:after="0"/>
        <w:ind w:left="0" w:firstLine="0"/>
        <w:jc w:val="left"/>
        <w:rPr>
          <w:sz w:val="24"/>
          <w:szCs w:val="24"/>
        </w:rPr>
      </w:pPr>
      <w:bookmarkStart w:id="124" w:name="_Toc123405481"/>
      <w:bookmarkStart w:id="125" w:name="_Toc264980379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5.1</w:t>
      </w:r>
      <w:r w:rsidR="00F47BD5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Порядок вскрытия конвертов с заявками на участие в конкурсе</w:t>
      </w:r>
      <w:bookmarkEnd w:id="124"/>
      <w:bookmarkEnd w:id="125"/>
      <w:r w:rsidR="00F47BD5" w:rsidRPr="00D770B9">
        <w:rPr>
          <w:sz w:val="24"/>
          <w:szCs w:val="24"/>
        </w:rPr>
        <w:t>.</w:t>
      </w:r>
    </w:p>
    <w:p w:rsidR="0038054B" w:rsidRPr="00BE72DA" w:rsidRDefault="002B3270" w:rsidP="00BE72DA">
      <w:pPr>
        <w:tabs>
          <w:tab w:val="left" w:pos="993"/>
        </w:tabs>
        <w:spacing w:after="0"/>
      </w:pPr>
      <w:bookmarkStart w:id="126" w:name="_Ref166261167"/>
      <w:bookmarkStart w:id="127" w:name="_Ref119429700"/>
      <w:r w:rsidRPr="002B3270">
        <w:rPr>
          <w:bCs/>
        </w:rPr>
        <w:t xml:space="preserve">   </w:t>
      </w:r>
      <w:r w:rsidR="000128A2" w:rsidRPr="002B3270">
        <w:rPr>
          <w:bCs/>
        </w:rPr>
        <w:t xml:space="preserve">Публично в день, </w:t>
      </w:r>
      <w:proofErr w:type="gramStart"/>
      <w:r w:rsidR="000128A2" w:rsidRPr="002B3270">
        <w:rPr>
          <w:bCs/>
        </w:rPr>
        <w:t xml:space="preserve">во </w:t>
      </w:r>
      <w:r w:rsidR="0038054B" w:rsidRPr="002B3270">
        <w:rPr>
          <w:bCs/>
        </w:rPr>
        <w:t>время</w:t>
      </w:r>
      <w:proofErr w:type="gramEnd"/>
      <w:r w:rsidR="0038054B" w:rsidRPr="002B3270">
        <w:rPr>
          <w:bCs/>
        </w:rPr>
        <w:t xml:space="preserve"> и в месте, указанные в </w:t>
      </w:r>
      <w:r w:rsidRPr="00AB2EC3">
        <w:rPr>
          <w:bCs/>
        </w:rPr>
        <w:t xml:space="preserve">п. </w:t>
      </w:r>
      <w:r w:rsidR="00AB2EC3">
        <w:rPr>
          <w:bCs/>
        </w:rPr>
        <w:t>21</w:t>
      </w:r>
      <w:r>
        <w:rPr>
          <w:b/>
          <w:bCs/>
        </w:rPr>
        <w:t xml:space="preserve"> </w:t>
      </w:r>
      <w:r w:rsidRPr="00D96B86">
        <w:rPr>
          <w:bCs/>
        </w:rPr>
        <w:t>«</w:t>
      </w:r>
      <w:r w:rsidRPr="00D96B86">
        <w:t>Информационной карты конкурса»</w:t>
      </w:r>
      <w:r>
        <w:t xml:space="preserve"> </w:t>
      </w:r>
      <w:r w:rsidR="0038054B" w:rsidRPr="002B3270">
        <w:rPr>
          <w:bCs/>
        </w:rPr>
        <w:t>(с учетом всех изменений извещения о проведении конкурса, являющихся неотъемлемой частью и</w:t>
      </w:r>
      <w:r w:rsidR="00BE72DA">
        <w:rPr>
          <w:bCs/>
        </w:rPr>
        <w:t>звещения о проведении конкурса</w:t>
      </w:r>
      <w:r w:rsidR="00BE72DA" w:rsidRPr="00BE72DA">
        <w:rPr>
          <w:bCs/>
        </w:rPr>
        <w:t>)</w:t>
      </w:r>
      <w:r w:rsidR="0038054B" w:rsidRPr="00BE72DA">
        <w:rPr>
          <w:bCs/>
        </w:rPr>
        <w:t xml:space="preserve">, </w:t>
      </w:r>
      <w:r w:rsidR="00BE72DA">
        <w:rPr>
          <w:bCs/>
        </w:rPr>
        <w:t>К</w:t>
      </w:r>
      <w:r w:rsidR="0038054B" w:rsidRPr="00BE72DA">
        <w:rPr>
          <w:bCs/>
        </w:rPr>
        <w:t xml:space="preserve">омиссией вскрываются конверты с заявками на участие в конкурсе (далее – вскрытие конвертов с заявками, процедура вскрытия). </w:t>
      </w:r>
      <w:bookmarkEnd w:id="126"/>
    </w:p>
    <w:bookmarkEnd w:id="127"/>
    <w:p w:rsidR="0038054B" w:rsidRPr="00D770B9" w:rsidRDefault="00BE72DA" w:rsidP="00BE72DA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Участники процедуры закупки или их уполномоченные представители вправе присутствовать при вскрытии конвертов с заявками</w:t>
      </w:r>
      <w:r w:rsidR="00F47BD5" w:rsidRPr="00D770B9">
        <w:rPr>
          <w:rFonts w:ascii="Times New Roman" w:hAnsi="Times New Roman" w:cs="Times New Roman"/>
          <w:b w:val="0"/>
          <w:bCs w:val="0"/>
        </w:rPr>
        <w:t>. Уполномоченные представители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частников процедуры </w:t>
      </w:r>
      <w:r w:rsidR="00514C54">
        <w:rPr>
          <w:rFonts w:ascii="Times New Roman" w:hAnsi="Times New Roman" w:cs="Times New Roman"/>
          <w:b w:val="0"/>
          <w:bCs w:val="0"/>
        </w:rPr>
        <w:t>закупки пред</w:t>
      </w:r>
      <w:r w:rsidR="0038054B" w:rsidRPr="00D770B9">
        <w:rPr>
          <w:rFonts w:ascii="Times New Roman" w:hAnsi="Times New Roman" w:cs="Times New Roman"/>
          <w:b w:val="0"/>
          <w:bCs w:val="0"/>
        </w:rPr>
        <w:t>ставляют документ, подтверждающий полномочия лица на о</w:t>
      </w:r>
      <w:r w:rsidR="00F47BD5" w:rsidRPr="00D770B9">
        <w:rPr>
          <w:rFonts w:ascii="Times New Roman" w:hAnsi="Times New Roman" w:cs="Times New Roman"/>
          <w:b w:val="0"/>
          <w:bCs w:val="0"/>
        </w:rPr>
        <w:t>существление действий от имени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</w:t>
      </w:r>
      <w:r w:rsidR="00F47BD5" w:rsidRPr="00D770B9">
        <w:rPr>
          <w:rFonts w:ascii="Times New Roman" w:hAnsi="Times New Roman" w:cs="Times New Roman"/>
          <w:b w:val="0"/>
          <w:bCs w:val="0"/>
        </w:rPr>
        <w:t>. Уполномоченные представители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частников процедуры закупки, присутствующие при вскрытии конвертов с заявками </w:t>
      </w:r>
      <w:r w:rsidR="00514C54">
        <w:rPr>
          <w:rFonts w:ascii="Times New Roman" w:hAnsi="Times New Roman" w:cs="Times New Roman"/>
          <w:b w:val="0"/>
          <w:bCs w:val="0"/>
        </w:rPr>
        <w:t>должны пред</w:t>
      </w:r>
      <w:r w:rsidR="0038054B" w:rsidRPr="00D770B9">
        <w:rPr>
          <w:rFonts w:ascii="Times New Roman" w:hAnsi="Times New Roman" w:cs="Times New Roman"/>
          <w:b w:val="0"/>
          <w:bCs w:val="0"/>
        </w:rPr>
        <w:t>ставить д</w:t>
      </w:r>
      <w:r w:rsidR="00F47BD5" w:rsidRPr="00D770B9">
        <w:rPr>
          <w:rFonts w:ascii="Times New Roman" w:hAnsi="Times New Roman" w:cs="Times New Roman"/>
          <w:b w:val="0"/>
          <w:bCs w:val="0"/>
        </w:rPr>
        <w:t>оверенность, выданную от имени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</w:t>
      </w:r>
      <w:r w:rsidR="00D62117">
        <w:rPr>
          <w:rFonts w:ascii="Times New Roman" w:hAnsi="Times New Roman" w:cs="Times New Roman"/>
          <w:b w:val="0"/>
          <w:bCs w:val="0"/>
        </w:rPr>
        <w:t>дуры закупки и составленную по Ф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орме </w:t>
      </w:r>
      <w:r w:rsidR="00D62117" w:rsidRPr="00D62117">
        <w:rPr>
          <w:rFonts w:ascii="Times New Roman" w:hAnsi="Times New Roman" w:cs="Times New Roman"/>
          <w:b w:val="0"/>
          <w:bCs w:val="0"/>
        </w:rPr>
        <w:t>5</w:t>
      </w:r>
      <w:r w:rsidR="0038054B" w:rsidRPr="00D62117">
        <w:rPr>
          <w:rFonts w:ascii="Times New Roman" w:hAnsi="Times New Roman" w:cs="Times New Roman"/>
          <w:b w:val="0"/>
          <w:bCs w:val="0"/>
        </w:rPr>
        <w:t xml:space="preserve"> «ДОВЕРЕННОСТЬ»</w:t>
      </w:r>
      <w:r w:rsidR="00D62117" w:rsidRPr="00D62117">
        <w:rPr>
          <w:rFonts w:ascii="Times New Roman" w:hAnsi="Times New Roman" w:cs="Times New Roman"/>
          <w:b w:val="0"/>
        </w:rPr>
        <w:t xml:space="preserve"> (Раздел 6)</w:t>
      </w:r>
      <w:r w:rsidR="0038054B" w:rsidRPr="00D62117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BE72DA" w:rsidP="00BE72DA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Все</w:t>
      </w:r>
      <w:r w:rsidR="00514C54" w:rsidRPr="00514C54">
        <w:rPr>
          <w:rFonts w:ascii="Times New Roman" w:hAnsi="Times New Roman" w:cs="Times New Roman"/>
          <w:b w:val="0"/>
          <w:bCs w:val="0"/>
        </w:rPr>
        <w:t xml:space="preserve"> </w:t>
      </w:r>
      <w:r w:rsidR="00514C54">
        <w:rPr>
          <w:rFonts w:ascii="Times New Roman" w:hAnsi="Times New Roman" w:cs="Times New Roman"/>
          <w:b w:val="0"/>
          <w:bCs w:val="0"/>
        </w:rPr>
        <w:t>лица,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присутствующие при вскрытии конвертов с заявками</w:t>
      </w:r>
      <w:r w:rsidR="00514C54">
        <w:rPr>
          <w:rFonts w:ascii="Times New Roman" w:hAnsi="Times New Roman" w:cs="Times New Roman"/>
          <w:b w:val="0"/>
          <w:bCs w:val="0"/>
        </w:rPr>
        <w:t>,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="00514C54">
        <w:rPr>
          <w:rFonts w:ascii="Times New Roman" w:hAnsi="Times New Roman" w:cs="Times New Roman"/>
          <w:b w:val="0"/>
          <w:bCs w:val="0"/>
        </w:rPr>
        <w:t>регистрируются в л</w:t>
      </w:r>
      <w:r w:rsidR="0038054B" w:rsidRPr="00D770B9">
        <w:rPr>
          <w:rFonts w:ascii="Times New Roman" w:hAnsi="Times New Roman" w:cs="Times New Roman"/>
          <w:b w:val="0"/>
          <w:bCs w:val="0"/>
        </w:rPr>
        <w:t>и</w:t>
      </w:r>
      <w:r w:rsidR="00F47BD5" w:rsidRPr="00D770B9">
        <w:rPr>
          <w:rFonts w:ascii="Times New Roman" w:hAnsi="Times New Roman" w:cs="Times New Roman"/>
          <w:b w:val="0"/>
          <w:bCs w:val="0"/>
        </w:rPr>
        <w:t>сте регистрации представителей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частников процедуры закупки и иных лиц, составляемом и подпи</w:t>
      </w:r>
      <w:r>
        <w:rPr>
          <w:rFonts w:ascii="Times New Roman" w:hAnsi="Times New Roman" w:cs="Times New Roman"/>
          <w:b w:val="0"/>
          <w:bCs w:val="0"/>
        </w:rPr>
        <w:t>сываемом секретарем 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омиссии.</w:t>
      </w:r>
    </w:p>
    <w:p w:rsidR="0038054B" w:rsidRPr="00D770B9" w:rsidRDefault="00BE72DA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  <w:highlight w:val="yellow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В день вскрытия конвертов с заявками</w:t>
      </w:r>
      <w:r w:rsidR="004800EA" w:rsidRPr="00D770B9">
        <w:rPr>
          <w:rFonts w:ascii="Times New Roman" w:hAnsi="Times New Roman" w:cs="Times New Roman"/>
          <w:b w:val="0"/>
          <w:bCs w:val="0"/>
        </w:rPr>
        <w:t>,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непосредственно перед </w:t>
      </w:r>
      <w:r w:rsidR="00514C54">
        <w:rPr>
          <w:rFonts w:ascii="Times New Roman" w:hAnsi="Times New Roman" w:cs="Times New Roman"/>
          <w:b w:val="0"/>
          <w:bCs w:val="0"/>
        </w:rPr>
        <w:t>процедурой вскрытия (</w:t>
      </w:r>
      <w:r w:rsidR="00060C98" w:rsidRPr="00D770B9">
        <w:rPr>
          <w:rFonts w:ascii="Times New Roman" w:hAnsi="Times New Roman" w:cs="Times New Roman"/>
          <w:b w:val="0"/>
          <w:bCs w:val="0"/>
        </w:rPr>
        <w:t>но не позднее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времени, указанного в </w:t>
      </w:r>
      <w:r w:rsidRPr="00D62117">
        <w:rPr>
          <w:rFonts w:ascii="Times New Roman" w:hAnsi="Times New Roman" w:cs="Times New Roman"/>
          <w:b w:val="0"/>
          <w:bCs w:val="0"/>
        </w:rPr>
        <w:t>п.</w:t>
      </w:r>
      <w:r w:rsidRPr="00D62117">
        <w:rPr>
          <w:rFonts w:ascii="Times New Roman" w:hAnsi="Times New Roman" w:cs="Times New Roman"/>
          <w:bCs w:val="0"/>
        </w:rPr>
        <w:t xml:space="preserve"> </w:t>
      </w:r>
      <w:r w:rsidR="00D62117">
        <w:rPr>
          <w:rFonts w:ascii="Times New Roman" w:hAnsi="Times New Roman" w:cs="Times New Roman"/>
          <w:b w:val="0"/>
          <w:bCs w:val="0"/>
        </w:rPr>
        <w:t xml:space="preserve">21 </w:t>
      </w:r>
      <w:r w:rsidRPr="00BE72DA">
        <w:rPr>
          <w:rFonts w:ascii="Times New Roman" w:hAnsi="Times New Roman" w:cs="Times New Roman"/>
          <w:b w:val="0"/>
          <w:bCs w:val="0"/>
        </w:rPr>
        <w:t>«</w:t>
      </w:r>
      <w:r w:rsidRPr="00BE72DA">
        <w:rPr>
          <w:rFonts w:ascii="Times New Roman" w:hAnsi="Times New Roman" w:cs="Times New Roman"/>
          <w:b w:val="0"/>
        </w:rPr>
        <w:t>Информационной карты конкурса»</w:t>
      </w:r>
      <w:r w:rsidR="00514C54">
        <w:rPr>
          <w:rFonts w:ascii="Times New Roman" w:hAnsi="Times New Roman" w:cs="Times New Roman"/>
          <w:b w:val="0"/>
        </w:rPr>
        <w:t>)</w:t>
      </w:r>
      <w:r w:rsidR="0038054B" w:rsidRPr="00BE72DA">
        <w:rPr>
          <w:rFonts w:ascii="Times New Roman" w:hAnsi="Times New Roman" w:cs="Times New Roman"/>
          <w:b w:val="0"/>
          <w:bCs w:val="0"/>
        </w:rPr>
        <w:t>,</w:t>
      </w:r>
      <w:r>
        <w:rPr>
          <w:rFonts w:ascii="Times New Roman" w:hAnsi="Times New Roman" w:cs="Times New Roman"/>
          <w:b w:val="0"/>
          <w:bCs w:val="0"/>
        </w:rPr>
        <w:t xml:space="preserve"> К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омиссия объявляет присутствующим при вскрытии таких конвертов </w:t>
      </w:r>
      <w:r w:rsidR="00F47BD5" w:rsidRPr="00D770B9">
        <w:rPr>
          <w:rFonts w:ascii="Times New Roman" w:hAnsi="Times New Roman" w:cs="Times New Roman"/>
          <w:b w:val="0"/>
          <w:bCs w:val="0"/>
        </w:rPr>
        <w:t>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частникам процедуры закупки о возможности подать заявки на участие в конкурсе, изменить или отозвать поданные заявки до вскрытия конвертов </w:t>
      </w:r>
      <w:r w:rsidR="00514C54">
        <w:rPr>
          <w:rFonts w:ascii="Times New Roman" w:hAnsi="Times New Roman" w:cs="Times New Roman"/>
          <w:b w:val="0"/>
          <w:bCs w:val="0"/>
        </w:rPr>
        <w:t>с заявками</w:t>
      </w:r>
      <w:r w:rsidR="00060C98" w:rsidRPr="00D770B9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BE72DA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К</w:t>
      </w:r>
      <w:r w:rsidR="0038054B" w:rsidRPr="00D770B9">
        <w:rPr>
          <w:rFonts w:ascii="Times New Roman" w:hAnsi="Times New Roman" w:cs="Times New Roman"/>
          <w:b w:val="0"/>
          <w:bCs w:val="0"/>
        </w:rPr>
        <w:t>омиссией вскрываются конверты с заявками</w:t>
      </w:r>
      <w:r w:rsidR="00F47BD5" w:rsidRPr="00D770B9">
        <w:rPr>
          <w:rFonts w:ascii="Times New Roman" w:hAnsi="Times New Roman" w:cs="Times New Roman"/>
          <w:b w:val="0"/>
          <w:bCs w:val="0"/>
        </w:rPr>
        <w:t>, которые поступили Заказчику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до </w:t>
      </w:r>
      <w:r w:rsidR="00514C54">
        <w:rPr>
          <w:rFonts w:ascii="Times New Roman" w:hAnsi="Times New Roman" w:cs="Times New Roman"/>
          <w:b w:val="0"/>
          <w:bCs w:val="0"/>
        </w:rPr>
        <w:t>процедуры</w:t>
      </w:r>
      <w:r w:rsidR="00514C54" w:rsidRPr="00514C54">
        <w:rPr>
          <w:rFonts w:ascii="Times New Roman" w:hAnsi="Times New Roman" w:cs="Times New Roman"/>
          <w:b w:val="0"/>
          <w:bCs w:val="0"/>
        </w:rPr>
        <w:t xml:space="preserve"> вскрытия</w:t>
      </w:r>
      <w:r w:rsidR="00514C54">
        <w:rPr>
          <w:rFonts w:ascii="Times New Roman" w:hAnsi="Times New Roman" w:cs="Times New Roman"/>
          <w:b w:val="0"/>
          <w:bCs w:val="0"/>
        </w:rPr>
        <w:t xml:space="preserve"> конвертов</w:t>
      </w:r>
      <w:r w:rsidR="0038054B" w:rsidRPr="00D770B9">
        <w:rPr>
          <w:rFonts w:ascii="Times New Roman" w:hAnsi="Times New Roman" w:cs="Times New Roman"/>
          <w:b w:val="0"/>
          <w:bCs w:val="0"/>
        </w:rPr>
        <w:t>. В случае установления ф</w:t>
      </w:r>
      <w:r w:rsidR="00F47BD5" w:rsidRPr="00D770B9">
        <w:rPr>
          <w:rFonts w:ascii="Times New Roman" w:hAnsi="Times New Roman" w:cs="Times New Roman"/>
          <w:b w:val="0"/>
          <w:bCs w:val="0"/>
        </w:rPr>
        <w:t>акта подачи одним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процедуры закупки двух и более заявок на участие в конкурсе</w:t>
      </w:r>
      <w:r w:rsidR="00F47BD5" w:rsidRPr="00D770B9">
        <w:rPr>
          <w:rFonts w:ascii="Times New Roman" w:hAnsi="Times New Roman" w:cs="Times New Roman"/>
          <w:b w:val="0"/>
          <w:bCs w:val="0"/>
        </w:rPr>
        <w:t>,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при условии, ч</w:t>
      </w:r>
      <w:r w:rsidR="00F47BD5" w:rsidRPr="00D770B9">
        <w:rPr>
          <w:rFonts w:ascii="Times New Roman" w:hAnsi="Times New Roman" w:cs="Times New Roman"/>
          <w:b w:val="0"/>
          <w:bCs w:val="0"/>
        </w:rPr>
        <w:t>то поданные ранее заявки таким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не отозваны, все заявк</w:t>
      </w:r>
      <w:r w:rsidR="00F47BD5" w:rsidRPr="00D770B9">
        <w:rPr>
          <w:rFonts w:ascii="Times New Roman" w:hAnsi="Times New Roman" w:cs="Times New Roman"/>
          <w:b w:val="0"/>
          <w:bCs w:val="0"/>
        </w:rPr>
        <w:t xml:space="preserve">и на участие в конкурсе </w:t>
      </w:r>
      <w:r w:rsidR="00514C54">
        <w:rPr>
          <w:rFonts w:ascii="Times New Roman" w:hAnsi="Times New Roman" w:cs="Times New Roman"/>
          <w:b w:val="0"/>
          <w:bCs w:val="0"/>
        </w:rPr>
        <w:t>данного</w:t>
      </w:r>
      <w:r w:rsidR="00F47BD5" w:rsidRPr="00D770B9">
        <w:rPr>
          <w:rFonts w:ascii="Times New Roman" w:hAnsi="Times New Roman" w:cs="Times New Roman"/>
          <w:b w:val="0"/>
          <w:bCs w:val="0"/>
        </w:rPr>
        <w:t xml:space="preserve">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закупки, п</w:t>
      </w:r>
      <w:r w:rsidR="00514C54">
        <w:rPr>
          <w:rFonts w:ascii="Times New Roman" w:hAnsi="Times New Roman" w:cs="Times New Roman"/>
          <w:b w:val="0"/>
          <w:bCs w:val="0"/>
        </w:rPr>
        <w:t>оданные в отношении настоящего конкурса</w:t>
      </w:r>
      <w:r w:rsidR="0038054B" w:rsidRPr="00D770B9">
        <w:rPr>
          <w:rFonts w:ascii="Times New Roman" w:hAnsi="Times New Roman" w:cs="Times New Roman"/>
          <w:b w:val="0"/>
          <w:bCs w:val="0"/>
        </w:rPr>
        <w:t>, не рассмат</w:t>
      </w:r>
      <w:r w:rsidR="00F47BD5" w:rsidRPr="00D770B9">
        <w:rPr>
          <w:rFonts w:ascii="Times New Roman" w:hAnsi="Times New Roman" w:cs="Times New Roman"/>
          <w:b w:val="0"/>
          <w:bCs w:val="0"/>
        </w:rPr>
        <w:t>риваются и возвращаются такому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частнику. </w:t>
      </w:r>
    </w:p>
    <w:p w:rsidR="0038054B" w:rsidRPr="00D770B9" w:rsidRDefault="00514C54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При вскрытии конвертов с заявками </w:t>
      </w:r>
      <w:r>
        <w:rPr>
          <w:rFonts w:ascii="Times New Roman" w:hAnsi="Times New Roman" w:cs="Times New Roman"/>
          <w:b w:val="0"/>
          <w:bCs w:val="0"/>
        </w:rPr>
        <w:t>объявляется и заноси</w:t>
      </w:r>
      <w:r w:rsidR="0038054B" w:rsidRPr="00D770B9">
        <w:rPr>
          <w:rFonts w:ascii="Times New Roman" w:hAnsi="Times New Roman" w:cs="Times New Roman"/>
          <w:b w:val="0"/>
          <w:bCs w:val="0"/>
        </w:rPr>
        <w:t>тся в протокол вскрытия конвертов с заявками на участие в конкурсе</w:t>
      </w:r>
      <w:r>
        <w:rPr>
          <w:rFonts w:ascii="Times New Roman" w:hAnsi="Times New Roman" w:cs="Times New Roman"/>
          <w:b w:val="0"/>
          <w:bCs w:val="0"/>
        </w:rPr>
        <w:t xml:space="preserve"> следующее</w:t>
      </w:r>
      <w:r w:rsidR="0038054B" w:rsidRPr="00D770B9">
        <w:rPr>
          <w:rFonts w:ascii="Times New Roman" w:hAnsi="Times New Roman" w:cs="Times New Roman"/>
          <w:b w:val="0"/>
          <w:bCs w:val="0"/>
        </w:rPr>
        <w:t>:</w:t>
      </w:r>
    </w:p>
    <w:p w:rsidR="0038054B" w:rsidRPr="00D770B9" w:rsidRDefault="00514C54" w:rsidP="00514C54">
      <w:pPr>
        <w:pStyle w:val="41"/>
        <w:keepNext w:val="0"/>
        <w:tabs>
          <w:tab w:val="clear" w:pos="1224"/>
          <w:tab w:val="left" w:pos="993"/>
        </w:tabs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054B" w:rsidRPr="00D770B9">
        <w:rPr>
          <w:rFonts w:ascii="Times New Roman" w:hAnsi="Times New Roman" w:cs="Times New Roman"/>
        </w:rPr>
        <w:t xml:space="preserve">наименование (для юридического лица), фамилия, имя, отчество (для физического </w:t>
      </w:r>
      <w:r w:rsidR="001D6AE9" w:rsidRPr="00D770B9">
        <w:rPr>
          <w:rFonts w:ascii="Times New Roman" w:hAnsi="Times New Roman" w:cs="Times New Roman"/>
        </w:rPr>
        <w:t>лица) и почтовый адрес каждого У</w:t>
      </w:r>
      <w:r w:rsidR="0038054B" w:rsidRPr="00D770B9">
        <w:rPr>
          <w:rFonts w:ascii="Times New Roman" w:hAnsi="Times New Roman" w:cs="Times New Roman"/>
        </w:rPr>
        <w:t>частника процедуры закупки, конверт с заявкой на участие в конкурсе которого вскрывается;</w:t>
      </w:r>
    </w:p>
    <w:p w:rsidR="0038054B" w:rsidRPr="00D770B9" w:rsidRDefault="00514C54" w:rsidP="00514C54">
      <w:pPr>
        <w:pStyle w:val="41"/>
        <w:keepNext w:val="0"/>
        <w:tabs>
          <w:tab w:val="clear" w:pos="1224"/>
          <w:tab w:val="left" w:pos="993"/>
        </w:tabs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054B" w:rsidRPr="00D770B9">
        <w:rPr>
          <w:rFonts w:ascii="Times New Roman" w:hAnsi="Times New Roman" w:cs="Times New Roman"/>
        </w:rPr>
        <w:t>наличие сведений и документов, предусмотренных конкурсной документацией;</w:t>
      </w:r>
    </w:p>
    <w:p w:rsidR="0038054B" w:rsidRPr="0028417E" w:rsidRDefault="00514C54" w:rsidP="00514C54">
      <w:pPr>
        <w:pStyle w:val="41"/>
        <w:keepNext w:val="0"/>
        <w:tabs>
          <w:tab w:val="clear" w:pos="1224"/>
          <w:tab w:val="left" w:pos="993"/>
        </w:tabs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054B" w:rsidRPr="00D770B9">
        <w:rPr>
          <w:rFonts w:ascii="Times New Roman" w:hAnsi="Times New Roman" w:cs="Times New Roman"/>
        </w:rPr>
        <w:t xml:space="preserve">условия исполнения </w:t>
      </w:r>
      <w:r w:rsidR="001D6AE9" w:rsidRPr="00D770B9">
        <w:rPr>
          <w:rFonts w:ascii="Times New Roman" w:hAnsi="Times New Roman" w:cs="Times New Roman"/>
        </w:rPr>
        <w:t>Д</w:t>
      </w:r>
      <w:r w:rsidR="0038054B" w:rsidRPr="00D770B9">
        <w:rPr>
          <w:rFonts w:ascii="Times New Roman" w:hAnsi="Times New Roman" w:cs="Times New Roman"/>
        </w:rPr>
        <w:t xml:space="preserve">оговора, указанные в такой заявке и являющиеся критерием оценки </w:t>
      </w:r>
      <w:r w:rsidR="0038054B" w:rsidRPr="0028417E">
        <w:rPr>
          <w:rFonts w:ascii="Times New Roman" w:hAnsi="Times New Roman" w:cs="Times New Roman"/>
        </w:rPr>
        <w:t>заявок на участие в конкурсе.</w:t>
      </w:r>
    </w:p>
    <w:p w:rsidR="0038054B" w:rsidRPr="004F4CF6" w:rsidRDefault="00514C54" w:rsidP="00514C54">
      <w:pPr>
        <w:spacing w:after="0"/>
      </w:pPr>
      <w:r>
        <w:t xml:space="preserve">   </w:t>
      </w:r>
      <w:r w:rsidR="0038054B" w:rsidRPr="0028417E">
        <w:t xml:space="preserve">Протокол </w:t>
      </w:r>
      <w:r w:rsidR="0038054B" w:rsidRPr="00D770B9">
        <w:t>вскрытия конвертов с заявками</w:t>
      </w:r>
      <w:r>
        <w:t xml:space="preserve"> на участие в конкурсе ведется К</w:t>
      </w:r>
      <w:r w:rsidR="0038054B" w:rsidRPr="00D770B9">
        <w:t>онкурсной комиссией и подписывается всеми присутствующими чле</w:t>
      </w:r>
      <w:r>
        <w:t>нами К</w:t>
      </w:r>
      <w:r w:rsidR="001D6AE9" w:rsidRPr="00D770B9">
        <w:t>омиссии и З</w:t>
      </w:r>
      <w:r w:rsidR="0038054B" w:rsidRPr="00D770B9">
        <w:t xml:space="preserve">аказчиком непосредственно </w:t>
      </w:r>
      <w:r w:rsidR="0038054B" w:rsidRPr="00D770B9">
        <w:lastRenderedPageBreak/>
        <w:t xml:space="preserve">после вскрытия конвертов с заявками на участие в конкурсе. </w:t>
      </w:r>
      <w:r w:rsidR="001D6AE9" w:rsidRPr="00D770B9">
        <w:t>Указанный протокол размещается З</w:t>
      </w:r>
      <w:r w:rsidR="00200ED5" w:rsidRPr="00D770B9">
        <w:t>аказчиком</w:t>
      </w:r>
      <w:r w:rsidR="0038054B" w:rsidRPr="00D770B9">
        <w:t xml:space="preserve"> на </w:t>
      </w:r>
      <w:r w:rsidR="00497DCF">
        <w:t xml:space="preserve">официальном </w:t>
      </w:r>
      <w:r w:rsidR="0038054B" w:rsidRPr="00D770B9">
        <w:t>сайте</w:t>
      </w:r>
      <w:r>
        <w:t xml:space="preserve"> </w:t>
      </w:r>
      <w:r w:rsidR="00497DCF">
        <w:t>(</w:t>
      </w:r>
      <w:hyperlink r:id="rId23" w:history="1">
        <w:r w:rsidR="00200ED5" w:rsidRPr="00750F24">
          <w:rPr>
            <w:rStyle w:val="af4"/>
            <w:color w:val="auto"/>
            <w:u w:val="none"/>
          </w:rPr>
          <w:t>www.zakupki.gov.ru</w:t>
        </w:r>
      </w:hyperlink>
      <w:r w:rsidR="00497DCF">
        <w:t>)</w:t>
      </w:r>
      <w:r>
        <w:t xml:space="preserve"> </w:t>
      </w:r>
      <w:r w:rsidR="004F4CF6" w:rsidRPr="004F4CF6">
        <w:rPr>
          <w:rStyle w:val="af4"/>
          <w:color w:val="auto"/>
          <w:u w:val="none"/>
        </w:rPr>
        <w:t>в установленном порядке</w:t>
      </w:r>
      <w:r w:rsidR="00A95E57" w:rsidRPr="004F4CF6">
        <w:t>.</w:t>
      </w:r>
    </w:p>
    <w:p w:rsidR="007803A7" w:rsidRPr="00D770B9" w:rsidRDefault="00750F24" w:rsidP="00750F24">
      <w:pPr>
        <w:spacing w:after="0"/>
      </w:pPr>
      <w:bookmarkStart w:id="128" w:name="_Ref119430397"/>
      <w:r>
        <w:t xml:space="preserve">   </w:t>
      </w:r>
      <w:r w:rsidR="0038054B" w:rsidRPr="00D770B9">
        <w:t>В случае если по окончании срока подачи заявок на участие в конкурсе подана только одна заявка или не подано ни одной заявки на, конкурс признается несостоявшимся</w:t>
      </w:r>
      <w:bookmarkEnd w:id="128"/>
      <w:r w:rsidR="0038054B" w:rsidRPr="00D770B9">
        <w:t xml:space="preserve"> и в протокол вскрытия конвертов вносится информация о признании конкурса несостоявшимся. </w:t>
      </w:r>
    </w:p>
    <w:p w:rsidR="0038054B" w:rsidRPr="00D770B9" w:rsidRDefault="00750F24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29" w:name="_Ref119430360"/>
      <w:bookmarkStart w:id="130" w:name="_Toc123405483"/>
      <w:bookmarkStart w:id="131" w:name="_Toc264980380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5.2</w:t>
      </w:r>
      <w:r w:rsidR="001D6AE9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Рассмотрение заявок на участие в конкурсе</w:t>
      </w:r>
      <w:bookmarkEnd w:id="129"/>
      <w:bookmarkEnd w:id="130"/>
      <w:bookmarkEnd w:id="131"/>
      <w:r w:rsidR="001D6AE9" w:rsidRPr="00D770B9">
        <w:rPr>
          <w:sz w:val="24"/>
          <w:szCs w:val="24"/>
        </w:rPr>
        <w:t>.</w:t>
      </w:r>
    </w:p>
    <w:p w:rsidR="0038054B" w:rsidRPr="00D770B9" w:rsidRDefault="00750F24" w:rsidP="00750F24">
      <w:pPr>
        <w:pStyle w:val="3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Конкурсная комиссия рассматривает заявки на участие в конкурсе на соответствие </w:t>
      </w:r>
      <w:r>
        <w:rPr>
          <w:rFonts w:ascii="Times New Roman" w:hAnsi="Times New Roman" w:cs="Times New Roman"/>
          <w:b w:val="0"/>
          <w:bCs w:val="0"/>
        </w:rPr>
        <w:t xml:space="preserve">всем </w:t>
      </w:r>
      <w:r w:rsidR="0038054B" w:rsidRPr="00D770B9">
        <w:rPr>
          <w:rFonts w:ascii="Times New Roman" w:hAnsi="Times New Roman" w:cs="Times New Roman"/>
          <w:b w:val="0"/>
          <w:bCs w:val="0"/>
        </w:rPr>
        <w:t>требованиям, установленным в конкурсной документац</w:t>
      </w:r>
      <w:r w:rsidR="001D6AE9" w:rsidRPr="00D770B9">
        <w:rPr>
          <w:rFonts w:ascii="Times New Roman" w:hAnsi="Times New Roman" w:cs="Times New Roman"/>
          <w:b w:val="0"/>
          <w:bCs w:val="0"/>
        </w:rPr>
        <w:t>ии</w:t>
      </w:r>
      <w:r w:rsidR="0038054B" w:rsidRPr="00D770B9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750F24" w:rsidP="00750F24">
      <w:pPr>
        <w:pStyle w:val="3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b w:val="0"/>
          <w:bCs w:val="0"/>
        </w:rPr>
      </w:pPr>
      <w:bookmarkStart w:id="132" w:name="_Ref166563170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Срок рассмотрения </w:t>
      </w:r>
      <w:r w:rsidR="00F349BE">
        <w:rPr>
          <w:rFonts w:ascii="Times New Roman" w:hAnsi="Times New Roman" w:cs="Times New Roman"/>
          <w:b w:val="0"/>
          <w:bCs w:val="0"/>
        </w:rPr>
        <w:t xml:space="preserve">и оценки </w:t>
      </w:r>
      <w:r w:rsidR="0038054B" w:rsidRPr="00D770B9">
        <w:rPr>
          <w:rFonts w:ascii="Times New Roman" w:hAnsi="Times New Roman" w:cs="Times New Roman"/>
          <w:b w:val="0"/>
          <w:bCs w:val="0"/>
        </w:rPr>
        <w:t>заявок на участие в конкурсе не может превышать тридцать дней со дня вскрытия конвертов с заявками на участие в конкурсе.</w:t>
      </w:r>
      <w:bookmarkEnd w:id="132"/>
    </w:p>
    <w:p w:rsidR="0038054B" w:rsidRPr="00D770B9" w:rsidRDefault="00750F24" w:rsidP="00750F24">
      <w:pPr>
        <w:pStyle w:val="3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b w:val="0"/>
          <w:bCs w:val="0"/>
        </w:rPr>
      </w:pPr>
      <w:bookmarkStart w:id="133" w:name="_Ref11238121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>На основании результатов рассмотрения</w:t>
      </w:r>
      <w:r w:rsidR="002B5462" w:rsidRPr="00D770B9">
        <w:rPr>
          <w:rFonts w:ascii="Times New Roman" w:hAnsi="Times New Roman" w:cs="Times New Roman"/>
          <w:b w:val="0"/>
          <w:bCs w:val="0"/>
        </w:rPr>
        <w:t xml:space="preserve"> заявок на участие в конкурсе</w:t>
      </w:r>
      <w:r>
        <w:rPr>
          <w:rFonts w:ascii="Times New Roman" w:hAnsi="Times New Roman" w:cs="Times New Roman"/>
          <w:b w:val="0"/>
          <w:bCs w:val="0"/>
        </w:rPr>
        <w:t xml:space="preserve"> К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омиссией принимается решение </w:t>
      </w:r>
      <w:r w:rsidR="001D6AE9" w:rsidRPr="00D770B9">
        <w:rPr>
          <w:rFonts w:ascii="Times New Roman" w:hAnsi="Times New Roman" w:cs="Times New Roman"/>
          <w:b w:val="0"/>
          <w:bCs w:val="0"/>
        </w:rPr>
        <w:t xml:space="preserve">о допуске к участию в конкурсе </w:t>
      </w:r>
      <w:r w:rsidR="0038054B" w:rsidRPr="00D770B9">
        <w:rPr>
          <w:rFonts w:ascii="Times New Roman" w:hAnsi="Times New Roman" w:cs="Times New Roman"/>
          <w:b w:val="0"/>
          <w:bCs w:val="0"/>
        </w:rPr>
        <w:t>или об отказе в д</w:t>
      </w:r>
      <w:r w:rsidR="001D6AE9" w:rsidRPr="00D770B9">
        <w:rPr>
          <w:rFonts w:ascii="Times New Roman" w:hAnsi="Times New Roman" w:cs="Times New Roman"/>
          <w:b w:val="0"/>
          <w:bCs w:val="0"/>
        </w:rPr>
        <w:t>опуске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 к участию в конкурсе.</w:t>
      </w:r>
    </w:p>
    <w:p w:rsidR="0038054B" w:rsidRPr="00D770B9" w:rsidRDefault="00750F24" w:rsidP="00750F24">
      <w:pPr>
        <w:pStyle w:val="3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b w:val="0"/>
          <w:bCs w:val="0"/>
        </w:rPr>
      </w:pPr>
      <w:bookmarkStart w:id="134" w:name="_Ref119430410"/>
      <w:bookmarkEnd w:id="133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В случае если на основании результатов рассмотрения заявок </w:t>
      </w:r>
      <w:r>
        <w:rPr>
          <w:rFonts w:ascii="Times New Roman" w:hAnsi="Times New Roman" w:cs="Times New Roman"/>
          <w:b w:val="0"/>
          <w:bCs w:val="0"/>
        </w:rPr>
        <w:t>Комиссией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принято решение об отказе в доп</w:t>
      </w:r>
      <w:r w:rsidR="001D6AE9" w:rsidRPr="00D770B9">
        <w:rPr>
          <w:rFonts w:ascii="Times New Roman" w:hAnsi="Times New Roman" w:cs="Times New Roman"/>
          <w:b w:val="0"/>
          <w:bCs w:val="0"/>
        </w:rPr>
        <w:t>уске к участию в конкурсе всех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частников процедуры закупки, подавших заявки, или о допуске к участию в конкурсе и признании уча</w:t>
      </w:r>
      <w:r w:rsidR="001D6AE9" w:rsidRPr="00D770B9">
        <w:rPr>
          <w:rFonts w:ascii="Times New Roman" w:hAnsi="Times New Roman" w:cs="Times New Roman"/>
          <w:b w:val="0"/>
          <w:bCs w:val="0"/>
        </w:rPr>
        <w:t>стником конкурса только одного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</w:t>
      </w:r>
      <w:r>
        <w:rPr>
          <w:rFonts w:ascii="Times New Roman" w:hAnsi="Times New Roman" w:cs="Times New Roman"/>
          <w:b w:val="0"/>
          <w:bCs w:val="0"/>
        </w:rPr>
        <w:t>уры закупки, подавшего заявку</w:t>
      </w:r>
      <w:r w:rsidR="0038054B" w:rsidRPr="00D770B9">
        <w:rPr>
          <w:rFonts w:ascii="Times New Roman" w:hAnsi="Times New Roman" w:cs="Times New Roman"/>
          <w:b w:val="0"/>
          <w:bCs w:val="0"/>
        </w:rPr>
        <w:t>, конкурс признается несостоявшимся.</w:t>
      </w:r>
      <w:bookmarkEnd w:id="134"/>
    </w:p>
    <w:p w:rsidR="00F349BE" w:rsidRPr="00F349BE" w:rsidRDefault="00750F24" w:rsidP="00750F24">
      <w:pPr>
        <w:pStyle w:val="3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b w:val="0"/>
          <w:bCs w:val="0"/>
        </w:rPr>
      </w:pPr>
      <w:bookmarkStart w:id="135" w:name="_Ref119429840"/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На основании результатов рассмотрения заявок </w:t>
      </w:r>
      <w:r>
        <w:rPr>
          <w:rFonts w:ascii="Times New Roman" w:hAnsi="Times New Roman" w:cs="Times New Roman"/>
          <w:b w:val="0"/>
          <w:bCs w:val="0"/>
        </w:rPr>
        <w:t>К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омиссией оформляется протокол рассмотрения заявок на участие в конкурсе, который подписывается всеми </w:t>
      </w:r>
      <w:r>
        <w:rPr>
          <w:rFonts w:ascii="Times New Roman" w:hAnsi="Times New Roman" w:cs="Times New Roman"/>
          <w:b w:val="0"/>
          <w:bCs w:val="0"/>
        </w:rPr>
        <w:t xml:space="preserve">присутствующими </w:t>
      </w:r>
      <w:r w:rsidR="00220E46" w:rsidRPr="00D770B9">
        <w:rPr>
          <w:rFonts w:ascii="Times New Roman" w:hAnsi="Times New Roman" w:cs="Times New Roman"/>
          <w:b w:val="0"/>
          <w:bCs w:val="0"/>
        </w:rPr>
        <w:t xml:space="preserve">членами </w:t>
      </w:r>
      <w:r>
        <w:rPr>
          <w:rFonts w:ascii="Times New Roman" w:hAnsi="Times New Roman" w:cs="Times New Roman"/>
          <w:b w:val="0"/>
          <w:bCs w:val="0"/>
        </w:rPr>
        <w:t>К</w:t>
      </w:r>
      <w:r w:rsidR="00220E46" w:rsidRPr="00D770B9">
        <w:rPr>
          <w:rFonts w:ascii="Times New Roman" w:hAnsi="Times New Roman" w:cs="Times New Roman"/>
          <w:b w:val="0"/>
          <w:bCs w:val="0"/>
        </w:rPr>
        <w:t>омиссии и З</w:t>
      </w:r>
      <w:r w:rsidR="0038054B" w:rsidRPr="00D770B9">
        <w:rPr>
          <w:rFonts w:ascii="Times New Roman" w:hAnsi="Times New Roman" w:cs="Times New Roman"/>
          <w:b w:val="0"/>
          <w:bCs w:val="0"/>
        </w:rPr>
        <w:t>аказчиком в день окончания рассмотрения заявок на участие в конкурсе. Протокол до</w:t>
      </w:r>
      <w:r w:rsidR="00220E46" w:rsidRPr="00D770B9">
        <w:rPr>
          <w:rFonts w:ascii="Times New Roman" w:hAnsi="Times New Roman" w:cs="Times New Roman"/>
          <w:b w:val="0"/>
          <w:bCs w:val="0"/>
        </w:rPr>
        <w:t>лжен содержать сведения об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частниках процедуры закупки, подавших заявки на участие</w:t>
      </w:r>
      <w:r w:rsidR="004A31EA" w:rsidRPr="00D770B9">
        <w:rPr>
          <w:rFonts w:ascii="Times New Roman" w:hAnsi="Times New Roman" w:cs="Times New Roman"/>
          <w:b w:val="0"/>
          <w:bCs w:val="0"/>
        </w:rPr>
        <w:t xml:space="preserve"> в конкурсе;</w:t>
      </w:r>
      <w:r w:rsidR="00220E46" w:rsidRPr="00D770B9">
        <w:rPr>
          <w:rFonts w:ascii="Times New Roman" w:hAnsi="Times New Roman" w:cs="Times New Roman"/>
          <w:b w:val="0"/>
          <w:bCs w:val="0"/>
        </w:rPr>
        <w:t xml:space="preserve"> решение о допуске или об отказе в допуске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 к участию в конкурсе с обоснованием такого решения</w:t>
      </w:r>
      <w:bookmarkStart w:id="136" w:name="_DV_C432"/>
      <w:r w:rsidR="0038054B" w:rsidRPr="00D770B9">
        <w:rPr>
          <w:rFonts w:ascii="Times New Roman" w:hAnsi="Times New Roman" w:cs="Times New Roman"/>
          <w:b w:val="0"/>
          <w:bCs w:val="0"/>
        </w:rPr>
        <w:t xml:space="preserve"> и с указанием причин,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38054B" w:rsidRPr="00D770B9">
        <w:rPr>
          <w:rFonts w:ascii="Times New Roman" w:hAnsi="Times New Roman" w:cs="Times New Roman"/>
          <w:b w:val="0"/>
          <w:bCs w:val="0"/>
        </w:rPr>
        <w:t>положений конкурсной документации, которым не соответствует заяв</w:t>
      </w:r>
      <w:r w:rsidR="00220E46" w:rsidRPr="00D770B9">
        <w:rPr>
          <w:rFonts w:ascii="Times New Roman" w:hAnsi="Times New Roman" w:cs="Times New Roman"/>
          <w:b w:val="0"/>
          <w:bCs w:val="0"/>
        </w:rPr>
        <w:t>ка на участие в конкурсе этого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</w:t>
      </w:r>
      <w:r w:rsidR="006C3672" w:rsidRPr="00D770B9">
        <w:rPr>
          <w:rFonts w:ascii="Times New Roman" w:hAnsi="Times New Roman" w:cs="Times New Roman"/>
          <w:b w:val="0"/>
          <w:bCs w:val="0"/>
        </w:rPr>
        <w:t>,</w:t>
      </w:r>
      <w:r w:rsidR="00220E46" w:rsidRPr="00D770B9">
        <w:rPr>
          <w:rFonts w:ascii="Times New Roman" w:hAnsi="Times New Roman" w:cs="Times New Roman"/>
          <w:b w:val="0"/>
          <w:bCs w:val="0"/>
        </w:rPr>
        <w:t xml:space="preserve"> положений такой заявки, не </w:t>
      </w:r>
      <w:r w:rsidR="0038054B" w:rsidRPr="00D770B9">
        <w:rPr>
          <w:rFonts w:ascii="Times New Roman" w:hAnsi="Times New Roman" w:cs="Times New Roman"/>
          <w:b w:val="0"/>
          <w:bCs w:val="0"/>
        </w:rPr>
        <w:t>соответствующих требованиям конкурсной документации</w:t>
      </w:r>
      <w:bookmarkStart w:id="137" w:name="_DV_M534"/>
      <w:bookmarkEnd w:id="136"/>
      <w:bookmarkEnd w:id="137"/>
      <w:r w:rsidR="002B5462" w:rsidRPr="00D770B9">
        <w:rPr>
          <w:rFonts w:ascii="Times New Roman" w:hAnsi="Times New Roman" w:cs="Times New Roman"/>
          <w:b w:val="0"/>
          <w:bCs w:val="0"/>
        </w:rPr>
        <w:t>.</w:t>
      </w:r>
    </w:p>
    <w:p w:rsidR="006B30A7" w:rsidRDefault="00750F24" w:rsidP="00580ACC">
      <w:pPr>
        <w:pStyle w:val="3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Указанный протокол </w:t>
      </w:r>
      <w:r w:rsidR="002B5462" w:rsidRPr="00D770B9">
        <w:rPr>
          <w:rFonts w:ascii="Times New Roman" w:hAnsi="Times New Roman" w:cs="Times New Roman"/>
          <w:b w:val="0"/>
          <w:bCs w:val="0"/>
        </w:rPr>
        <w:t>размещается Заказчиком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на </w:t>
      </w:r>
      <w:r>
        <w:rPr>
          <w:rFonts w:ascii="Times New Roman" w:hAnsi="Times New Roman" w:cs="Times New Roman"/>
          <w:b w:val="0"/>
          <w:bCs w:val="0"/>
        </w:rPr>
        <w:t xml:space="preserve">официальном </w:t>
      </w:r>
      <w:r w:rsidR="0038054B" w:rsidRPr="00D770B9">
        <w:rPr>
          <w:rFonts w:ascii="Times New Roman" w:hAnsi="Times New Roman" w:cs="Times New Roman"/>
          <w:b w:val="0"/>
          <w:bCs w:val="0"/>
        </w:rPr>
        <w:t>сай</w:t>
      </w:r>
      <w:bookmarkEnd w:id="135"/>
      <w:r w:rsidR="0038054B" w:rsidRPr="00D770B9">
        <w:rPr>
          <w:rFonts w:ascii="Times New Roman" w:hAnsi="Times New Roman" w:cs="Times New Roman"/>
          <w:b w:val="0"/>
          <w:bCs w:val="0"/>
        </w:rPr>
        <w:t>те</w:t>
      </w:r>
      <w:r w:rsidR="00497DCF">
        <w:rPr>
          <w:rFonts w:ascii="Times New Roman" w:hAnsi="Times New Roman" w:cs="Times New Roman"/>
          <w:b w:val="0"/>
          <w:bCs w:val="0"/>
        </w:rPr>
        <w:t xml:space="preserve"> (</w:t>
      </w:r>
      <w:hyperlink r:id="rId24" w:history="1">
        <w:r w:rsidR="00A95E57" w:rsidRPr="00750F24">
          <w:rPr>
            <w:rStyle w:val="af4"/>
            <w:rFonts w:ascii="Times New Roman" w:hAnsi="Times New Roman" w:cs="Times New Roman"/>
            <w:b w:val="0"/>
            <w:color w:val="auto"/>
            <w:u w:val="none"/>
          </w:rPr>
          <w:t>www.zakupki.gov.ru</w:t>
        </w:r>
      </w:hyperlink>
      <w:r w:rsidR="00497DCF">
        <w:rPr>
          <w:rFonts w:ascii="Times New Roman" w:hAnsi="Times New Roman" w:cs="Times New Roman"/>
          <w:b w:val="0"/>
        </w:rPr>
        <w:t>).</w:t>
      </w:r>
    </w:p>
    <w:p w:rsidR="0038054B" w:rsidRPr="00497DCF" w:rsidRDefault="006B30A7" w:rsidP="00497DCF">
      <w:pPr>
        <w:pStyle w:val="31"/>
        <w:keepNext w:val="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</w:t>
      </w:r>
      <w:r w:rsidR="00497DCF">
        <w:rPr>
          <w:rFonts w:ascii="Times New Roman" w:hAnsi="Times New Roman" w:cs="Times New Roman"/>
          <w:b w:val="0"/>
          <w:bCs w:val="0"/>
        </w:rPr>
        <w:t xml:space="preserve"> </w:t>
      </w:r>
      <w:bookmarkStart w:id="138" w:name="_Ref119429773"/>
      <w:bookmarkStart w:id="139" w:name="_Ref119430371"/>
      <w:bookmarkStart w:id="140" w:name="_Toc123405484"/>
      <w:bookmarkStart w:id="141" w:name="_Ref166265221"/>
      <w:bookmarkStart w:id="142" w:name="_Toc264980381"/>
      <w:r w:rsidR="0038054B" w:rsidRPr="00497DCF">
        <w:rPr>
          <w:rFonts w:ascii="Times New Roman" w:hAnsi="Times New Roman" w:cs="Times New Roman"/>
        </w:rPr>
        <w:t>5.3</w:t>
      </w:r>
      <w:r w:rsidR="00EC293A" w:rsidRPr="00497DCF">
        <w:rPr>
          <w:rFonts w:ascii="Times New Roman" w:hAnsi="Times New Roman" w:cs="Times New Roman"/>
        </w:rPr>
        <w:t>.</w:t>
      </w:r>
      <w:r w:rsidR="0038054B" w:rsidRPr="00497DCF">
        <w:rPr>
          <w:rFonts w:ascii="Times New Roman" w:hAnsi="Times New Roman" w:cs="Times New Roman"/>
        </w:rPr>
        <w:t xml:space="preserve"> Критерии оценки заявок на участие в конкурсе</w:t>
      </w:r>
      <w:bookmarkEnd w:id="138"/>
      <w:bookmarkEnd w:id="139"/>
      <w:bookmarkEnd w:id="140"/>
      <w:bookmarkEnd w:id="141"/>
      <w:r w:rsidR="0038054B" w:rsidRPr="00497DCF">
        <w:rPr>
          <w:rFonts w:ascii="Times New Roman" w:hAnsi="Times New Roman" w:cs="Times New Roman"/>
        </w:rPr>
        <w:t>, их содержание и значимость</w:t>
      </w:r>
      <w:bookmarkEnd w:id="142"/>
      <w:r w:rsidR="00EC293A" w:rsidRPr="00497DCF">
        <w:rPr>
          <w:rFonts w:ascii="Times New Roman" w:hAnsi="Times New Roman" w:cs="Times New Roman"/>
        </w:rPr>
        <w:t>.</w:t>
      </w:r>
    </w:p>
    <w:p w:rsidR="0038054B" w:rsidRPr="00D770B9" w:rsidRDefault="00497DCF" w:rsidP="00497DCF">
      <w:pPr>
        <w:spacing w:after="0"/>
      </w:pPr>
      <w:r>
        <w:t xml:space="preserve">   </w:t>
      </w:r>
      <w:r w:rsidR="0038054B" w:rsidRPr="00D770B9">
        <w:t>Заявки на участие в ко</w:t>
      </w:r>
      <w:r w:rsidR="00EC293A" w:rsidRPr="00D770B9">
        <w:t xml:space="preserve">нкурсе </w:t>
      </w:r>
      <w:r w:rsidR="0038054B" w:rsidRPr="00D770B9">
        <w:t>оцениваются исходя из критериев:</w:t>
      </w:r>
    </w:p>
    <w:p w:rsidR="00EC293A" w:rsidRPr="00D770B9" w:rsidRDefault="00EC293A" w:rsidP="00D770B9">
      <w:pPr>
        <w:pStyle w:val="41"/>
        <w:keepNext w:val="0"/>
        <w:tabs>
          <w:tab w:val="clear" w:pos="1224"/>
        </w:tabs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 xml:space="preserve">- </w:t>
      </w:r>
      <w:r w:rsidR="00497DCF">
        <w:rPr>
          <w:rFonts w:ascii="Times New Roman" w:hAnsi="Times New Roman" w:cs="Times New Roman"/>
        </w:rPr>
        <w:t>«Ц</w:t>
      </w:r>
      <w:r w:rsidR="0038054B" w:rsidRPr="00D770B9">
        <w:rPr>
          <w:rFonts w:ascii="Times New Roman" w:hAnsi="Times New Roman" w:cs="Times New Roman"/>
        </w:rPr>
        <w:t xml:space="preserve">ена </w:t>
      </w:r>
      <w:r w:rsidR="00497DCF">
        <w:rPr>
          <w:rFonts w:ascii="Times New Roman" w:hAnsi="Times New Roman" w:cs="Times New Roman"/>
        </w:rPr>
        <w:t>д</w:t>
      </w:r>
      <w:r w:rsidR="0038054B" w:rsidRPr="00D770B9">
        <w:rPr>
          <w:rFonts w:ascii="Times New Roman" w:hAnsi="Times New Roman" w:cs="Times New Roman"/>
        </w:rPr>
        <w:t>оговора</w:t>
      </w:r>
      <w:r w:rsidR="00497DCF">
        <w:rPr>
          <w:rFonts w:ascii="Times New Roman" w:hAnsi="Times New Roman" w:cs="Times New Roman"/>
        </w:rPr>
        <w:t>»</w:t>
      </w:r>
      <w:r w:rsidR="0038054B" w:rsidRPr="00D770B9">
        <w:rPr>
          <w:rFonts w:ascii="Times New Roman" w:hAnsi="Times New Roman" w:cs="Times New Roman"/>
        </w:rPr>
        <w:t>;</w:t>
      </w:r>
    </w:p>
    <w:p w:rsidR="0038054B" w:rsidRPr="00D770B9" w:rsidRDefault="007B1E16" w:rsidP="00D770B9">
      <w:pPr>
        <w:pStyle w:val="41"/>
        <w:keepNext w:val="0"/>
        <w:tabs>
          <w:tab w:val="clear" w:pos="1224"/>
        </w:tabs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 xml:space="preserve">- </w:t>
      </w:r>
      <w:bookmarkStart w:id="143" w:name="_Ref166350130"/>
      <w:r w:rsidR="00497DCF">
        <w:rPr>
          <w:rFonts w:ascii="Times New Roman" w:hAnsi="Times New Roman" w:cs="Times New Roman"/>
        </w:rPr>
        <w:t>«К</w:t>
      </w:r>
      <w:r w:rsidR="00497DCF" w:rsidRPr="00497DCF">
        <w:rPr>
          <w:rFonts w:ascii="Times New Roman" w:hAnsi="Times New Roman" w:cs="Times New Roman"/>
        </w:rPr>
        <w:t xml:space="preserve">ачество услуг и </w:t>
      </w:r>
      <w:r w:rsidR="00497DCF" w:rsidRPr="00497DCF">
        <w:rPr>
          <w:rStyle w:val="afffff6"/>
          <w:b w:val="0"/>
          <w:bCs w:val="0"/>
          <w:i w:val="0"/>
          <w:sz w:val="24"/>
          <w:szCs w:val="24"/>
        </w:rPr>
        <w:t>квалификация участника конкурса</w:t>
      </w:r>
      <w:r w:rsidR="00497DCF" w:rsidRPr="00D770B9">
        <w:rPr>
          <w:rFonts w:ascii="Times New Roman" w:hAnsi="Times New Roman" w:cs="Times New Roman"/>
        </w:rPr>
        <w:t xml:space="preserve"> </w:t>
      </w:r>
      <w:r w:rsidR="00EC293A" w:rsidRPr="00D770B9">
        <w:rPr>
          <w:rFonts w:ascii="Times New Roman" w:hAnsi="Times New Roman" w:cs="Times New Roman"/>
        </w:rPr>
        <w:t>(</w:t>
      </w:r>
      <w:r w:rsidR="0038054B" w:rsidRPr="00D770B9">
        <w:rPr>
          <w:rFonts w:ascii="Times New Roman" w:hAnsi="Times New Roman" w:cs="Times New Roman"/>
        </w:rPr>
        <w:t xml:space="preserve">критерии, установленные в Приложении </w:t>
      </w:r>
      <w:r w:rsidR="00497DCF">
        <w:rPr>
          <w:rFonts w:ascii="Times New Roman" w:hAnsi="Times New Roman" w:cs="Times New Roman"/>
        </w:rPr>
        <w:t xml:space="preserve">№ </w:t>
      </w:r>
      <w:r w:rsidR="0038054B" w:rsidRPr="00D770B9">
        <w:rPr>
          <w:rFonts w:ascii="Times New Roman" w:hAnsi="Times New Roman" w:cs="Times New Roman"/>
        </w:rPr>
        <w:t xml:space="preserve">1 </w:t>
      </w:r>
      <w:r w:rsidR="00497DCF">
        <w:rPr>
          <w:rFonts w:ascii="Times New Roman" w:hAnsi="Times New Roman" w:cs="Times New Roman"/>
        </w:rPr>
        <w:t>к «Информационной карте конкурса»</w:t>
      </w:r>
      <w:r w:rsidR="0038054B" w:rsidRPr="00D770B9">
        <w:rPr>
          <w:rFonts w:ascii="Times New Roman" w:hAnsi="Times New Roman" w:cs="Times New Roman"/>
        </w:rPr>
        <w:t xml:space="preserve"> (неценовые критерии)</w:t>
      </w:r>
      <w:r w:rsidR="00EC293A" w:rsidRPr="00D770B9">
        <w:rPr>
          <w:rFonts w:ascii="Times New Roman" w:hAnsi="Times New Roman" w:cs="Times New Roman"/>
        </w:rPr>
        <w:t>)</w:t>
      </w:r>
      <w:r w:rsidR="0038054B" w:rsidRPr="00D770B9">
        <w:rPr>
          <w:rFonts w:ascii="Times New Roman" w:hAnsi="Times New Roman" w:cs="Times New Roman"/>
        </w:rPr>
        <w:t>.</w:t>
      </w:r>
      <w:bookmarkEnd w:id="143"/>
    </w:p>
    <w:p w:rsidR="0038054B" w:rsidRPr="00D770B9" w:rsidRDefault="00497DCF" w:rsidP="00497DCF">
      <w:pPr>
        <w:spacing w:after="0"/>
      </w:pPr>
      <w:bookmarkStart w:id="144" w:name="_Ref166350143"/>
      <w:r>
        <w:t xml:space="preserve">   </w:t>
      </w:r>
      <w:r w:rsidR="0038054B" w:rsidRPr="00D770B9">
        <w:t xml:space="preserve">Содержание и значимость критериев </w:t>
      </w:r>
      <w:r>
        <w:t xml:space="preserve">также </w:t>
      </w:r>
      <w:r w:rsidR="0038054B" w:rsidRPr="00D770B9">
        <w:t>ус</w:t>
      </w:r>
      <w:r w:rsidR="007B1E16" w:rsidRPr="00D770B9">
        <w:t xml:space="preserve">тановлены в </w:t>
      </w:r>
      <w:r w:rsidRPr="00D770B9">
        <w:t xml:space="preserve">Приложении </w:t>
      </w:r>
      <w:r>
        <w:t xml:space="preserve">№ </w:t>
      </w:r>
      <w:r w:rsidRPr="00D770B9">
        <w:t xml:space="preserve">1 </w:t>
      </w:r>
      <w:r>
        <w:t>к «Информационной карте конкурса»</w:t>
      </w:r>
      <w:r w:rsidR="0038054B" w:rsidRPr="00D770B9">
        <w:t>.</w:t>
      </w:r>
      <w:bookmarkEnd w:id="144"/>
    </w:p>
    <w:p w:rsidR="0038054B" w:rsidRPr="00D770B9" w:rsidRDefault="00497DCF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45" w:name="_Toc264980382"/>
      <w:r>
        <w:rPr>
          <w:sz w:val="24"/>
          <w:szCs w:val="24"/>
        </w:rPr>
        <w:t xml:space="preserve">   </w:t>
      </w:r>
      <w:r w:rsidR="0038054B" w:rsidRPr="00D770B9">
        <w:rPr>
          <w:sz w:val="24"/>
          <w:szCs w:val="24"/>
        </w:rPr>
        <w:t>5.4</w:t>
      </w:r>
      <w:r w:rsidR="00EC293A" w:rsidRPr="00D770B9">
        <w:rPr>
          <w:sz w:val="24"/>
          <w:szCs w:val="24"/>
        </w:rPr>
        <w:t>.</w:t>
      </w:r>
      <w:r w:rsidR="0038054B" w:rsidRPr="00D770B9">
        <w:rPr>
          <w:sz w:val="24"/>
          <w:szCs w:val="24"/>
        </w:rPr>
        <w:t xml:space="preserve"> Порядок и методика оценки и сопоставления заявок на участие в конкурсе</w:t>
      </w:r>
      <w:bookmarkEnd w:id="145"/>
      <w:r w:rsidR="00EC293A" w:rsidRPr="00D770B9">
        <w:rPr>
          <w:sz w:val="24"/>
          <w:szCs w:val="24"/>
        </w:rPr>
        <w:t>.</w:t>
      </w:r>
    </w:p>
    <w:p w:rsidR="00497DCF" w:rsidRPr="00497DCF" w:rsidRDefault="00497DCF" w:rsidP="00497DCF">
      <w:pPr>
        <w:tabs>
          <w:tab w:val="num" w:pos="720"/>
        </w:tabs>
        <w:spacing w:after="0"/>
      </w:pPr>
      <w:r w:rsidRPr="00497DCF">
        <w:rPr>
          <w:bCs/>
        </w:rPr>
        <w:t xml:space="preserve">   </w:t>
      </w:r>
      <w:r w:rsidR="0038054B" w:rsidRPr="00497DCF">
        <w:rPr>
          <w:bCs/>
        </w:rPr>
        <w:t>Оценка и сопоставление заявок на уча</w:t>
      </w:r>
      <w:r w:rsidRPr="00497DCF">
        <w:rPr>
          <w:bCs/>
        </w:rPr>
        <w:t>стие в конкурсе осуществляются К</w:t>
      </w:r>
      <w:r w:rsidR="0038054B" w:rsidRPr="00497DCF">
        <w:rPr>
          <w:bCs/>
        </w:rPr>
        <w:t xml:space="preserve">онкурсной комиссией в целях выявления лучших условий исполнения </w:t>
      </w:r>
      <w:r w:rsidR="00EC293A" w:rsidRPr="00497DCF">
        <w:rPr>
          <w:bCs/>
        </w:rPr>
        <w:t>До</w:t>
      </w:r>
      <w:r w:rsidR="0038054B" w:rsidRPr="00497DCF">
        <w:rPr>
          <w:bCs/>
        </w:rPr>
        <w:t>говора в соответствии с критериями, их содержанием и значимостью</w:t>
      </w:r>
      <w:r w:rsidRPr="00497DCF">
        <w:t xml:space="preserve"> и в порядке</w:t>
      </w:r>
      <w:r>
        <w:rPr>
          <w:bCs/>
        </w:rPr>
        <w:t>,</w:t>
      </w:r>
      <w:r w:rsidRPr="00497DCF">
        <w:t xml:space="preserve"> которые установлены конкурсной документацией. Совокупная значимость таких критериев должна составлять сто процентов.</w:t>
      </w:r>
    </w:p>
    <w:p w:rsidR="0038054B" w:rsidRPr="00D770B9" w:rsidRDefault="00497DCF" w:rsidP="00497DCF">
      <w:pPr>
        <w:tabs>
          <w:tab w:val="num" w:pos="720"/>
        </w:tabs>
        <w:spacing w:after="0"/>
      </w:pPr>
      <w:r>
        <w:t xml:space="preserve">  </w:t>
      </w:r>
      <w:r w:rsidR="0038054B" w:rsidRPr="00D770B9">
        <w:t>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конкурсе, если иной срок не указан в конкурсной документации.</w:t>
      </w:r>
    </w:p>
    <w:p w:rsidR="0038054B" w:rsidRPr="00D770B9" w:rsidRDefault="00497DCF" w:rsidP="00D770B9">
      <w:pPr>
        <w:spacing w:after="0"/>
      </w:pPr>
      <w:bookmarkStart w:id="146" w:name="_Ref166350188"/>
      <w:r>
        <w:t xml:space="preserve">   </w:t>
      </w:r>
      <w:bookmarkStart w:id="147" w:name="_Ref166352129"/>
      <w:bookmarkEnd w:id="146"/>
      <w:r w:rsidR="0038054B" w:rsidRPr="00D770B9">
        <w:t>Для определ</w:t>
      </w:r>
      <w:r w:rsidR="00EC293A" w:rsidRPr="00D770B9">
        <w:t>ения лучших условий исполнения Д</w:t>
      </w:r>
      <w:r w:rsidR="0038054B" w:rsidRPr="00D770B9">
        <w:t>оговора, предложенных в заявках на учас</w:t>
      </w:r>
      <w:r>
        <w:t>тие в конкурсе, К</w:t>
      </w:r>
      <w:r w:rsidR="0038054B" w:rsidRPr="00D770B9">
        <w:t xml:space="preserve">онкурсная комиссия должна оценивать и сопоставлять такие заявки по критериям, указанным в конкурсной документации. </w:t>
      </w:r>
    </w:p>
    <w:p w:rsidR="0038054B" w:rsidRPr="00D770B9" w:rsidRDefault="0038054B" w:rsidP="00D770B9">
      <w:pPr>
        <w:spacing w:after="0"/>
      </w:pPr>
      <w:r w:rsidRPr="00D770B9">
        <w:t>При этом критериями оценки заявок на участие в конкурсе могут быть критерии:</w:t>
      </w:r>
    </w:p>
    <w:p w:rsidR="0038054B" w:rsidRPr="00D770B9" w:rsidRDefault="0038054B" w:rsidP="00D770B9">
      <w:pPr>
        <w:spacing w:after="0"/>
        <w:rPr>
          <w:color w:val="000000"/>
        </w:rPr>
      </w:pPr>
      <w:r w:rsidRPr="00D770B9">
        <w:t>1</w:t>
      </w:r>
      <w:r w:rsidR="00EC293A" w:rsidRPr="00D770B9">
        <w:rPr>
          <w:color w:val="000000"/>
        </w:rPr>
        <w:t xml:space="preserve">) </w:t>
      </w:r>
      <w:r w:rsidRPr="00D770B9">
        <w:rPr>
          <w:color w:val="000000"/>
        </w:rPr>
        <w:t>цена договора, цена единицы продукции;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2) </w:t>
      </w:r>
      <w:r w:rsidR="0038054B" w:rsidRPr="00D770B9">
        <w:rPr>
          <w:color w:val="000000"/>
        </w:rPr>
        <w:t>срок поставки товара, выполнения работ, оказания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3) </w:t>
      </w:r>
      <w:r w:rsidR="0038054B" w:rsidRPr="00D770B9">
        <w:rPr>
          <w:color w:val="000000"/>
        </w:rPr>
        <w:t>условия оплаты товара, работ, услуг;</w:t>
      </w:r>
    </w:p>
    <w:p w:rsidR="0038054B" w:rsidRPr="00D770B9" w:rsidRDefault="00497DCF" w:rsidP="00D770B9">
      <w:pPr>
        <w:spacing w:after="0"/>
        <w:rPr>
          <w:color w:val="000000"/>
        </w:rPr>
      </w:pPr>
      <w:r>
        <w:rPr>
          <w:color w:val="000000"/>
        </w:rPr>
        <w:t>4)</w:t>
      </w:r>
      <w:r w:rsidR="00831DC1">
        <w:rPr>
          <w:color w:val="000000"/>
        </w:rPr>
        <w:t xml:space="preserve"> </w:t>
      </w:r>
      <w:r w:rsidR="0038054B" w:rsidRPr="00D770B9">
        <w:rPr>
          <w:color w:val="000000"/>
        </w:rPr>
        <w:t>функциональные характеристики (потребительские свойства) или качественные характеристики товара;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5) </w:t>
      </w:r>
      <w:r w:rsidR="0038054B" w:rsidRPr="00D770B9">
        <w:rPr>
          <w:color w:val="000000"/>
        </w:rPr>
        <w:t>кач</w:t>
      </w:r>
      <w:r w:rsidRPr="00D770B9">
        <w:rPr>
          <w:color w:val="000000"/>
        </w:rPr>
        <w:t>ество технического предложения У</w:t>
      </w:r>
      <w:r w:rsidR="0038054B" w:rsidRPr="00D770B9">
        <w:rPr>
          <w:color w:val="000000"/>
        </w:rPr>
        <w:t>частника процедуры закупки при осуществлении закупки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>6) квалификация У</w:t>
      </w:r>
      <w:r w:rsidR="0038054B" w:rsidRPr="00D770B9">
        <w:rPr>
          <w:color w:val="000000"/>
        </w:rPr>
        <w:t>частника процедуры закупки при осуществлении закупок товара, работ, услуг, в том числе: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а) </w:t>
      </w:r>
      <w:r w:rsidR="0038054B" w:rsidRPr="00D770B9">
        <w:rPr>
          <w:color w:val="000000"/>
        </w:rPr>
        <w:t>обеспеченность материально-техническими ресурсами при осуществлении закупок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lastRenderedPageBreak/>
        <w:t xml:space="preserve">б) </w:t>
      </w:r>
      <w:r w:rsidR="0038054B" w:rsidRPr="00D770B9">
        <w:rPr>
          <w:color w:val="000000"/>
        </w:rPr>
        <w:t>обеспеченность кадровыми ресу</w:t>
      </w:r>
      <w:r w:rsidR="00690D15" w:rsidRPr="00D770B9">
        <w:rPr>
          <w:color w:val="000000"/>
        </w:rPr>
        <w:t>рсами при осуществлении закупок,</w:t>
      </w:r>
      <w:r w:rsidR="0038054B" w:rsidRPr="00D770B9">
        <w:rPr>
          <w:color w:val="000000"/>
        </w:rPr>
        <w:t xml:space="preserve">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>в) опыт и репутация У</w:t>
      </w:r>
      <w:r w:rsidR="0038054B" w:rsidRPr="00D770B9">
        <w:rPr>
          <w:color w:val="000000"/>
        </w:rPr>
        <w:t xml:space="preserve">частника процедуры закупки при </w:t>
      </w:r>
      <w:r w:rsidRPr="00D770B9">
        <w:rPr>
          <w:color w:val="000000"/>
        </w:rPr>
        <w:t>осуществлении закупок</w:t>
      </w:r>
      <w:r w:rsidR="0038054B" w:rsidRPr="00D770B9">
        <w:rPr>
          <w:color w:val="000000"/>
        </w:rPr>
        <w:t xml:space="preserve"> товара,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г) </w:t>
      </w:r>
      <w:r w:rsidR="0038054B" w:rsidRPr="00D770B9">
        <w:rPr>
          <w:color w:val="000000"/>
        </w:rPr>
        <w:t>наличие, степень внедрения действующей системы менеджмента качества (управления, обеспечения и контроля);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д) </w:t>
      </w:r>
      <w:r w:rsidR="0038054B" w:rsidRPr="00D770B9">
        <w:rPr>
          <w:color w:val="000000"/>
        </w:rPr>
        <w:t xml:space="preserve">дополнительные подкритерии, установленные при </w:t>
      </w:r>
      <w:r w:rsidRPr="00D770B9">
        <w:rPr>
          <w:color w:val="000000"/>
        </w:rPr>
        <w:t>осуществлении закупок</w:t>
      </w:r>
      <w:r w:rsidR="0038054B" w:rsidRPr="00D770B9">
        <w:rPr>
          <w:color w:val="000000"/>
        </w:rPr>
        <w:t xml:space="preserve"> работ, услуг (данный критерий применяется при проведении запроса предложений и конкурентных переговоров);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7) </w:t>
      </w:r>
      <w:r w:rsidR="0038054B" w:rsidRPr="00D770B9">
        <w:rPr>
          <w:color w:val="000000"/>
        </w:rPr>
        <w:t>срок представляемых гарантий качества товара, работ, услуг.</w:t>
      </w:r>
    </w:p>
    <w:p w:rsidR="0038054B" w:rsidRPr="00D770B9" w:rsidRDefault="00497DCF" w:rsidP="00D770B9">
      <w:pPr>
        <w:spacing w:after="0"/>
      </w:pPr>
      <w:r>
        <w:t xml:space="preserve">   </w:t>
      </w:r>
      <w:r w:rsidR="0038054B" w:rsidRPr="00D770B9">
        <w:t>Критерии выбора поставщика товара или услуги могут различаться в зависимости от типа закупки, при этом соотношение качественных и ценовых</w:t>
      </w:r>
      <w:r w:rsidR="00421498">
        <w:t xml:space="preserve"> </w:t>
      </w:r>
      <w:r w:rsidR="0038054B" w:rsidRPr="00D770B9">
        <w:t>критериев должно быть следующим:</w:t>
      </w:r>
    </w:p>
    <w:p w:rsidR="0038054B" w:rsidRPr="00D770B9" w:rsidRDefault="00EC293A" w:rsidP="00D770B9">
      <w:pPr>
        <w:spacing w:after="0"/>
      </w:pPr>
      <w:r w:rsidRPr="00D770B9">
        <w:t xml:space="preserve">• </w:t>
      </w:r>
      <w:r w:rsidR="0038054B" w:rsidRPr="00D770B9">
        <w:t>при закупках услуг: качественные критерии должны составлять 80%, ценовые критерии – 20%;</w:t>
      </w:r>
    </w:p>
    <w:p w:rsidR="0038054B" w:rsidRPr="00D770B9" w:rsidRDefault="00EC293A" w:rsidP="00D770B9">
      <w:pPr>
        <w:spacing w:after="0"/>
      </w:pPr>
      <w:r w:rsidRPr="00D770B9">
        <w:t xml:space="preserve">• </w:t>
      </w:r>
      <w:r w:rsidR="0038054B" w:rsidRPr="00D770B9">
        <w:t>при закупках товаров: качественные критерии должны составлять не более 20%, ценовые критерии – не менее 80%;</w:t>
      </w:r>
    </w:p>
    <w:p w:rsidR="0038054B" w:rsidRPr="00D770B9" w:rsidRDefault="00EC293A" w:rsidP="00D770B9">
      <w:pPr>
        <w:spacing w:after="0"/>
        <w:rPr>
          <w:b/>
          <w:bCs/>
        </w:rPr>
      </w:pPr>
      <w:r w:rsidRPr="00D770B9">
        <w:t xml:space="preserve">• </w:t>
      </w:r>
      <w:r w:rsidR="0038054B" w:rsidRPr="00D770B9">
        <w:t>при закупке услуг, предполагающих выбор творческого решения, доля качественных критериев</w:t>
      </w:r>
      <w:r w:rsidR="00421498">
        <w:t xml:space="preserve"> </w:t>
      </w:r>
      <w:r w:rsidR="0038054B" w:rsidRPr="00D770B9">
        <w:t>может составлять, по решению комиссии, до 50%, соответствующей долей</w:t>
      </w:r>
      <w:r w:rsidR="00421498">
        <w:t xml:space="preserve"> </w:t>
      </w:r>
      <w:r w:rsidR="0038054B" w:rsidRPr="00D770B9">
        <w:t>ценовых критериев.</w:t>
      </w:r>
    </w:p>
    <w:bookmarkEnd w:id="147"/>
    <w:p w:rsidR="0038054B" w:rsidRPr="00D770B9" w:rsidRDefault="00421498" w:rsidP="00D770B9">
      <w:pPr>
        <w:spacing w:after="0"/>
        <w:rPr>
          <w:b/>
          <w:bCs/>
        </w:rPr>
      </w:pPr>
      <w:r>
        <w:t xml:space="preserve">   </w:t>
      </w:r>
      <w:r w:rsidR="0038054B" w:rsidRPr="00D770B9">
        <w:t>На основании результатов оценки и сопоставлен</w:t>
      </w:r>
      <w:r w:rsidR="009157A1" w:rsidRPr="00D770B9">
        <w:t xml:space="preserve">ия заявок на участие в конкурсе </w:t>
      </w:r>
      <w:r>
        <w:t>К</w:t>
      </w:r>
      <w:r w:rsidR="0038054B" w:rsidRPr="00D770B9">
        <w:t xml:space="preserve">омиссией </w:t>
      </w:r>
      <w:r w:rsidRPr="00D770B9">
        <w:t xml:space="preserve">присваивается порядковый номер </w:t>
      </w:r>
      <w:r w:rsidR="0038054B" w:rsidRPr="00D770B9">
        <w:t xml:space="preserve">каждой заявке на участие в конкурсе относительно других по мере уменьшения степени </w:t>
      </w:r>
      <w:r w:rsidR="007803A7" w:rsidRPr="00D770B9">
        <w:t>выгодности,</w:t>
      </w:r>
      <w:r w:rsidR="0038054B" w:rsidRPr="00D770B9">
        <w:t xml:space="preserve"> содержащихся в них условий </w:t>
      </w:r>
      <w:r w:rsidR="009157A1" w:rsidRPr="00D770B9">
        <w:t>исполнения Д</w:t>
      </w:r>
      <w:r w:rsidR="0038054B" w:rsidRPr="00D770B9">
        <w:t>оговора. Заявке, в которой содерж</w:t>
      </w:r>
      <w:r w:rsidR="009157A1" w:rsidRPr="00D770B9">
        <w:t>атся лучшие условия исполнения Д</w:t>
      </w:r>
      <w:r w:rsidR="0038054B" w:rsidRPr="00D770B9">
        <w:t>оговора, присваивается первый номер. В случае если в нескольких заявках на участие в конкурсе содержатся одинаковые условия ис</w:t>
      </w:r>
      <w:r w:rsidR="009157A1" w:rsidRPr="00D770B9">
        <w:t>полнения Д</w:t>
      </w:r>
      <w:r w:rsidR="0038054B" w:rsidRPr="00D770B9">
        <w:t xml:space="preserve">оговора, меньший порядковый номер присваивается </w:t>
      </w:r>
      <w:r>
        <w:t xml:space="preserve">той </w:t>
      </w:r>
      <w:r w:rsidR="0038054B" w:rsidRPr="00D770B9">
        <w:t>заявке, которая поступила ранее других заявок на участие в конкурсе, содержащих такие условия.</w:t>
      </w:r>
    </w:p>
    <w:p w:rsidR="0038054B" w:rsidRPr="00D770B9" w:rsidRDefault="00421498" w:rsidP="00D770B9">
      <w:pPr>
        <w:spacing w:after="0"/>
      </w:pPr>
      <w:r>
        <w:t xml:space="preserve">   </w:t>
      </w:r>
      <w:r w:rsidR="0038054B" w:rsidRPr="00D770B9">
        <w:t>П</w:t>
      </w:r>
      <w:r w:rsidR="009157A1" w:rsidRPr="00D770B9">
        <w:t>обедителем конкурса признается Участник</w:t>
      </w:r>
      <w:r w:rsidR="0038054B" w:rsidRPr="00D770B9">
        <w:t>, который предложил лучши</w:t>
      </w:r>
      <w:r w:rsidR="009157A1" w:rsidRPr="00D770B9">
        <w:t>е условия исполнения Д</w:t>
      </w:r>
      <w:r w:rsidR="0038054B" w:rsidRPr="00D770B9">
        <w:t>оговора и заявке</w:t>
      </w:r>
      <w:r w:rsidR="009157A1" w:rsidRPr="00D770B9">
        <w:t>,</w:t>
      </w:r>
      <w:r w:rsidR="0038054B" w:rsidRPr="00D770B9">
        <w:t xml:space="preserve"> на </w:t>
      </w:r>
      <w:r w:rsidR="009157A1" w:rsidRPr="00D770B9">
        <w:t>участие</w:t>
      </w:r>
      <w:r w:rsidR="0038054B" w:rsidRPr="00D770B9">
        <w:t xml:space="preserve"> в конкурсе которого</w:t>
      </w:r>
      <w:r w:rsidR="009157A1" w:rsidRPr="00D770B9">
        <w:t>,</w:t>
      </w:r>
      <w:r w:rsidR="0038054B" w:rsidRPr="00D770B9">
        <w:t xml:space="preserve"> присвоен первый номер.</w:t>
      </w:r>
    </w:p>
    <w:p w:rsidR="0038054B" w:rsidRPr="00D770B9" w:rsidRDefault="00421498" w:rsidP="00D770B9">
      <w:pPr>
        <w:spacing w:after="0"/>
      </w:pPr>
      <w:r>
        <w:t xml:space="preserve">   </w:t>
      </w:r>
      <w:r w:rsidR="0038054B" w:rsidRPr="00D770B9">
        <w:t>Конкурсная комиссия ведет протокол оценки и сопоставления заявок на участие в конкурсе, в котором должны содержаться следующие сведения:</w:t>
      </w:r>
    </w:p>
    <w:p w:rsidR="0038054B" w:rsidRDefault="00421498" w:rsidP="00421498">
      <w:pPr>
        <w:spacing w:after="0"/>
      </w:pPr>
      <w:r>
        <w:t xml:space="preserve">- </w:t>
      </w:r>
      <w:r w:rsidR="0038054B" w:rsidRPr="00D770B9">
        <w:t xml:space="preserve">о месте, дате, времени проведения оценки и сопоставления </w:t>
      </w:r>
      <w:r>
        <w:t xml:space="preserve">конкурсных </w:t>
      </w:r>
      <w:r w:rsidR="0038054B" w:rsidRPr="00D770B9">
        <w:t xml:space="preserve">заявок; </w:t>
      </w:r>
    </w:p>
    <w:p w:rsidR="00421498" w:rsidRPr="00D770B9" w:rsidRDefault="00421498" w:rsidP="00421498">
      <w:pPr>
        <w:spacing w:after="0"/>
      </w:pPr>
      <w:r>
        <w:t>- наименование</w:t>
      </w:r>
      <w:r w:rsidRPr="00D770B9">
        <w:t xml:space="preserve"> (для юридических лиц), фамилии, имена, отчества (для физических лиц) и почтовые адреса Участников конкурса</w:t>
      </w:r>
      <w:r>
        <w:t>;</w:t>
      </w:r>
    </w:p>
    <w:p w:rsidR="0038054B" w:rsidRDefault="00421498" w:rsidP="00421498">
      <w:pPr>
        <w:spacing w:after="0"/>
      </w:pPr>
      <w:r>
        <w:t xml:space="preserve">- </w:t>
      </w:r>
      <w:r w:rsidR="00052F8F" w:rsidRPr="00D770B9">
        <w:t>об У</w:t>
      </w:r>
      <w:r w:rsidR="0038054B" w:rsidRPr="00D770B9">
        <w:t>частниках конкурса, заявки на участие в конкурсе которых были рассмотрены;</w:t>
      </w:r>
    </w:p>
    <w:p w:rsidR="00421498" w:rsidRDefault="00421498" w:rsidP="00421498">
      <w:pPr>
        <w:spacing w:after="0"/>
      </w:pPr>
      <w:r>
        <w:t xml:space="preserve">- </w:t>
      </w:r>
      <w:r w:rsidRPr="00D770B9">
        <w:t>о порядке оценки и о сопоставлении заявок на участие в конкурсе;</w:t>
      </w:r>
    </w:p>
    <w:p w:rsidR="00421498" w:rsidRPr="00D770B9" w:rsidRDefault="00421498" w:rsidP="00421498">
      <w:pPr>
        <w:spacing w:after="0"/>
      </w:pPr>
      <w:r>
        <w:t>- сведения о решении К</w:t>
      </w:r>
      <w:r w:rsidRPr="00D770B9">
        <w:t xml:space="preserve">омиссии о присвоении </w:t>
      </w:r>
      <w:r w:rsidR="00F168C6">
        <w:t xml:space="preserve">конкурсным </w:t>
      </w:r>
      <w:r w:rsidRPr="00D770B9">
        <w:t>заявкам значений по каждому из предусмотренных критериев оценки заявок на участие в конкурсе;</w:t>
      </w:r>
    </w:p>
    <w:p w:rsidR="00421498" w:rsidRPr="00D770B9" w:rsidRDefault="00421498" w:rsidP="00421498">
      <w:pPr>
        <w:spacing w:after="0"/>
      </w:pPr>
      <w:r>
        <w:t xml:space="preserve">- </w:t>
      </w:r>
      <w:r w:rsidRPr="00D770B9">
        <w:t xml:space="preserve">о присвоении заявкам на участие в конкурсе порядковых номеров; </w:t>
      </w:r>
    </w:p>
    <w:p w:rsidR="00421498" w:rsidRDefault="00421498" w:rsidP="00D770B9">
      <w:pPr>
        <w:spacing w:after="0"/>
      </w:pPr>
      <w:r>
        <w:t xml:space="preserve">- </w:t>
      </w:r>
      <w:r w:rsidR="0038054B" w:rsidRPr="00D770B9">
        <w:t>о принятом на основании результатов оценки и сопоставления заявок на участие в конкурсе решении</w:t>
      </w:r>
      <w:r>
        <w:t>.</w:t>
      </w:r>
    </w:p>
    <w:p w:rsidR="005C58C5" w:rsidRDefault="00F168C6" w:rsidP="00D770B9">
      <w:pPr>
        <w:spacing w:after="0"/>
      </w:pPr>
      <w:r>
        <w:t xml:space="preserve">   </w:t>
      </w:r>
      <w:r w:rsidR="0038054B" w:rsidRPr="00D770B9">
        <w:t>Протокол оценки и сопоставления заявок на участие в конкурсе подписывается все</w:t>
      </w:r>
      <w:r>
        <w:t>ми присутствующими членами К</w:t>
      </w:r>
      <w:r w:rsidR="00CE5E44" w:rsidRPr="00D770B9">
        <w:t>омиссии и Заказчиком</w:t>
      </w:r>
      <w:r>
        <w:t xml:space="preserve"> </w:t>
      </w:r>
      <w:r w:rsidR="0096442C">
        <w:t xml:space="preserve">не позднее дня окончания проведения оценки заявок </w:t>
      </w:r>
      <w:r w:rsidR="0038054B" w:rsidRPr="00D770B9">
        <w:t>на участие в конкурсе. Протокол оценки и сопоставления заявок на участие в конкурсе составляется в двух экземплярах, один из которых хранится у</w:t>
      </w:r>
      <w:r w:rsidR="00CE5E44" w:rsidRPr="00D770B9">
        <w:t xml:space="preserve"> Заказчика. Заказчик</w:t>
      </w:r>
      <w:r w:rsidR="0038054B" w:rsidRPr="00D770B9">
        <w:t xml:space="preserve"> в течение трех рабочих дней со </w:t>
      </w:r>
      <w:r w:rsidR="005C58C5">
        <w:t>дня подписания протокола передае</w:t>
      </w:r>
      <w:r w:rsidR="0038054B" w:rsidRPr="00D770B9">
        <w:t xml:space="preserve">т победителю конкурса один экземпляр протокола оценки и сопоставления </w:t>
      </w:r>
      <w:r w:rsidR="00052F8F" w:rsidRPr="00D770B9">
        <w:t>заявок на участие в конкурсе. А также</w:t>
      </w:r>
      <w:r w:rsidR="0038054B" w:rsidRPr="00D770B9">
        <w:t xml:space="preserve"> п</w:t>
      </w:r>
      <w:r w:rsidR="00052F8F" w:rsidRPr="00D770B9">
        <w:t>роект Д</w:t>
      </w:r>
      <w:r w:rsidR="0038054B" w:rsidRPr="00D770B9">
        <w:t>оговора, который составляется путе</w:t>
      </w:r>
      <w:r w:rsidR="00052F8F" w:rsidRPr="00D770B9">
        <w:t>м включения условий исполнения Д</w:t>
      </w:r>
      <w:r w:rsidR="0038054B" w:rsidRPr="00D770B9">
        <w:t>оговора, предложенных победителем конкурса в заявке н</w:t>
      </w:r>
      <w:r w:rsidR="00052F8F" w:rsidRPr="00D770B9">
        <w:t>а участие в конкурсе, в проект Д</w:t>
      </w:r>
      <w:r w:rsidR="0038054B" w:rsidRPr="00D770B9">
        <w:t xml:space="preserve">оговора, прилагаемый к конкурсной документации. </w:t>
      </w:r>
    </w:p>
    <w:p w:rsidR="0038054B" w:rsidRPr="00D770B9" w:rsidRDefault="00F168C6" w:rsidP="0012270F">
      <w:pPr>
        <w:spacing w:after="0"/>
      </w:pPr>
      <w:r>
        <w:t xml:space="preserve">   </w:t>
      </w:r>
      <w:r w:rsidR="0038054B" w:rsidRPr="00D770B9">
        <w:t>Протокол оценки и сопоставлен</w:t>
      </w:r>
      <w:r w:rsidR="00052F8F" w:rsidRPr="00D770B9">
        <w:t>ия заявок на участие в конкурсе</w:t>
      </w:r>
      <w:r w:rsidR="0038054B" w:rsidRPr="00D770B9">
        <w:t xml:space="preserve"> размещается на официальном сайте </w:t>
      </w:r>
      <w:r>
        <w:t>(</w:t>
      </w:r>
      <w:hyperlink r:id="rId25" w:history="1">
        <w:r w:rsidR="005C58C5" w:rsidRPr="00F168C6">
          <w:rPr>
            <w:rStyle w:val="af4"/>
            <w:color w:val="auto"/>
            <w:u w:val="none"/>
          </w:rPr>
          <w:t>www.zakupki.gov.ru</w:t>
        </w:r>
      </w:hyperlink>
      <w:r>
        <w:t xml:space="preserve">) </w:t>
      </w:r>
      <w:r w:rsidR="005C58C5" w:rsidRPr="005C58C5">
        <w:rPr>
          <w:rStyle w:val="af4"/>
          <w:color w:val="auto"/>
          <w:u w:val="none"/>
        </w:rPr>
        <w:t>в установленном порядке</w:t>
      </w:r>
      <w:r w:rsidR="005C58C5" w:rsidRPr="005C58C5">
        <w:t>.</w:t>
      </w:r>
      <w:r>
        <w:t xml:space="preserve"> </w:t>
      </w:r>
      <w:r w:rsidR="0038054B" w:rsidRPr="00D770B9">
        <w:t>При этом в протоколе, размещаемом на официальном сайте, допускается не указывать данных о персональном</w:t>
      </w:r>
      <w:r>
        <w:t xml:space="preserve"> голосовании К</w:t>
      </w:r>
      <w:r w:rsidR="0038054B" w:rsidRPr="00D770B9">
        <w:t>онкурсной комиссии.</w:t>
      </w:r>
    </w:p>
    <w:p w:rsidR="00CE5E44" w:rsidRPr="00D770B9" w:rsidRDefault="00CE5E44" w:rsidP="0012270F">
      <w:pPr>
        <w:spacing w:after="0"/>
        <w:rPr>
          <w:b/>
        </w:rPr>
      </w:pPr>
    </w:p>
    <w:p w:rsidR="0038054B" w:rsidRPr="00D770B9" w:rsidRDefault="00F168C6" w:rsidP="004C5F6F">
      <w:pPr>
        <w:pStyle w:val="1"/>
        <w:keepNext w:val="0"/>
        <w:numPr>
          <w:ilvl w:val="0"/>
          <w:numId w:val="16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Заключение Договора по результатам конкурса.</w:t>
      </w:r>
    </w:p>
    <w:p w:rsidR="00074A1E" w:rsidRPr="00D770B9" w:rsidRDefault="00074A1E" w:rsidP="0012270F">
      <w:pPr>
        <w:spacing w:after="0"/>
        <w:ind w:left="540"/>
      </w:pPr>
    </w:p>
    <w:p w:rsidR="00AD2F46" w:rsidRPr="009E24EE" w:rsidRDefault="00F168C6" w:rsidP="0012270F">
      <w:pPr>
        <w:spacing w:after="0"/>
      </w:pPr>
      <w:bookmarkStart w:id="148" w:name="_Ref119429963"/>
      <w:bookmarkStart w:id="149" w:name="OLE_LINK95"/>
      <w:r>
        <w:t xml:space="preserve">      </w:t>
      </w:r>
      <w:r w:rsidR="00AD2F46">
        <w:t xml:space="preserve">В течение 3-х (трех) дней </w:t>
      </w:r>
      <w:r w:rsidR="00AD2F46" w:rsidRPr="009E24EE">
        <w:t xml:space="preserve">с даты </w:t>
      </w:r>
      <w:r w:rsidR="00AD2F46">
        <w:t>получения от Заказчика проекта Д</w:t>
      </w:r>
      <w:r w:rsidR="00AD2F46" w:rsidRPr="009E24EE">
        <w:t>оговор</w:t>
      </w:r>
      <w:r w:rsidR="00AD2F46">
        <w:t>а победитель обязан подписать Д</w:t>
      </w:r>
      <w:r w:rsidR="00AD2F46" w:rsidRPr="009E24EE">
        <w:t xml:space="preserve">оговор со своей стороны и представить все экземпляры Заказчику. </w:t>
      </w:r>
    </w:p>
    <w:p w:rsidR="0038054B" w:rsidRPr="00D770B9" w:rsidRDefault="00F168C6" w:rsidP="00AD2F46">
      <w:pPr>
        <w:spacing w:after="0"/>
      </w:pPr>
      <w:r>
        <w:t xml:space="preserve">   </w:t>
      </w:r>
      <w:r w:rsidR="00AD2F46">
        <w:t>В случае</w:t>
      </w:r>
      <w:r w:rsidR="00AD2F46" w:rsidRPr="009E24EE">
        <w:t xml:space="preserve"> если победителем конкурса не исполнены требования настоящего пункта, он признае</w:t>
      </w:r>
      <w:r w:rsidR="00AD2F46">
        <w:t>тся уклонившимся от заключения Договора. В этом случае Договор заключается с У</w:t>
      </w:r>
      <w:r w:rsidR="00AD2F46" w:rsidRPr="009E24EE">
        <w:t xml:space="preserve">частником конкурса, заявке которого присвоен второй номер, в аналогичном порядке. </w:t>
      </w:r>
    </w:p>
    <w:p w:rsidR="0038054B" w:rsidRPr="00D770B9" w:rsidRDefault="00F168C6" w:rsidP="00D770B9">
      <w:pPr>
        <w:spacing w:after="0"/>
      </w:pPr>
      <w:r>
        <w:lastRenderedPageBreak/>
        <w:t xml:space="preserve">   </w:t>
      </w:r>
      <w:r w:rsidR="0038054B" w:rsidRPr="00D770B9">
        <w:t>В случае если победитель конкурса приз</w:t>
      </w:r>
      <w:r w:rsidR="00EA3902" w:rsidRPr="00D770B9">
        <w:t>нан уклонившимся от заключения Договора, З</w:t>
      </w:r>
      <w:r w:rsidR="0038054B" w:rsidRPr="00D770B9">
        <w:t>аказчик вправе обратиться в суд с иском о требовании о понуждении</w:t>
      </w:r>
      <w:r w:rsidR="00EA3902" w:rsidRPr="00D770B9">
        <w:t xml:space="preserve"> победителя конкурса заключить Д</w:t>
      </w:r>
      <w:r w:rsidR="0038054B" w:rsidRPr="00D770B9">
        <w:t>оговор, а также о возмещении убытков, причин</w:t>
      </w:r>
      <w:r w:rsidR="00EA3902" w:rsidRPr="00D770B9">
        <w:t>енных уклонением от заключения Д</w:t>
      </w:r>
      <w:r w:rsidR="0038054B" w:rsidRPr="00D770B9">
        <w:t>оговора, либо з</w:t>
      </w:r>
      <w:r w:rsidR="00EA3902" w:rsidRPr="00D770B9">
        <w:t>аключить Договор с У</w:t>
      </w:r>
      <w:r w:rsidR="0038054B" w:rsidRPr="00D770B9">
        <w:t xml:space="preserve">частником конкурса, заявке </w:t>
      </w:r>
      <w:proofErr w:type="gramStart"/>
      <w:r w:rsidR="0038054B" w:rsidRPr="00D770B9">
        <w:t>на участие</w:t>
      </w:r>
      <w:proofErr w:type="gramEnd"/>
      <w:r w:rsidR="0038054B" w:rsidRPr="00D770B9">
        <w:t xml:space="preserve"> в конкурсе которого присвоен второй номер, ес</w:t>
      </w:r>
      <w:r w:rsidR="00EA3902" w:rsidRPr="00D770B9">
        <w:t>ли второй номер присвоен иному У</w:t>
      </w:r>
      <w:r w:rsidR="0038054B" w:rsidRPr="00D770B9">
        <w:t>частнику.</w:t>
      </w:r>
    </w:p>
    <w:p w:rsidR="0038054B" w:rsidRPr="00D770B9" w:rsidRDefault="00F168C6" w:rsidP="00D770B9">
      <w:pPr>
        <w:spacing w:after="0"/>
      </w:pPr>
      <w:r>
        <w:t xml:space="preserve">   </w:t>
      </w:r>
      <w:r w:rsidR="00EA3902" w:rsidRPr="00D770B9">
        <w:t>В случае уклонения У</w:t>
      </w:r>
      <w:r w:rsidR="0038054B" w:rsidRPr="00D770B9">
        <w:t>частника конкурса, занявшего второе место</w:t>
      </w:r>
      <w:r w:rsidR="00EA3902" w:rsidRPr="00D770B9">
        <w:t>, от заключения Договора З</w:t>
      </w:r>
      <w:r w:rsidR="0038054B" w:rsidRPr="00D770B9">
        <w:t xml:space="preserve">аказчик вправе обратиться в суд с иском о </w:t>
      </w:r>
      <w:r w:rsidR="00EA3902" w:rsidRPr="00D770B9">
        <w:t>требовании о понуждении такого Участника заключить Д</w:t>
      </w:r>
      <w:r w:rsidR="0038054B" w:rsidRPr="00D770B9">
        <w:t>оговор, а также о возмещении убытков, причин</w:t>
      </w:r>
      <w:r w:rsidR="00EA3902" w:rsidRPr="00D770B9">
        <w:t>енных уклонением от заключения Д</w:t>
      </w:r>
      <w:r w:rsidR="0038054B" w:rsidRPr="00D770B9">
        <w:t xml:space="preserve">оговора, или принять решение о признании конкурса несостоявшимся. </w:t>
      </w:r>
    </w:p>
    <w:p w:rsidR="0038054B" w:rsidRDefault="0012270F" w:rsidP="00D770B9">
      <w:pPr>
        <w:spacing w:after="0"/>
      </w:pPr>
      <w:r>
        <w:t xml:space="preserve">   </w:t>
      </w:r>
      <w:r w:rsidR="0038054B" w:rsidRPr="00D770B9">
        <w:t>Договор заключается на условиях, указан</w:t>
      </w:r>
      <w:r w:rsidR="00F168C6">
        <w:t>ных в поданной У</w:t>
      </w:r>
      <w:r w:rsidR="0038054B" w:rsidRPr="00D770B9">
        <w:t>частником к</w:t>
      </w:r>
      <w:r w:rsidR="00EA3902" w:rsidRPr="00D770B9">
        <w:t>онкурса</w:t>
      </w:r>
      <w:r w:rsidR="00F168C6" w:rsidRPr="00F168C6">
        <w:t xml:space="preserve"> </w:t>
      </w:r>
      <w:r w:rsidR="00F168C6" w:rsidRPr="00D770B9">
        <w:t>заявке</w:t>
      </w:r>
      <w:r w:rsidR="00F168C6">
        <w:t xml:space="preserve"> и </w:t>
      </w:r>
      <w:r w:rsidR="0038054B" w:rsidRPr="00D770B9">
        <w:t>конкурсно</w:t>
      </w:r>
      <w:r w:rsidR="00EA3902" w:rsidRPr="00D770B9">
        <w:t xml:space="preserve">й документации. При заключении Договора цена </w:t>
      </w:r>
      <w:r w:rsidR="0038054B" w:rsidRPr="00D770B9">
        <w:t>не может превышать</w:t>
      </w:r>
      <w:r w:rsidR="00EA3902" w:rsidRPr="00D770B9">
        <w:t xml:space="preserve"> начальную (максимальную) цену Д</w:t>
      </w:r>
      <w:r w:rsidR="0038054B" w:rsidRPr="00D770B9">
        <w:t>оговора, указанную в извещении о пров</w:t>
      </w:r>
      <w:r w:rsidR="00EA3902" w:rsidRPr="00D770B9">
        <w:t>едении конкурса. В случае если Д</w:t>
      </w:r>
      <w:r w:rsidR="0038054B" w:rsidRPr="00D770B9">
        <w:t>оговор заключается с физическим лицом, за исключением индивидуальных предпринимателей и иных занимающихся частно</w:t>
      </w:r>
      <w:r w:rsidR="00EA3902" w:rsidRPr="00D770B9">
        <w:t>й практикой лиц, оплата такого Д</w:t>
      </w:r>
      <w:r w:rsidR="0038054B" w:rsidRPr="00D770B9">
        <w:t>оговора уменьшается на размер налоговых</w:t>
      </w:r>
      <w:r w:rsidR="00EA3902" w:rsidRPr="00D770B9">
        <w:t xml:space="preserve"> платежей, связанных с оплатой Д</w:t>
      </w:r>
      <w:r w:rsidR="00AD2F46">
        <w:t>оговора.</w:t>
      </w:r>
    </w:p>
    <w:p w:rsidR="00AD2F46" w:rsidRDefault="00F168C6" w:rsidP="00D770B9">
      <w:pPr>
        <w:spacing w:after="0"/>
      </w:pPr>
      <w:r>
        <w:t xml:space="preserve">   </w:t>
      </w:r>
      <w:r w:rsidR="00AD2F46">
        <w:t xml:space="preserve">Непредставление Участником, заявке </w:t>
      </w:r>
      <w:proofErr w:type="gramStart"/>
      <w:r w:rsidR="00AD2F46">
        <w:t>на участие</w:t>
      </w:r>
      <w:proofErr w:type="gramEnd"/>
      <w:r w:rsidR="00AD2F46">
        <w:t xml:space="preserve"> в конкурсе которого присвоен второй номер</w:t>
      </w:r>
      <w:r>
        <w:t xml:space="preserve"> (в случае уклонения от подписания Договора Участника, которому был присвоен первый номер)</w:t>
      </w:r>
      <w:r w:rsidR="00AD2F46">
        <w:t>, Заказчику в срок подписанных со своей стороны экземпляров</w:t>
      </w:r>
      <w:r w:rsidR="00B61EAC">
        <w:t xml:space="preserve"> Договора считается отказом такого Участника от заключения Договора. В этом случае конкурс признается несостоявшимся.</w:t>
      </w:r>
    </w:p>
    <w:p w:rsidR="00B61EAC" w:rsidRDefault="00F168C6" w:rsidP="00D770B9">
      <w:pPr>
        <w:spacing w:after="0"/>
      </w:pPr>
      <w:r>
        <w:t xml:space="preserve">   </w:t>
      </w:r>
      <w:r w:rsidR="00B61EAC">
        <w:t>Заказчик в течение 10 (десяти) дней с даты получения подписанного Договора обязан подписать Договор и передать один экземпляр лицу, с которым заключен Договор.</w:t>
      </w: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580ACC" w:rsidRDefault="00580ACC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p w:rsidR="004535FF" w:rsidRDefault="004535FF" w:rsidP="00D770B9">
      <w:pPr>
        <w:spacing w:after="0"/>
      </w:pPr>
    </w:p>
    <w:p w:rsidR="004535FF" w:rsidRDefault="004535FF" w:rsidP="00D770B9">
      <w:pPr>
        <w:spacing w:after="0"/>
      </w:pPr>
    </w:p>
    <w:p w:rsidR="004535FF" w:rsidRDefault="004535FF" w:rsidP="00D770B9">
      <w:pPr>
        <w:spacing w:after="0"/>
      </w:pPr>
    </w:p>
    <w:p w:rsidR="00831DC1" w:rsidRDefault="00831DC1" w:rsidP="00D770B9">
      <w:pPr>
        <w:spacing w:after="0"/>
      </w:pPr>
    </w:p>
    <w:p w:rsidR="00831DC1" w:rsidRPr="00D770B9" w:rsidRDefault="00831DC1" w:rsidP="00D770B9">
      <w:pPr>
        <w:spacing w:after="0"/>
      </w:pPr>
    </w:p>
    <w:p w:rsidR="0012270F" w:rsidRDefault="000A326D" w:rsidP="00D770B9">
      <w:pPr>
        <w:spacing w:after="0"/>
      </w:pPr>
      <w:r>
        <w:t xml:space="preserve">  </w:t>
      </w:r>
    </w:p>
    <w:p w:rsidR="007812A4" w:rsidRPr="006B30A7" w:rsidRDefault="006B30A7" w:rsidP="006B30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</w:p>
    <w:p w:rsidR="007812A4" w:rsidRPr="00122AFD" w:rsidRDefault="007812A4" w:rsidP="007812A4">
      <w:pPr>
        <w:pStyle w:val="1"/>
        <w:keepNext w:val="0"/>
        <w:tabs>
          <w:tab w:val="num" w:pos="-360"/>
        </w:tabs>
        <w:spacing w:before="0" w:after="0"/>
        <w:ind w:left="431" w:hanging="431"/>
        <w:rPr>
          <w:sz w:val="28"/>
          <w:szCs w:val="28"/>
        </w:rPr>
      </w:pPr>
      <w:r w:rsidRPr="00D51DF9">
        <w:rPr>
          <w:sz w:val="28"/>
          <w:szCs w:val="28"/>
        </w:rPr>
        <w:t>ИНФОРМАЦИОННАЯ КАРТА КОНКУРСА</w:t>
      </w:r>
    </w:p>
    <w:p w:rsidR="007812A4" w:rsidRDefault="007812A4" w:rsidP="007812A4"/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6302"/>
      </w:tblGrid>
      <w:tr w:rsidR="007812A4" w:rsidRPr="0092629B" w:rsidTr="007072EB">
        <w:trPr>
          <w:jc w:val="center"/>
        </w:trPr>
        <w:tc>
          <w:tcPr>
            <w:tcW w:w="562" w:type="dxa"/>
            <w:vAlign w:val="center"/>
          </w:tcPr>
          <w:p w:rsidR="007812A4" w:rsidRPr="000C015F" w:rsidRDefault="007812A4" w:rsidP="007072E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№</w:t>
            </w:r>
          </w:p>
          <w:p w:rsidR="007812A4" w:rsidRPr="000C015F" w:rsidRDefault="007812A4" w:rsidP="007072E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44" w:type="dxa"/>
            <w:vAlign w:val="center"/>
          </w:tcPr>
          <w:p w:rsidR="007812A4" w:rsidRPr="000C015F" w:rsidRDefault="007812A4" w:rsidP="007072E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Наименование</w:t>
            </w:r>
          </w:p>
        </w:tc>
        <w:tc>
          <w:tcPr>
            <w:tcW w:w="6302" w:type="dxa"/>
            <w:vAlign w:val="center"/>
          </w:tcPr>
          <w:p w:rsidR="007812A4" w:rsidRPr="000C015F" w:rsidRDefault="007812A4" w:rsidP="007072E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Информация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9D5C7A" w:rsidRDefault="007812A4" w:rsidP="007072E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7812A4" w:rsidRPr="009D5C7A" w:rsidRDefault="007812A4" w:rsidP="007072EB">
            <w:pPr>
              <w:spacing w:after="0"/>
            </w:pPr>
            <w:r w:rsidRPr="009D5C7A">
              <w:t xml:space="preserve">Заказчик: наименование, место нахождения, почтовый адрес, </w:t>
            </w:r>
            <w:r>
              <w:rPr>
                <w:bCs/>
                <w:color w:val="000000"/>
              </w:rPr>
              <w:t>тел.</w:t>
            </w:r>
            <w:r w:rsidRPr="009D5C7A">
              <w:rPr>
                <w:bCs/>
                <w:color w:val="000000"/>
              </w:rPr>
              <w:t>/факс</w:t>
            </w:r>
            <w:r w:rsidRPr="009D5C7A">
              <w:t>, адрес электронной почты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shd w:val="clear" w:color="auto" w:fill="FFFFFF"/>
              <w:snapToGrid w:val="0"/>
              <w:spacing w:after="0"/>
              <w:rPr>
                <w:color w:val="000000"/>
              </w:rPr>
            </w:pPr>
            <w:r w:rsidRPr="00C01499">
              <w:rPr>
                <w:b/>
                <w:bCs/>
                <w:color w:val="000000"/>
              </w:rPr>
              <w:t xml:space="preserve">   Наименование: </w:t>
            </w:r>
            <w:r w:rsidRPr="00C01499">
              <w:rPr>
                <w:color w:val="000000"/>
              </w:rPr>
              <w:t>Общество с ограниченной ответственностью «Жилкомсервис г. Петродворца»</w:t>
            </w:r>
          </w:p>
          <w:p w:rsidR="007812A4" w:rsidRPr="00C01499" w:rsidRDefault="007812A4" w:rsidP="007072EB">
            <w:pPr>
              <w:shd w:val="clear" w:color="auto" w:fill="FFFFFF"/>
              <w:snapToGrid w:val="0"/>
              <w:spacing w:after="0"/>
              <w:rPr>
                <w:color w:val="000000"/>
              </w:rPr>
            </w:pP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  <w:r w:rsidRPr="00C01499">
              <w:rPr>
                <w:b/>
                <w:bCs/>
                <w:color w:val="000000"/>
              </w:rPr>
              <w:t xml:space="preserve">   Место нахождения:</w:t>
            </w:r>
            <w:r w:rsidRPr="00C01499">
              <w:rPr>
                <w:color w:val="000000"/>
              </w:rPr>
              <w:t xml:space="preserve"> 198504, Российская Федерация, Санкт-Петербург, г. Петергоф, Петергофская ул., д. 13</w:t>
            </w: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  <w:r w:rsidRPr="00C01499">
              <w:rPr>
                <w:b/>
                <w:bCs/>
                <w:color w:val="000000"/>
              </w:rPr>
              <w:t xml:space="preserve">   Почтовый адрес:</w:t>
            </w:r>
            <w:r w:rsidRPr="00C01499">
              <w:rPr>
                <w:color w:val="000000"/>
              </w:rPr>
              <w:t xml:space="preserve"> 198504, Российская Федерация, Санкт-Петербург, г. Петергоф, Петергофская ул., д. 13</w:t>
            </w: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7812A4" w:rsidRPr="00C01499" w:rsidRDefault="007812A4" w:rsidP="007072EB">
            <w:pPr>
              <w:shd w:val="clear" w:color="auto" w:fill="FFFFFF"/>
              <w:snapToGrid w:val="0"/>
              <w:spacing w:after="0"/>
            </w:pPr>
            <w:r w:rsidRPr="00C01499">
              <w:rPr>
                <w:b/>
                <w:bCs/>
                <w:color w:val="000000"/>
              </w:rPr>
              <w:t xml:space="preserve">   Телефон/факс</w:t>
            </w:r>
            <w:r w:rsidRPr="00C01499">
              <w:rPr>
                <w:bCs/>
                <w:color w:val="000000"/>
              </w:rPr>
              <w:t>: 8 (812) 450-78-68 / 8 (812) 450-67-65</w:t>
            </w: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</w:p>
          <w:p w:rsidR="007812A4" w:rsidRPr="00ED3A5A" w:rsidRDefault="007812A4" w:rsidP="007072EB">
            <w:pPr>
              <w:shd w:val="clear" w:color="auto" w:fill="FFFFFF"/>
              <w:spacing w:after="0"/>
              <w:rPr>
                <w:rFonts w:eastAsiaTheme="majorEastAsia"/>
              </w:rPr>
            </w:pPr>
            <w:r w:rsidRPr="00C01499">
              <w:rPr>
                <w:b/>
                <w:bCs/>
                <w:color w:val="000000"/>
              </w:rPr>
              <w:t xml:space="preserve">   Адрес электронной почты: </w:t>
            </w:r>
            <w:hyperlink r:id="rId26" w:history="1"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jks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_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petergof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@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9D5C7A" w:rsidRDefault="007812A4" w:rsidP="007072E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7812A4" w:rsidRPr="009D5C7A" w:rsidRDefault="007812A4" w:rsidP="007072EB">
            <w:pPr>
              <w:spacing w:after="0"/>
            </w:pPr>
            <w:r w:rsidRPr="009D5C7A">
              <w:t xml:space="preserve">Размещение </w:t>
            </w:r>
            <w:r>
              <w:t xml:space="preserve">информации и </w:t>
            </w:r>
            <w:r w:rsidRPr="009D5C7A">
              <w:t>документации на официальных сайтах в информационно-телекоммуникационной сети «Интернет»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pStyle w:val="aff1"/>
              <w:spacing w:before="0" w:beforeAutospacing="0" w:after="0" w:afterAutospacing="0"/>
            </w:pPr>
            <w:r w:rsidRPr="00C01499">
              <w:t xml:space="preserve">   Корпоративный сайт Заказчика в информационно-телекоммуникационной сети «Интернет»: </w:t>
            </w:r>
          </w:p>
          <w:p w:rsidR="007812A4" w:rsidRPr="0059378E" w:rsidRDefault="00B92694" w:rsidP="007072EB">
            <w:pPr>
              <w:pStyle w:val="aff1"/>
              <w:spacing w:before="0" w:beforeAutospacing="0" w:after="0" w:afterAutospacing="0"/>
              <w:rPr>
                <w:rStyle w:val="af4"/>
                <w:rFonts w:eastAsiaTheme="majorEastAsia"/>
                <w:b/>
                <w:color w:val="auto"/>
                <w:u w:val="none"/>
              </w:rPr>
            </w:pPr>
            <w:hyperlink r:id="rId27" w:history="1">
              <w:r w:rsidR="007812A4"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www</w:t>
              </w:r>
              <w:r w:rsidR="007812A4" w:rsidRPr="00C01499">
                <w:rPr>
                  <w:rStyle w:val="af4"/>
                  <w:rFonts w:eastAsiaTheme="majorEastAsia"/>
                  <w:b/>
                  <w:color w:val="auto"/>
                  <w:u w:val="none"/>
                </w:rPr>
                <w:t>.</w:t>
              </w:r>
              <w:proofErr w:type="spellStart"/>
              <w:r w:rsidR="007812A4"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jks</w:t>
              </w:r>
              <w:proofErr w:type="spellEnd"/>
            </w:hyperlink>
            <w:r w:rsidR="007812A4" w:rsidRPr="00C01499">
              <w:rPr>
                <w:rStyle w:val="af4"/>
                <w:rFonts w:eastAsiaTheme="majorEastAsia"/>
                <w:b/>
                <w:color w:val="auto"/>
                <w:u w:val="none"/>
              </w:rPr>
              <w:t>-</w:t>
            </w:r>
            <w:hyperlink r:id="rId28" w:history="1">
              <w:proofErr w:type="spellStart"/>
              <w:r w:rsidR="007812A4" w:rsidRPr="00C01499">
                <w:rPr>
                  <w:rStyle w:val="af4"/>
                  <w:rFonts w:eastAsiaTheme="majorEastAsia"/>
                  <w:b/>
                  <w:color w:val="auto"/>
                  <w:u w:val="none"/>
                  <w:lang w:val="en-US"/>
                </w:rPr>
                <w:t>petergof</w:t>
              </w:r>
              <w:proofErr w:type="spellEnd"/>
            </w:hyperlink>
            <w:r w:rsidR="007812A4" w:rsidRPr="00C01499">
              <w:rPr>
                <w:rStyle w:val="af4"/>
                <w:rFonts w:eastAsiaTheme="majorEastAsia"/>
                <w:b/>
                <w:color w:val="auto"/>
                <w:u w:val="none"/>
              </w:rPr>
              <w:t>.</w:t>
            </w:r>
            <w:proofErr w:type="spellStart"/>
            <w:r w:rsidR="007812A4" w:rsidRPr="00C01499">
              <w:rPr>
                <w:rStyle w:val="af4"/>
                <w:rFonts w:eastAsiaTheme="majorEastAsia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7812A4" w:rsidRPr="00C01499" w:rsidRDefault="007812A4" w:rsidP="007072EB">
            <w:pPr>
              <w:pStyle w:val="aff1"/>
              <w:spacing w:before="0" w:beforeAutospacing="0" w:after="0" w:afterAutospacing="0"/>
              <w:jc w:val="both"/>
              <w:rPr>
                <w:b/>
              </w:rPr>
            </w:pPr>
            <w:r w:rsidRPr="00C01499">
              <w:t xml:space="preserve">   Официальный сайт для публикации документов о закупках в информационно-телекоммуникационной сети «Интернет»: </w:t>
            </w:r>
            <w:hyperlink r:id="rId29" w:history="1">
              <w:r w:rsidRPr="00C01499">
                <w:rPr>
                  <w:rStyle w:val="af4"/>
                  <w:rFonts w:eastAsiaTheme="majorEastAsia"/>
                  <w:b/>
                  <w:color w:val="auto"/>
                  <w:u w:val="none"/>
                </w:rPr>
                <w:t>www.zakupki.gov.ru</w:t>
              </w:r>
            </w:hyperlink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9D5C7A" w:rsidRDefault="007812A4" w:rsidP="007072E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7812A4" w:rsidRPr="009D5C7A" w:rsidRDefault="007812A4" w:rsidP="007072EB">
            <w:pPr>
              <w:spacing w:after="0"/>
            </w:pPr>
            <w:r w:rsidRPr="009D5C7A">
              <w:t>Контактное лицо Заказчика: ФИО, адрес электронной почты, номер телефона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  <w:r w:rsidRPr="00C01499">
              <w:rPr>
                <w:b/>
                <w:bCs/>
              </w:rPr>
              <w:t xml:space="preserve">   Контактное лицо:</w:t>
            </w:r>
            <w:r w:rsidRPr="00C01499">
              <w:rPr>
                <w:bCs/>
              </w:rPr>
              <w:t xml:space="preserve"> Иванова Юлия Александровна</w:t>
            </w:r>
          </w:p>
          <w:p w:rsidR="007812A4" w:rsidRPr="00C01499" w:rsidRDefault="007812A4" w:rsidP="007072EB">
            <w:pPr>
              <w:shd w:val="clear" w:color="auto" w:fill="FFFFFF"/>
              <w:spacing w:after="0"/>
            </w:pPr>
            <w:r w:rsidRPr="00C01499">
              <w:rPr>
                <w:b/>
                <w:bCs/>
                <w:color w:val="000000"/>
              </w:rPr>
              <w:t xml:space="preserve">   Адрес электронной почты: </w:t>
            </w:r>
            <w:hyperlink r:id="rId30" w:history="1"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4507868@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Pr="00C01499">
                <w:rPr>
                  <w:rStyle w:val="af4"/>
                  <w:rFonts w:eastAsiaTheme="majorEastAsia"/>
                  <w:color w:val="auto"/>
                  <w:u w:val="none"/>
                </w:rPr>
                <w:t>.</w:t>
              </w:r>
              <w:proofErr w:type="spellStart"/>
              <w:r w:rsidRPr="00C01499">
                <w:rPr>
                  <w:rStyle w:val="af4"/>
                  <w:rFonts w:eastAsiaTheme="majorEastAsia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7812A4" w:rsidRPr="00C01499" w:rsidRDefault="007812A4" w:rsidP="007072EB">
            <w:pPr>
              <w:spacing w:after="0"/>
              <w:rPr>
                <w:bCs/>
                <w:color w:val="000000"/>
              </w:rPr>
            </w:pPr>
            <w:r w:rsidRPr="00C01499">
              <w:rPr>
                <w:b/>
                <w:bCs/>
                <w:color w:val="000000"/>
              </w:rPr>
              <w:t xml:space="preserve">   Телефон</w:t>
            </w:r>
            <w:r w:rsidRPr="00C01499">
              <w:rPr>
                <w:bCs/>
                <w:color w:val="000000"/>
              </w:rPr>
              <w:t>: 8 (812) 450-78-68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9D5C7A" w:rsidRDefault="007812A4" w:rsidP="007072E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</w:tcPr>
          <w:p w:rsidR="007812A4" w:rsidRPr="009D5C7A" w:rsidRDefault="007812A4" w:rsidP="007072EB">
            <w:pPr>
              <w:spacing w:after="0"/>
            </w:pPr>
            <w:r w:rsidRPr="009D5C7A">
              <w:t>Способ закупки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spacing w:after="0"/>
            </w:pPr>
            <w:r w:rsidRPr="00C01499">
              <w:t xml:space="preserve">   Открытый конкурс </w:t>
            </w:r>
            <w:r w:rsidRPr="00C01499">
              <w:rPr>
                <w:bCs/>
              </w:rPr>
              <w:t>не в электронной форме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9D5C7A" w:rsidRDefault="007812A4" w:rsidP="007072E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</w:tcPr>
          <w:p w:rsidR="007812A4" w:rsidRPr="009D5C7A" w:rsidRDefault="007812A4" w:rsidP="007072EB">
            <w:pPr>
              <w:spacing w:after="0"/>
            </w:pPr>
            <w:r w:rsidRPr="009D5C7A">
              <w:t>Классификация товаров, работ</w:t>
            </w:r>
            <w:r>
              <w:t>,</w:t>
            </w:r>
            <w:r w:rsidRPr="009D5C7A">
              <w:t xml:space="preserve"> услуг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9460000</w:t>
            </w:r>
            <w:r w:rsidRPr="00C01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Услуги по техническому обслуживанию машин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1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том числе гарантийные)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9D5C7A" w:rsidRDefault="007812A4" w:rsidP="007072E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4" w:type="dxa"/>
          </w:tcPr>
          <w:p w:rsidR="007812A4" w:rsidRPr="009D5C7A" w:rsidRDefault="007812A4" w:rsidP="007072EB">
            <w:pPr>
              <w:spacing w:after="0"/>
            </w:pPr>
            <w:r w:rsidRPr="009D5C7A">
              <w:t>Код закупки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spacing w:after="0"/>
            </w:pPr>
            <w:r w:rsidRPr="00C01499">
              <w:t xml:space="preserve">   796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0769EF" w:rsidRDefault="007812A4" w:rsidP="007072E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4" w:type="dxa"/>
          </w:tcPr>
          <w:p w:rsidR="007812A4" w:rsidRPr="000769EF" w:rsidRDefault="007812A4" w:rsidP="007072EB">
            <w:pPr>
              <w:spacing w:after="0"/>
            </w:pPr>
            <w:r w:rsidRPr="000769EF">
              <w:t xml:space="preserve">Предмет </w:t>
            </w:r>
            <w:r>
              <w:t>Договора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Оказание услуг по техническому обслуживанию и ремонту узлов учета тепловой энергии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(УУТЭ) </w:t>
            </w:r>
            <w:r w:rsidRPr="00C014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домах, обслуживаемых ООО «ЖКС г. Петродворца».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0769EF" w:rsidRDefault="007812A4" w:rsidP="007072E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4" w:type="dxa"/>
          </w:tcPr>
          <w:p w:rsidR="007812A4" w:rsidRPr="000769EF" w:rsidRDefault="007812A4" w:rsidP="007072EB">
            <w:pPr>
              <w:spacing w:after="0"/>
            </w:pPr>
            <w:r>
              <w:t>Место,</w:t>
            </w:r>
            <w:r w:rsidRPr="000C015F">
              <w:t xml:space="preserve"> условия и с</w:t>
            </w:r>
            <w:r>
              <w:t>роки оказания услуг</w:t>
            </w:r>
          </w:p>
        </w:tc>
        <w:tc>
          <w:tcPr>
            <w:tcW w:w="6302" w:type="dxa"/>
          </w:tcPr>
          <w:p w:rsidR="007812A4" w:rsidRPr="00086606" w:rsidRDefault="007812A4" w:rsidP="007072EB">
            <w:pPr>
              <w:spacing w:after="0"/>
            </w:pPr>
            <w:r>
              <w:t xml:space="preserve">   </w:t>
            </w:r>
            <w:r w:rsidRPr="0059378E">
              <w:rPr>
                <w:u w:val="single"/>
              </w:rPr>
              <w:t xml:space="preserve">Место и условия </w:t>
            </w:r>
            <w:r w:rsidRPr="0059378E">
              <w:rPr>
                <w:color w:val="0D0D0D"/>
                <w:u w:val="single"/>
              </w:rPr>
              <w:t>оказания услуг</w:t>
            </w:r>
            <w:r>
              <w:t>: в соответствии с «Т</w:t>
            </w:r>
            <w:r w:rsidRPr="00086606">
              <w:t>ехническим заданием</w:t>
            </w:r>
            <w:r>
              <w:t xml:space="preserve">» </w:t>
            </w:r>
            <w:r w:rsidRPr="00ED3A5A">
              <w:t>(</w:t>
            </w:r>
            <w:r w:rsidR="004535FF">
              <w:t>Раздел 4</w:t>
            </w:r>
            <w:r w:rsidRPr="004F7583">
              <w:t>)</w:t>
            </w:r>
            <w:r>
              <w:t xml:space="preserve"> </w:t>
            </w:r>
            <w:r w:rsidRPr="00086606">
              <w:t xml:space="preserve">и </w:t>
            </w:r>
            <w:r>
              <w:t>«П</w:t>
            </w:r>
            <w:r w:rsidRPr="00086606">
              <w:t>роектом Договора</w:t>
            </w:r>
            <w:r>
              <w:t>»</w:t>
            </w:r>
            <w:r w:rsidR="00831DC1">
              <w:t xml:space="preserve"> </w:t>
            </w:r>
            <w:r w:rsidRPr="00ED3A5A">
              <w:t>(</w:t>
            </w:r>
            <w:r w:rsidR="004535FF">
              <w:t>Раздел 5</w:t>
            </w:r>
            <w:r w:rsidRPr="004F7583">
              <w:t>)</w:t>
            </w:r>
            <w:r w:rsidRPr="004F7583">
              <w:rPr>
                <w:color w:val="000000"/>
                <w:lang w:eastAsia="en-US"/>
              </w:rPr>
              <w:t>.</w:t>
            </w:r>
          </w:p>
          <w:p w:rsidR="007812A4" w:rsidRPr="00C01499" w:rsidRDefault="007812A4" w:rsidP="007072EB">
            <w:pPr>
              <w:spacing w:after="0"/>
            </w:pPr>
            <w:r>
              <w:t xml:space="preserve">   </w:t>
            </w:r>
            <w:r w:rsidRPr="0059378E">
              <w:rPr>
                <w:u w:val="single"/>
              </w:rPr>
              <w:t>Сроки оказания услуг</w:t>
            </w:r>
            <w:r w:rsidRPr="00122AFD">
              <w:t xml:space="preserve">: </w:t>
            </w:r>
            <w:r w:rsidRPr="00086606">
              <w:t xml:space="preserve">с </w:t>
            </w:r>
            <w:r>
              <w:t>01</w:t>
            </w:r>
            <w:r w:rsidR="009708AA">
              <w:t>.04</w:t>
            </w:r>
            <w:r>
              <w:t>.2015 по 31.12.2015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0769EF" w:rsidRDefault="007812A4" w:rsidP="007072E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44" w:type="dxa"/>
          </w:tcPr>
          <w:p w:rsidR="007812A4" w:rsidRPr="00763D41" w:rsidRDefault="007812A4" w:rsidP="007072EB">
            <w:pPr>
              <w:spacing w:after="0"/>
            </w:pPr>
            <w:r w:rsidRPr="000769EF">
              <w:t>Сведения о</w:t>
            </w:r>
            <w:r>
              <w:t xml:space="preserve"> начальной (максимальной) цене Договора (с учетом НДС 18%) руб.</w:t>
            </w:r>
          </w:p>
        </w:tc>
        <w:tc>
          <w:tcPr>
            <w:tcW w:w="6302" w:type="dxa"/>
          </w:tcPr>
          <w:p w:rsidR="007812A4" w:rsidRPr="00580ACC" w:rsidRDefault="00C71637" w:rsidP="001348E6">
            <w:pPr>
              <w:spacing w:after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3 010 419,54 </w:t>
            </w:r>
            <w:r w:rsidRPr="00DC5E1C">
              <w:rPr>
                <w:b/>
              </w:rPr>
              <w:t xml:space="preserve">руб. </w:t>
            </w:r>
            <w:r w:rsidRPr="00DC5E1C">
              <w:t>(</w:t>
            </w:r>
            <w:r>
              <w:t>три миллиона десять тысяч четыреста девятнадцать рублей 54 коп.</w:t>
            </w:r>
            <w:r w:rsidRPr="00DC5E1C">
              <w:t>).</w:t>
            </w:r>
            <w:r>
              <w:t xml:space="preserve"> </w:t>
            </w:r>
            <w:r w:rsidRPr="00C01499">
              <w:t>Российский рубль.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44" w:type="dxa"/>
          </w:tcPr>
          <w:p w:rsidR="007812A4" w:rsidRPr="00763D41" w:rsidRDefault="007812A4" w:rsidP="007072EB">
            <w:pPr>
              <w:spacing w:after="0"/>
            </w:pPr>
            <w:r>
              <w:t>Порядок формирования цены Д</w:t>
            </w:r>
            <w:r w:rsidRPr="00763D41">
              <w:t>оговора</w:t>
            </w:r>
          </w:p>
        </w:tc>
        <w:tc>
          <w:tcPr>
            <w:tcW w:w="6302" w:type="dxa"/>
          </w:tcPr>
          <w:p w:rsidR="007812A4" w:rsidRDefault="007812A4" w:rsidP="007072EB">
            <w:pPr>
              <w:spacing w:after="0"/>
              <w:rPr>
                <w:color w:val="0D0D0D"/>
              </w:rPr>
            </w:pPr>
            <w:r w:rsidRPr="00C01499">
              <w:t xml:space="preserve">   Начальная (максимальная) цена Договора включает в себя все расходы Исполнителя, связанные с исполнением Договора,</w:t>
            </w:r>
            <w:r w:rsidRPr="00C01499">
              <w:rPr>
                <w:color w:val="0D0D0D"/>
              </w:rPr>
              <w:t xml:space="preserve"> включая расходы </w:t>
            </w:r>
            <w:r w:rsidRPr="00B67F6B">
              <w:rPr>
                <w:color w:val="0D0D0D"/>
              </w:rPr>
              <w:t>на ГСМ</w:t>
            </w:r>
            <w:r>
              <w:rPr>
                <w:color w:val="0D0D0D"/>
              </w:rPr>
              <w:t xml:space="preserve">, </w:t>
            </w:r>
            <w:r w:rsidRPr="00C01499">
              <w:rPr>
                <w:color w:val="0D0D0D"/>
              </w:rPr>
              <w:t>перевозку, страхование, уплату таможенных пошлин, налогов и других обязательных платежей.</w:t>
            </w:r>
          </w:p>
          <w:p w:rsidR="007812A4" w:rsidRPr="00C45D59" w:rsidRDefault="007812A4" w:rsidP="007072EB">
            <w:pPr>
              <w:snapToGrid w:val="0"/>
              <w:spacing w:after="0"/>
              <w:ind w:left="30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C45D59">
              <w:rPr>
                <w:snapToGrid w:val="0"/>
              </w:rPr>
              <w:t>Общая стоимость услуг определена с учетом налога на добавленную стоимость в размере 18 %.</w:t>
            </w:r>
          </w:p>
          <w:p w:rsidR="007812A4" w:rsidRPr="00C45D59" w:rsidRDefault="007812A4" w:rsidP="007072EB">
            <w:pPr>
              <w:snapToGrid w:val="0"/>
              <w:spacing w:after="0"/>
              <w:ind w:left="30"/>
              <w:rPr>
                <w:snapToGrid w:val="0"/>
              </w:rPr>
            </w:pPr>
            <w:r w:rsidRPr="00C45D59">
              <w:rPr>
                <w:snapToGrid w:val="0"/>
              </w:rPr>
              <w:t xml:space="preserve">   Цена Договора определяется на основании расчета с учетом коэффициента снижения (пересчета</w:t>
            </w:r>
            <w:r>
              <w:rPr>
                <w:snapToGrid w:val="0"/>
              </w:rPr>
              <w:t xml:space="preserve">), в том числе НДС по ставке 18 </w:t>
            </w:r>
            <w:r w:rsidRPr="00C45D59">
              <w:rPr>
                <w:snapToGrid w:val="0"/>
              </w:rPr>
              <w:t xml:space="preserve">%. </w:t>
            </w:r>
            <w:r w:rsidRPr="00AE29DB">
              <w:rPr>
                <w:snapToGrid w:val="0"/>
                <w:u w:val="single"/>
              </w:rPr>
              <w:t>Цена Договора является фиксированной и изменению не подлежит</w:t>
            </w:r>
            <w:r w:rsidRPr="00C45D59">
              <w:rPr>
                <w:snapToGrid w:val="0"/>
              </w:rPr>
              <w:t>.</w:t>
            </w:r>
          </w:p>
          <w:p w:rsidR="007812A4" w:rsidRPr="00C45D59" w:rsidRDefault="007812A4" w:rsidP="007072EB">
            <w:pPr>
              <w:snapToGrid w:val="0"/>
              <w:spacing w:after="0"/>
              <w:ind w:left="30"/>
              <w:rPr>
                <w:snapToGrid w:val="0"/>
              </w:rPr>
            </w:pPr>
            <w:r>
              <w:rPr>
                <w:snapToGrid w:val="0"/>
              </w:rPr>
              <w:t xml:space="preserve">   Коэффициент снижения </w:t>
            </w:r>
            <w:r w:rsidRPr="00C45D59">
              <w:rPr>
                <w:snapToGrid w:val="0"/>
              </w:rPr>
              <w:t>рассчитывается как отношение цены Договора, предложенной победителем, к начальной (максимальной) цене Договора, сформированной Заказчиком, без учета НДС.</w:t>
            </w:r>
          </w:p>
          <w:p w:rsidR="007812A4" w:rsidRPr="00C45D59" w:rsidRDefault="007812A4" w:rsidP="007072EB">
            <w:pPr>
              <w:snapToGrid w:val="0"/>
              <w:spacing w:after="0"/>
              <w:ind w:left="30"/>
              <w:rPr>
                <w:snapToGrid w:val="0"/>
              </w:rPr>
            </w:pPr>
            <w:r w:rsidRPr="00C45D59">
              <w:rPr>
                <w:snapToGrid w:val="0"/>
              </w:rPr>
              <w:lastRenderedPageBreak/>
              <w:t xml:space="preserve">   Затраты, не включенные в стоимость Договора, не подлежат оплате со стороны Заказчика.</w:t>
            </w:r>
          </w:p>
          <w:p w:rsidR="007812A4" w:rsidRPr="00C45D59" w:rsidRDefault="007812A4" w:rsidP="007072EB">
            <w:pPr>
              <w:snapToGrid w:val="0"/>
              <w:spacing w:after="0"/>
              <w:ind w:left="30"/>
              <w:rPr>
                <w:snapToGrid w:val="0"/>
              </w:rPr>
            </w:pPr>
            <w:r w:rsidRPr="00C45D59">
              <w:rPr>
                <w:snapToGrid w:val="0"/>
              </w:rPr>
              <w:t xml:space="preserve">   При изменении в ходе исполнения Договора по предложению Заказчика объема всех предусмотренных ТРУ не более чем на 30 (тридцать) процентов такого объема в случае выявления потребности в дополнительных ТРУ, не предусмотренных Договором, но связанных с предусмотренными Договором ТРУ, или при прекращении потребности в части ТРУ, при этом по соглашению сторон допускается изменение цены Договора пропорционально объему указанных дополнительных ТРУ.</w:t>
            </w:r>
          </w:p>
          <w:p w:rsidR="007812A4" w:rsidRPr="00C01499" w:rsidRDefault="007812A4" w:rsidP="007072EB">
            <w:pPr>
              <w:spacing w:after="0"/>
            </w:pPr>
            <w:r w:rsidRPr="00C45D59">
              <w:t xml:space="preserve">   В случае если претендент не является плательщиком НДС, то цена, предложенная таким претендентом в заявке, не должна превышать установленную начальную (максимальную) цену без НДС</w:t>
            </w:r>
            <w:r w:rsidRPr="00F3442B">
              <w:t>. При этом на стадии оценки и сопоставления заявок для целей сравне</w:t>
            </w:r>
            <w:r>
              <w:t>ния ценовые предложения других У</w:t>
            </w:r>
            <w:r w:rsidRPr="00F3442B">
              <w:t>частников также учитываются без НДС.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544" w:type="dxa"/>
          </w:tcPr>
          <w:p w:rsidR="007812A4" w:rsidRPr="000C015F" w:rsidRDefault="007812A4" w:rsidP="007072EB">
            <w:pPr>
              <w:keepNext/>
              <w:keepLines/>
              <w:widowControl w:val="0"/>
              <w:suppressLineNumbers/>
              <w:suppressAutoHyphens/>
              <w:jc w:val="left"/>
            </w:pPr>
            <w:r>
              <w:t>Источник финансирования</w:t>
            </w:r>
          </w:p>
        </w:tc>
        <w:tc>
          <w:tcPr>
            <w:tcW w:w="6302" w:type="dxa"/>
          </w:tcPr>
          <w:p w:rsidR="007812A4" w:rsidRPr="004653FB" w:rsidRDefault="007812A4" w:rsidP="007072EB">
            <w:pPr>
              <w:widowControl w:val="0"/>
              <w:jc w:val="left"/>
            </w:pPr>
            <w:r>
              <w:rPr>
                <w:color w:val="0D0D0D"/>
              </w:rPr>
              <w:t xml:space="preserve">   </w:t>
            </w:r>
            <w:r w:rsidRPr="004653FB">
              <w:rPr>
                <w:color w:val="0D0D0D"/>
              </w:rPr>
              <w:t>Источник финансирования</w:t>
            </w:r>
            <w:r>
              <w:rPr>
                <w:color w:val="0D0D0D"/>
              </w:rPr>
              <w:t xml:space="preserve"> - </w:t>
            </w:r>
            <w:r>
              <w:t>средства Заказчика.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44" w:type="dxa"/>
          </w:tcPr>
          <w:p w:rsidR="007812A4" w:rsidRPr="000C015F" w:rsidRDefault="007812A4" w:rsidP="007072EB">
            <w:pPr>
              <w:keepLines/>
              <w:widowControl w:val="0"/>
              <w:suppressLineNumbers/>
              <w:tabs>
                <w:tab w:val="left" w:pos="562"/>
              </w:tabs>
              <w:suppressAutoHyphens/>
              <w:autoSpaceDE w:val="0"/>
              <w:autoSpaceDN w:val="0"/>
              <w:spacing w:after="0"/>
              <w:jc w:val="left"/>
            </w:pPr>
            <w:r w:rsidRPr="000C015F">
              <w:t xml:space="preserve">Форма, сроки и порядок оплаты </w:t>
            </w:r>
            <w:r>
              <w:t>оказываемых услуг</w:t>
            </w:r>
          </w:p>
        </w:tc>
        <w:tc>
          <w:tcPr>
            <w:tcW w:w="6302" w:type="dxa"/>
          </w:tcPr>
          <w:p w:rsidR="007812A4" w:rsidRPr="004653FB" w:rsidRDefault="007812A4" w:rsidP="004535FF">
            <w:pPr>
              <w:jc w:val="left"/>
            </w:pPr>
            <w:r>
              <w:t xml:space="preserve">   В соответствии с «Проектом Договора» </w:t>
            </w:r>
            <w:r w:rsidRPr="004F7583">
              <w:t>(</w:t>
            </w:r>
            <w:r w:rsidR="004535FF">
              <w:t>Раздел 5</w:t>
            </w:r>
            <w:r w:rsidRPr="00ED4DE7">
              <w:t>).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44" w:type="dxa"/>
          </w:tcPr>
          <w:p w:rsidR="007812A4" w:rsidRPr="00763D41" w:rsidRDefault="007812A4" w:rsidP="007072EB">
            <w:pPr>
              <w:spacing w:after="0"/>
            </w:pPr>
            <w:r w:rsidRPr="00763D41">
              <w:t>Размер обеспечения</w:t>
            </w:r>
            <w:r>
              <w:t xml:space="preserve"> заявки на участие в открытом конкурсе</w:t>
            </w:r>
            <w:r w:rsidRPr="00763D41">
              <w:t xml:space="preserve"> (НДС не предусмотрен)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spacing w:after="0"/>
            </w:pPr>
          </w:p>
          <w:p w:rsidR="007812A4" w:rsidRPr="00C01499" w:rsidRDefault="007812A4" w:rsidP="007072EB">
            <w:pPr>
              <w:spacing w:after="0"/>
            </w:pPr>
            <w:r w:rsidRPr="00C01499">
              <w:t xml:space="preserve">   Не предусматривается.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44" w:type="dxa"/>
          </w:tcPr>
          <w:p w:rsidR="007812A4" w:rsidRPr="000769EF" w:rsidRDefault="007812A4" w:rsidP="007072EB">
            <w:pPr>
              <w:spacing w:after="0"/>
              <w:jc w:val="left"/>
            </w:pPr>
            <w:r w:rsidRPr="000769EF">
              <w:t>Возможность подачи альтернативных предложений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spacing w:after="0"/>
            </w:pPr>
            <w:r w:rsidRPr="00C01499">
              <w:t xml:space="preserve">   Не предусматривается.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12A4" w:rsidRPr="000769EF" w:rsidRDefault="007812A4" w:rsidP="007072EB">
            <w:pPr>
              <w:spacing w:after="0"/>
            </w:pPr>
            <w:r w:rsidRPr="000769EF">
              <w:t>Привлечение субподрядчиков</w:t>
            </w:r>
          </w:p>
          <w:p w:rsidR="007812A4" w:rsidRPr="000769EF" w:rsidRDefault="007812A4" w:rsidP="007072EB">
            <w:pPr>
              <w:spacing w:after="0"/>
            </w:pPr>
            <w:r w:rsidRPr="000769EF">
              <w:t>/соисполнителей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812A4" w:rsidRPr="00C01499" w:rsidRDefault="007812A4" w:rsidP="007072EB">
            <w:pPr>
              <w:spacing w:after="0"/>
            </w:pPr>
            <w:r w:rsidRPr="00C01499">
              <w:t xml:space="preserve">   Не допускается.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0769EF" w:rsidRDefault="007812A4" w:rsidP="007072E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544" w:type="dxa"/>
          </w:tcPr>
          <w:p w:rsidR="007812A4" w:rsidRPr="000769EF" w:rsidRDefault="007812A4" w:rsidP="0012270F">
            <w:pPr>
              <w:spacing w:after="0"/>
              <w:jc w:val="left"/>
            </w:pPr>
            <w:r w:rsidRPr="000769EF">
              <w:t>Требования,</w:t>
            </w:r>
            <w:r>
              <w:t xml:space="preserve"> предъявляемые к Участникам </w:t>
            </w:r>
            <w:r w:rsidR="0012270F">
              <w:t>закупки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Участник закупки должен соответствовать следующим требованиям: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- обладать правоспособностью (дееспособностью для физических лиц) участвовать в закупочных процедурах и осуществлять поставку ТРУ;</w:t>
            </w:r>
          </w:p>
          <w:p w:rsidR="007812A4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- не находиться в процессе ликвидации или не быть                            признанным по решению Арбитражного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несостоятельным (банкротом);</w:t>
            </w:r>
          </w:p>
          <w:p w:rsidR="007812A4" w:rsidRDefault="007812A4" w:rsidP="007072EB">
            <w:pPr>
              <w:pStyle w:val="16"/>
              <w:tabs>
                <w:tab w:val="left" w:pos="379"/>
              </w:tabs>
              <w:autoSpaceDE w:val="0"/>
              <w:autoSpaceDN w:val="0"/>
              <w:ind w:left="0"/>
              <w:jc w:val="both"/>
              <w:outlineLvl w:val="3"/>
            </w:pPr>
            <w:r>
              <w:t>- н</w:t>
            </w:r>
            <w:r w:rsidRPr="004653FB">
              <w:t>е</w:t>
            </w:r>
            <w:r>
              <w:t xml:space="preserve"> </w:t>
            </w:r>
            <w:r w:rsidRPr="004653FB">
              <w:t xml:space="preserve">приостановление деятельности Участника </w:t>
            </w:r>
            <w:r w:rsidRPr="001E1189">
              <w:t>процедуры закупки</w:t>
            </w:r>
            <w:r w:rsidRPr="004653FB">
              <w:t xml:space="preserve"> в порядке, предусмотренном Кодексом Российской Федерации об административных правонарушениях, на день подач</w:t>
            </w:r>
            <w:r>
              <w:t>и заявки на участие в конкурсе;</w:t>
            </w:r>
          </w:p>
          <w:p w:rsidR="007812A4" w:rsidRDefault="007812A4" w:rsidP="007072EB">
            <w:pPr>
              <w:pStyle w:val="16"/>
              <w:tabs>
                <w:tab w:val="left" w:pos="379"/>
              </w:tabs>
              <w:autoSpaceDE w:val="0"/>
              <w:autoSpaceDN w:val="0"/>
              <w:ind w:left="0"/>
              <w:jc w:val="both"/>
              <w:outlineLvl w:val="3"/>
            </w:pPr>
            <w:r>
              <w:t>- отсутствие у У</w:t>
            </w:r>
            <w:r w:rsidRPr="00281517">
              <w:t xml:space="preserve">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</w:t>
            </w:r>
            <w:r w:rsidRPr="00281517">
              <w:lastRenderedPageBreak/>
              <w:t>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</w:t>
            </w:r>
            <w:r>
              <w:t xml:space="preserve"> не принято.</w:t>
            </w:r>
          </w:p>
          <w:p w:rsidR="007812A4" w:rsidRPr="007A4F0F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- обладать необходимыми лицензиями и сертификатами на товары и услуги в соответствие с действующим законодательством Российской Федерации;</w:t>
            </w:r>
          </w:p>
          <w:p w:rsidR="007812A4" w:rsidRDefault="007812A4" w:rsidP="007072EB">
            <w:pPr>
              <w:spacing w:after="0"/>
            </w:pPr>
            <w:r w:rsidRPr="00C01499">
              <w:t xml:space="preserve">- обладать допусками </w:t>
            </w:r>
            <w:proofErr w:type="spellStart"/>
            <w:r w:rsidRPr="00C01499">
              <w:t>Рос</w:t>
            </w:r>
            <w:r>
              <w:t>технадзора</w:t>
            </w:r>
            <w:proofErr w:type="spellEnd"/>
            <w:r>
              <w:t xml:space="preserve"> к данным видам работ;</w:t>
            </w:r>
          </w:p>
          <w:p w:rsidR="007812A4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- осуществлять хозяйственную деятельность более одного года на момент участия в открытом конкурсе не в электронной форме;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Участнике закупки должны отсутствовать в реестре недобросовестных поставщиков, предусмотренном Федеральным законом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 года №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94-ФЗ «О размещении заказов на поставки товаров, выполнение работ, оказание услуг для государственных и муниципальных нужд››;</w:t>
            </w:r>
          </w:p>
          <w:p w:rsidR="007812A4" w:rsidRPr="007A4F0F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- сведения об Участнике закупки должны отсутствовать в реестре недобросовестных поставщик предусмотренном статьей 5 Федерального закона от 18.07.2011г.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223-ФЗ «О закупках товаров, работ, услуг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ельными видами юридических лиц».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Участники закупки, выступающие на стороне одного Участника закупки, должны: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- иметь соглашение между собой (иной документ), соответствующее нормам законодательства Российской Федерации, в котором определены права и обязанности сторон и установлен лидер таких лиц (для лиц, выступающих на стороне одного Участника закупки);</w:t>
            </w:r>
          </w:p>
          <w:p w:rsidR="007812A4" w:rsidRPr="007A4F0F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- нести солидарную ответственность по обязательствам, связанным с участием в закупках, заключением и последующим исполнением Договора лиц (для лиц, выступающих на стороне одного Участника закупки).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3544" w:type="dxa"/>
          </w:tcPr>
          <w:p w:rsidR="007812A4" w:rsidRDefault="007812A4" w:rsidP="007072EB">
            <w:pPr>
              <w:spacing w:after="0"/>
              <w:jc w:val="left"/>
            </w:pPr>
            <w:r w:rsidRPr="000769EF">
              <w:t xml:space="preserve">Установленные Заказчиком требования к </w:t>
            </w:r>
            <w:r>
              <w:t xml:space="preserve">условиям оказания услуг, </w:t>
            </w:r>
            <w:r w:rsidRPr="000769EF">
              <w:t xml:space="preserve">качеству, техническим характеристикам и иным потребительским свойствам оказываемых услуг, а также иные требования, связанные с определением соответствия </w:t>
            </w:r>
            <w:r>
              <w:t xml:space="preserve">оказываемых </w:t>
            </w:r>
            <w:r w:rsidRPr="000769EF">
              <w:t>услуг потребностям Заказчика</w:t>
            </w:r>
            <w:r>
              <w:t>.</w:t>
            </w:r>
          </w:p>
        </w:tc>
        <w:tc>
          <w:tcPr>
            <w:tcW w:w="6302" w:type="dxa"/>
          </w:tcPr>
          <w:p w:rsidR="007812A4" w:rsidRPr="00EA3DF3" w:rsidRDefault="007812A4" w:rsidP="004C5F6F">
            <w:pPr>
              <w:pStyle w:val="afffff2"/>
              <w:numPr>
                <w:ilvl w:val="0"/>
                <w:numId w:val="14"/>
              </w:numPr>
              <w:spacing w:after="0"/>
              <w:ind w:left="459" w:hanging="283"/>
              <w:rPr>
                <w:b/>
              </w:rPr>
            </w:pPr>
            <w:r w:rsidRPr="00EA3DF3">
              <w:rPr>
                <w:b/>
              </w:rPr>
              <w:t>Условия оказания услуг.</w:t>
            </w:r>
          </w:p>
          <w:p w:rsidR="007812A4" w:rsidRPr="00EA3DF3" w:rsidRDefault="007812A4" w:rsidP="004535FF">
            <w:pPr>
              <w:spacing w:after="0"/>
            </w:pPr>
            <w:r>
              <w:t xml:space="preserve">   В соответствии с «Т</w:t>
            </w:r>
            <w:r w:rsidRPr="00A12C13">
              <w:t>ехническим заданием</w:t>
            </w:r>
            <w:r>
              <w:t xml:space="preserve">» </w:t>
            </w:r>
            <w:r w:rsidRPr="004F7583">
              <w:t>(</w:t>
            </w:r>
            <w:r w:rsidR="004535FF">
              <w:t>Раздел 4</w:t>
            </w:r>
            <w:r w:rsidRPr="00415257">
              <w:t>) и «Проектом Договора» (</w:t>
            </w:r>
            <w:r w:rsidR="004535FF">
              <w:t>Раздел 5</w:t>
            </w:r>
            <w:r w:rsidRPr="00ED4DE7">
              <w:t>).</w:t>
            </w:r>
          </w:p>
          <w:p w:rsidR="007812A4" w:rsidRDefault="007812A4" w:rsidP="007072EB">
            <w:pPr>
              <w:tabs>
                <w:tab w:val="left" w:pos="459"/>
                <w:tab w:val="left" w:pos="601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2.</w:t>
            </w:r>
            <w:r w:rsidRPr="00A54E67">
              <w:rPr>
                <w:b/>
              </w:rPr>
              <w:t xml:space="preserve">Качество </w:t>
            </w:r>
            <w:r>
              <w:rPr>
                <w:b/>
              </w:rPr>
              <w:t>оказываемых услуг.</w:t>
            </w:r>
          </w:p>
          <w:p w:rsidR="007812A4" w:rsidRPr="00A61307" w:rsidRDefault="007812A4" w:rsidP="007072EB">
            <w:pPr>
              <w:spacing w:after="0"/>
            </w:pPr>
            <w:r>
              <w:t xml:space="preserve">   Оказываемые</w:t>
            </w:r>
            <w:r w:rsidRPr="00A61307">
              <w:t xml:space="preserve"> услуги должны соответствовать обязательным требованиям к их качеству и безопасности, предусмотренным действующим законодательством Российской Федерации:</w:t>
            </w:r>
          </w:p>
          <w:p w:rsidR="007812A4" w:rsidRPr="009B6244" w:rsidRDefault="007812A4" w:rsidP="007072EB">
            <w:pPr>
              <w:spacing w:after="0"/>
            </w:pPr>
            <w:r w:rsidRPr="009B6244">
              <w:t>-</w:t>
            </w:r>
            <w:r>
              <w:t xml:space="preserve"> Федеральный закон </w:t>
            </w:r>
            <w:r w:rsidRPr="009B6244">
              <w:t>от 27.06.2010 г</w:t>
            </w:r>
            <w:r>
              <w:t>ода № 190-ФЗ «О теплоснабжении».</w:t>
            </w:r>
          </w:p>
          <w:p w:rsidR="007812A4" w:rsidRPr="009B6244" w:rsidRDefault="007812A4" w:rsidP="007072EB">
            <w:pPr>
              <w:spacing w:after="0"/>
            </w:pPr>
            <w:r w:rsidRPr="009B6244">
              <w:t>-</w:t>
            </w:r>
            <w:r>
              <w:t xml:space="preserve"> </w:t>
            </w:r>
            <w:r w:rsidRPr="009B6244">
              <w:t>Федеральный закон от 23.11.2009 года № 261-ФЗ «Об энергосбережении и повышении энергетической эффективности и о внесении изменений в отдельные з</w:t>
            </w:r>
            <w:r>
              <w:t>аконодательные акты Российской Федерации».</w:t>
            </w:r>
          </w:p>
          <w:p w:rsidR="007812A4" w:rsidRDefault="007812A4" w:rsidP="007072EB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9B6244">
              <w:t>-</w:t>
            </w:r>
            <w:r>
              <w:t xml:space="preserve"> П</w:t>
            </w:r>
            <w:r w:rsidRPr="009B6244">
              <w:t>равила учета тепловой энергии и теплоносителя</w:t>
            </w:r>
            <w:r>
              <w:t xml:space="preserve">, </w:t>
            </w:r>
            <w:r>
              <w:rPr>
                <w:rFonts w:eastAsia="Calibri"/>
              </w:rPr>
              <w:t>утвержденные</w:t>
            </w:r>
            <w:r w:rsidRPr="009B6244">
              <w:rPr>
                <w:rFonts w:eastAsia="Calibri"/>
              </w:rPr>
              <w:t xml:space="preserve"> Минтопэнерго от 12.09.1995 года № Вк-4936.</w:t>
            </w:r>
          </w:p>
          <w:p w:rsidR="007812A4" w:rsidRPr="009B6244" w:rsidRDefault="007812A4" w:rsidP="007072EB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9B6244">
              <w:t>-</w:t>
            </w:r>
            <w:r>
              <w:t xml:space="preserve"> Правила</w:t>
            </w:r>
            <w:r w:rsidRPr="009B6244">
              <w:t xml:space="preserve"> технической эксплуатации тепловых </w:t>
            </w:r>
            <w:r>
              <w:t>энергоустановок от 24.03.2003 г. №115.</w:t>
            </w:r>
          </w:p>
          <w:p w:rsidR="007812A4" w:rsidRPr="00BD4A42" w:rsidRDefault="007812A4" w:rsidP="007072EB">
            <w:pPr>
              <w:tabs>
                <w:tab w:val="left" w:pos="459"/>
                <w:tab w:val="left" w:pos="601"/>
              </w:tabs>
              <w:spacing w:after="0"/>
              <w:rPr>
                <w:bCs/>
              </w:rPr>
            </w:pPr>
            <w:r>
              <w:t>- Правила</w:t>
            </w:r>
            <w:r w:rsidRPr="009B6244">
              <w:t xml:space="preserve"> подготовки и проведения отопительного сезона в Санкт-Петербурге </w:t>
            </w:r>
            <w:r w:rsidRPr="009B6244">
              <w:rPr>
                <w:bCs/>
              </w:rPr>
              <w:t xml:space="preserve">- утверждены распоряжением мэра-председателя Правительства Санкт-Петербурга от </w:t>
            </w:r>
            <w:r w:rsidRPr="009B6244">
              <w:rPr>
                <w:bCs/>
              </w:rPr>
              <w:lastRenderedPageBreak/>
              <w:t>31.</w:t>
            </w:r>
            <w:r>
              <w:rPr>
                <w:bCs/>
              </w:rPr>
              <w:t xml:space="preserve">08.1994 № 902-р (с изменениями </w:t>
            </w:r>
            <w:r w:rsidRPr="009B6244">
              <w:rPr>
                <w:bCs/>
              </w:rPr>
              <w:t xml:space="preserve">и дополнениями, протоколы Городской МВК от 14.04.2006 </w:t>
            </w:r>
            <w:r>
              <w:rPr>
                <w:bCs/>
              </w:rPr>
              <w:t xml:space="preserve">№ 11, </w:t>
            </w:r>
            <w:r w:rsidRPr="009B6244">
              <w:rPr>
                <w:bCs/>
              </w:rPr>
              <w:t xml:space="preserve">от 31.08.2007 № 4, от 25.04.2008 № 10, от 08.08.2008 и № 3, </w:t>
            </w:r>
            <w:r w:rsidRPr="009B6244">
              <w:t>от 19.02.2010</w:t>
            </w:r>
            <w:r>
              <w:t xml:space="preserve"> № 12 и от 25.06.2010 </w:t>
            </w:r>
            <w:r w:rsidRPr="009B6244">
              <w:t>№ 2</w:t>
            </w:r>
            <w:r w:rsidRPr="009B6244">
              <w:rPr>
                <w:bCs/>
              </w:rPr>
              <w:t>).</w:t>
            </w:r>
          </w:p>
          <w:p w:rsidR="007812A4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7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02DC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12A4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обязан осуществлять на объекте необходимые противопожарные мероприятия, мероприятия по технике безопасности и охране окружающей среды, работы необходимо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 соблюдением т</w:t>
            </w: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>ребований экологических, санитарно-гигиенических противопожарных и других норм, действующих на территории Российской Федерации с соблюдением требований</w:t>
            </w:r>
          </w:p>
          <w:p w:rsidR="007812A4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02DC7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 12.03.2001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>Безопасность труда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. Часть 1. Общие требования. Приняты и введены в действие с 1 сентября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02DC7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A02DC7">
              <w:rPr>
                <w:rFonts w:ascii="Times New Roman" w:hAnsi="Times New Roman" w:cs="Times New Roman"/>
                <w:sz w:val="24"/>
                <w:szCs w:val="24"/>
              </w:rPr>
              <w:t>. постановлением Госстроя России от 23.07.2001 № 80.</w:t>
            </w:r>
          </w:p>
          <w:p w:rsidR="007812A4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61307">
              <w:rPr>
                <w:rFonts w:ascii="Times New Roman" w:hAnsi="Times New Roman" w:cs="Times New Roman"/>
                <w:b/>
                <w:sz w:val="24"/>
                <w:szCs w:val="24"/>
              </w:rPr>
              <w:t>4. Свидетельства и сертификаты, которым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должен обладать Исполнитель, оказывающий услуги данного вида</w:t>
            </w:r>
            <w:r w:rsidRPr="00A61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12A4" w:rsidRPr="00271A90" w:rsidRDefault="007812A4" w:rsidP="007072EB">
            <w:pPr>
              <w:spacing w:after="0"/>
            </w:pPr>
            <w:r>
              <w:t xml:space="preserve">   </w:t>
            </w:r>
            <w:r w:rsidRPr="00271A90">
              <w:t xml:space="preserve">Допуски </w:t>
            </w:r>
            <w:proofErr w:type="spellStart"/>
            <w:r w:rsidRPr="00271A90">
              <w:t>Ро</w:t>
            </w:r>
            <w:r>
              <w:t>стехнадзора</w:t>
            </w:r>
            <w:proofErr w:type="spellEnd"/>
            <w:r>
              <w:t xml:space="preserve"> к данным видам услуг</w:t>
            </w:r>
            <w:r w:rsidRPr="00271A90">
              <w:t>:</w:t>
            </w:r>
          </w:p>
          <w:p w:rsidR="007812A4" w:rsidRPr="00A61307" w:rsidRDefault="007812A4" w:rsidP="007072EB">
            <w:pPr>
              <w:spacing w:after="0"/>
              <w:rPr>
                <w:color w:val="000000"/>
              </w:rPr>
            </w:pPr>
            <w:r w:rsidRPr="00271A90">
              <w:t xml:space="preserve">- </w:t>
            </w:r>
            <w:r>
              <w:t>свидетельство о допуске к работам по организации приборного учета и регулирования приборных ресурсов, созданию информационных систем в отношении объектов, не требующих выд</w:t>
            </w:r>
            <w:r w:rsidR="00D712C2">
              <w:t>ачи разрешения на строительство</w:t>
            </w:r>
            <w:r w:rsidRPr="00812628">
              <w:rPr>
                <w:color w:val="000000"/>
              </w:rPr>
              <w:t>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0769EF" w:rsidRDefault="007812A4" w:rsidP="007072EB">
            <w:pPr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3544" w:type="dxa"/>
          </w:tcPr>
          <w:p w:rsidR="007812A4" w:rsidRPr="000769EF" w:rsidRDefault="007812A4" w:rsidP="007072EB">
            <w:pPr>
              <w:spacing w:after="0"/>
              <w:jc w:val="left"/>
            </w:pPr>
            <w:r>
              <w:t xml:space="preserve">Сроки подачи заявок. </w:t>
            </w:r>
            <w:r w:rsidRPr="00240667">
              <w:t>Треб</w:t>
            </w:r>
            <w:r>
              <w:t>ования к форме и составу заявок.</w:t>
            </w:r>
          </w:p>
        </w:tc>
        <w:tc>
          <w:tcPr>
            <w:tcW w:w="6302" w:type="dxa"/>
          </w:tcPr>
          <w:p w:rsidR="007812A4" w:rsidRPr="00C01499" w:rsidRDefault="007812A4" w:rsidP="007072EB">
            <w:pPr>
              <w:shd w:val="clear" w:color="auto" w:fill="FFFFFF"/>
              <w:spacing w:after="0"/>
              <w:rPr>
                <w:b/>
              </w:rPr>
            </w:pPr>
            <w:r w:rsidRPr="00C01499">
              <w:rPr>
                <w:b/>
              </w:rPr>
              <w:t xml:space="preserve">   Начало</w:t>
            </w:r>
            <w:r>
              <w:rPr>
                <w:b/>
              </w:rPr>
              <w:t xml:space="preserve"> подачи </w:t>
            </w:r>
            <w:r w:rsidRPr="00C01499">
              <w:rPr>
                <w:b/>
              </w:rPr>
              <w:t>заявок:</w:t>
            </w:r>
          </w:p>
          <w:p w:rsidR="007812A4" w:rsidRPr="00C01499" w:rsidRDefault="00EA6256" w:rsidP="007072EB">
            <w:pPr>
              <w:shd w:val="clear" w:color="auto" w:fill="FFFFFF"/>
              <w:spacing w:after="0"/>
            </w:pPr>
            <w:r>
              <w:rPr>
                <w:b/>
              </w:rPr>
              <w:t xml:space="preserve">   </w:t>
            </w:r>
            <w:r w:rsidRPr="005D6187">
              <w:rPr>
                <w:b/>
              </w:rPr>
              <w:t>03 марта 2015 г.</w:t>
            </w:r>
            <w:r w:rsidRPr="00C01499">
              <w:t xml:space="preserve"> </w:t>
            </w:r>
            <w:r w:rsidRPr="00602C75">
              <w:rPr>
                <w:b/>
              </w:rPr>
              <w:t>с 10 час. 00 мин.</w:t>
            </w:r>
            <w:r w:rsidRPr="008B6C4E">
              <w:rPr>
                <w:b/>
              </w:rPr>
              <w:t xml:space="preserve"> </w:t>
            </w:r>
            <w:r w:rsidRPr="00C01499">
              <w:t>(время московское).</w:t>
            </w:r>
            <w:r w:rsidR="007812A4" w:rsidRPr="00C01499">
              <w:t xml:space="preserve">   Заявка на участие в конкурсе предоставляется на бумажном носителе в запечатанном конверте.</w:t>
            </w:r>
          </w:p>
          <w:p w:rsidR="007812A4" w:rsidRPr="00D647E0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  <w:r w:rsidRPr="00C01499">
              <w:t xml:space="preserve">   Участники должны обеспечить доставку своих заявок на                             участие в </w:t>
            </w:r>
            <w:r>
              <w:t xml:space="preserve">конкурсе по адресу Заказчика: </w:t>
            </w:r>
            <w:r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  <w:bCs/>
              </w:rPr>
              <w:t xml:space="preserve">   </w:t>
            </w:r>
            <w:r w:rsidRPr="00C01499">
              <w:rPr>
                <w:b/>
                <w:bCs/>
              </w:rPr>
              <w:t>Контактное лицо:</w:t>
            </w:r>
            <w:r w:rsidRPr="00C01499">
              <w:rPr>
                <w:bCs/>
              </w:rPr>
              <w:t xml:space="preserve"> Иванова Юлия Александровна</w:t>
            </w: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b/>
              </w:rPr>
            </w:pPr>
            <w:r>
              <w:rPr>
                <w:b/>
              </w:rPr>
              <w:t xml:space="preserve">   Адрес электронной почты: </w:t>
            </w:r>
            <w:r w:rsidRPr="00D647E0">
              <w:t>4507868</w:t>
            </w:r>
            <w:r w:rsidRPr="00C01499">
              <w:t>@mail.ru</w:t>
            </w:r>
          </w:p>
          <w:p w:rsidR="007812A4" w:rsidRPr="00C01499" w:rsidRDefault="007812A4" w:rsidP="007072EB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C01499">
              <w:rPr>
                <w:b/>
                <w:bCs/>
                <w:color w:val="000000"/>
              </w:rPr>
              <w:t>Телефон</w:t>
            </w:r>
            <w:r w:rsidRPr="00C01499">
              <w:rPr>
                <w:bCs/>
                <w:color w:val="000000"/>
              </w:rPr>
              <w:t>: 8 (812) 450-78-68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подаю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тся в рабочие дни: понедельник-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четверг с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до 18:00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, пятниц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до 17:00, перерыв с 13:00 до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3:48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московское).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несвоевременную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подачу з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несет Участник.</w:t>
            </w:r>
          </w:p>
          <w:p w:rsidR="007812A4" w:rsidRPr="00C01499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по средствам факсимильной связи не                             допускается. Конкурсные заявки, поданные позднее                              </w:t>
            </w:r>
            <w:proofErr w:type="gramStart"/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установленного срока</w:t>
            </w:r>
            <w:proofErr w:type="gramEnd"/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 не рассматриваются и в день их поступления возвращаются Участникам, подавшим такие заявки. Заказчик вправе не принимать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, если внешний конверт поврежден, не запечатан.</w:t>
            </w:r>
          </w:p>
          <w:p w:rsidR="007812A4" w:rsidRPr="00DD559B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подать только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конкурсную заявку</w:t>
            </w:r>
            <w:r w:rsidRPr="00C0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Участник, подавший заявку на участие в конкурсе</w:t>
            </w:r>
            <w:r w:rsidRPr="00DD559B">
              <w:rPr>
                <w:rFonts w:ascii="Times New Roman" w:hAnsi="Times New Roman" w:cs="Times New Roman"/>
                <w:sz w:val="24"/>
                <w:szCs w:val="24"/>
              </w:rPr>
              <w:t>, вправе изменить или отозвать заявку на участие в конкурсе в любое время до момента вскрытия конвертов с заявками.</w:t>
            </w:r>
          </w:p>
          <w:p w:rsidR="004535FF" w:rsidRDefault="007812A4" w:rsidP="004535FF">
            <w:pPr>
              <w:pStyle w:val="HTM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149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регистрации заявок в журнале:</w:t>
            </w:r>
          </w:p>
          <w:p w:rsidR="007812A4" w:rsidRPr="004535FF" w:rsidRDefault="004535FF" w:rsidP="004535FF">
            <w:pPr>
              <w:pStyle w:val="HTM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="00A072C3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Контактное</w:t>
            </w:r>
            <w:r w:rsidR="007812A4" w:rsidRPr="004535F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лицо Заказчика регистрирует поступившие конкурсные заявки в журнале регистрации и присваивает каждой заявке номер с указанием даты и времени ее принятия. Участник, вручивший конверт должностному </w:t>
            </w:r>
            <w:r w:rsidR="007812A4" w:rsidRPr="004535FF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лицу Заказчика, ставит свою подпись и расшифровку подписи.</w:t>
            </w:r>
          </w:p>
          <w:p w:rsidR="007812A4" w:rsidRPr="001E75E6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Участника процедуры закупки, подавшего конверт с заявкой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, Заказчиком выдается расписка в получении конверта с заявкой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E75E6">
              <w:rPr>
                <w:rFonts w:ascii="Times New Roman" w:hAnsi="Times New Roman" w:cs="Times New Roman"/>
                <w:sz w:val="24"/>
                <w:szCs w:val="24"/>
              </w:rPr>
              <w:t>указанием даты и времени его получения.</w:t>
            </w:r>
          </w:p>
          <w:p w:rsidR="007812A4" w:rsidRPr="00CB3F78" w:rsidRDefault="007812A4" w:rsidP="007072EB">
            <w:pPr>
              <w:spacing w:after="0"/>
              <w:rPr>
                <w:b/>
                <w:u w:val="single"/>
              </w:rPr>
            </w:pPr>
            <w:r w:rsidRPr="001E75E6">
              <w:rPr>
                <w:color w:val="000000"/>
              </w:rPr>
              <w:t xml:space="preserve">   </w:t>
            </w:r>
            <w:r w:rsidR="004535FF" w:rsidRPr="00CB3F78">
              <w:rPr>
                <w:b/>
                <w:u w:val="single"/>
              </w:rPr>
              <w:t>Конкурсная заявка</w:t>
            </w:r>
            <w:r w:rsidRPr="00CB3F78">
              <w:rPr>
                <w:b/>
                <w:u w:val="single"/>
              </w:rPr>
              <w:t xml:space="preserve"> должна содержать следующие документы:</w:t>
            </w:r>
          </w:p>
          <w:p w:rsidR="007812A4" w:rsidRPr="00A43139" w:rsidRDefault="007812A4" w:rsidP="007072EB">
            <w:pPr>
              <w:spacing w:after="0"/>
              <w:rPr>
                <w:color w:val="000000"/>
              </w:rPr>
            </w:pPr>
            <w:r w:rsidRPr="001C74C5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r w:rsidR="007175FA">
              <w:t>Опись документов</w:t>
            </w:r>
            <w:r>
              <w:t xml:space="preserve"> </w:t>
            </w:r>
            <w:r w:rsidRPr="007175FA">
              <w:t>(</w:t>
            </w:r>
            <w:r w:rsidR="007175FA" w:rsidRPr="007175FA">
              <w:t>Раздел 6 Форма 1</w:t>
            </w:r>
            <w:r w:rsidRPr="007175FA">
              <w:t>).</w:t>
            </w:r>
          </w:p>
          <w:p w:rsidR="007812A4" w:rsidRDefault="007812A4" w:rsidP="007072EB">
            <w:pPr>
              <w:spacing w:after="0"/>
            </w:pPr>
            <w:r w:rsidRPr="001C74C5"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 w:rsidR="007175FA">
              <w:rPr>
                <w:color w:val="000000"/>
              </w:rPr>
              <w:t>Анкета Участника</w:t>
            </w:r>
            <w:r>
              <w:rPr>
                <w:color w:val="000000"/>
              </w:rPr>
              <w:t xml:space="preserve"> </w:t>
            </w:r>
            <w:r w:rsidRPr="007175FA">
              <w:rPr>
                <w:color w:val="000000"/>
              </w:rPr>
              <w:t>(</w:t>
            </w:r>
            <w:r w:rsidR="007175FA" w:rsidRPr="007175FA">
              <w:t>Раздел 6 Форма 2</w:t>
            </w:r>
            <w:r w:rsidRPr="007175FA">
              <w:t>).</w:t>
            </w:r>
          </w:p>
          <w:p w:rsidR="007175FA" w:rsidRDefault="007175FA" w:rsidP="007072EB">
            <w:pPr>
              <w:spacing w:after="0"/>
            </w:pPr>
            <w:r w:rsidRPr="007175FA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7175FA">
              <w:t>Заявка на участие в конкурсе</w:t>
            </w:r>
            <w:r>
              <w:rPr>
                <w:b/>
              </w:rPr>
              <w:t xml:space="preserve"> (</w:t>
            </w:r>
            <w:r>
              <w:t>Раздел 6 Форма 3)</w:t>
            </w:r>
          </w:p>
          <w:p w:rsidR="007175FA" w:rsidRDefault="007175FA" w:rsidP="007072EB">
            <w:pPr>
              <w:spacing w:after="0"/>
            </w:pPr>
            <w:r w:rsidRPr="007175FA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7175FA">
              <w:t xml:space="preserve">Предложение о качестве услуг и квалификация участника конкурса </w:t>
            </w:r>
            <w:r w:rsidRPr="007175FA">
              <w:rPr>
                <w:color w:val="000000"/>
              </w:rPr>
              <w:t>(</w:t>
            </w:r>
            <w:r>
              <w:t>Раздел 6 Форма 4</w:t>
            </w:r>
            <w:r w:rsidRPr="007175FA">
              <w:t>).</w:t>
            </w:r>
          </w:p>
          <w:p w:rsidR="007175FA" w:rsidRPr="007175FA" w:rsidRDefault="007175FA" w:rsidP="007072EB">
            <w:pPr>
              <w:spacing w:after="0"/>
              <w:rPr>
                <w:b/>
                <w:color w:val="000000"/>
              </w:rPr>
            </w:pPr>
            <w:r w:rsidRPr="007175FA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7175FA">
              <w:t>Справка о крупности сделки</w:t>
            </w:r>
            <w:r>
              <w:rPr>
                <w:b/>
              </w:rPr>
              <w:t xml:space="preserve"> </w:t>
            </w:r>
            <w:r w:rsidRPr="007175FA">
              <w:rPr>
                <w:color w:val="000000"/>
              </w:rPr>
              <w:t>(</w:t>
            </w:r>
            <w:r>
              <w:t>Раздел 6 Форма 6</w:t>
            </w:r>
            <w:r w:rsidRPr="007175FA">
              <w:t>).</w:t>
            </w:r>
          </w:p>
          <w:p w:rsidR="007812A4" w:rsidRDefault="007175FA" w:rsidP="007072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7812A4" w:rsidRPr="001C74C5">
              <w:rPr>
                <w:b/>
                <w:color w:val="000000"/>
              </w:rPr>
              <w:t>.</w:t>
            </w:r>
            <w:r w:rsidR="007812A4" w:rsidRPr="00763D41">
              <w:t xml:space="preserve">Техническое </w:t>
            </w:r>
            <w:r w:rsidR="007812A4" w:rsidRPr="007175FA">
              <w:t>задание (</w:t>
            </w:r>
            <w:r w:rsidR="00C94A56">
              <w:t xml:space="preserve">Раздел </w:t>
            </w:r>
            <w:r w:rsidRPr="007175FA">
              <w:t>4</w:t>
            </w:r>
            <w:r w:rsidR="007812A4" w:rsidRPr="007175FA">
              <w:t>)</w:t>
            </w:r>
            <w:r w:rsidR="007812A4">
              <w:rPr>
                <w:color w:val="000000"/>
              </w:rPr>
              <w:t xml:space="preserve"> (с </w:t>
            </w:r>
            <w:r w:rsidR="007812A4" w:rsidRPr="007428E6">
              <w:rPr>
                <w:i/>
                <w:color w:val="000000"/>
                <w:shd w:val="clear" w:color="auto" w:fill="FFFFFF"/>
              </w:rPr>
              <w:t xml:space="preserve">подписью руководителя с расшифровкой 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</w:t>
            </w:r>
            <w:r w:rsidR="007812A4" w:rsidRPr="007428E6">
              <w:rPr>
                <w:i/>
                <w:color w:val="000000"/>
                <w:shd w:val="clear" w:color="auto" w:fill="FFFFFF"/>
              </w:rPr>
              <w:t>)</w:t>
            </w:r>
            <w:r w:rsidR="007812A4" w:rsidRPr="007428E6">
              <w:rPr>
                <w:color w:val="000000"/>
              </w:rPr>
              <w:t>.</w:t>
            </w:r>
          </w:p>
          <w:p w:rsidR="007812A4" w:rsidRPr="00271A90" w:rsidRDefault="001078AC" w:rsidP="007072EB">
            <w:pPr>
              <w:spacing w:after="0"/>
            </w:pPr>
            <w:r>
              <w:rPr>
                <w:b/>
                <w:color w:val="000000"/>
              </w:rPr>
              <w:t>7</w:t>
            </w:r>
            <w:r w:rsidR="007812A4" w:rsidRPr="0085789B">
              <w:rPr>
                <w:b/>
                <w:color w:val="000000"/>
              </w:rPr>
              <w:t xml:space="preserve">. </w:t>
            </w:r>
            <w:r w:rsidR="007812A4" w:rsidRPr="00271A90">
              <w:t xml:space="preserve">Допуски </w:t>
            </w:r>
            <w:proofErr w:type="spellStart"/>
            <w:r w:rsidR="007812A4" w:rsidRPr="00271A90">
              <w:t>Ростехнадзора</w:t>
            </w:r>
            <w:proofErr w:type="spellEnd"/>
            <w:r w:rsidR="007812A4" w:rsidRPr="00271A90">
              <w:t xml:space="preserve"> к данным видам работ (</w:t>
            </w:r>
            <w:r w:rsidR="007812A4" w:rsidRPr="0085789B">
              <w:rPr>
                <w:i/>
              </w:rPr>
              <w:t>приложить документы,</w:t>
            </w:r>
            <w:r w:rsidR="007812A4">
              <w:rPr>
                <w:i/>
              </w:rPr>
              <w:t xml:space="preserve"> </w:t>
            </w:r>
            <w:r w:rsidR="007812A4">
              <w:rPr>
                <w:i/>
                <w:color w:val="000000"/>
                <w:shd w:val="clear" w:color="auto" w:fill="FFFFFF"/>
              </w:rPr>
              <w:t>заверенные</w:t>
            </w:r>
            <w:r w:rsidR="007812A4" w:rsidRPr="007428E6">
              <w:rPr>
                <w:i/>
                <w:color w:val="000000"/>
                <w:shd w:val="clear" w:color="auto" w:fill="FFFFFF"/>
              </w:rPr>
              <w:t xml:space="preserve"> подписью руководителя с расшифровкой 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</w:t>
            </w:r>
            <w:r w:rsidR="007812A4" w:rsidRPr="00271A90">
              <w:t>):</w:t>
            </w:r>
          </w:p>
          <w:p w:rsidR="007812A4" w:rsidRPr="005E6F8A" w:rsidRDefault="007812A4" w:rsidP="007072EB">
            <w:pPr>
              <w:spacing w:after="0"/>
              <w:rPr>
                <w:color w:val="000000"/>
              </w:rPr>
            </w:pPr>
            <w:r w:rsidRPr="00271A90">
              <w:t xml:space="preserve">- </w:t>
            </w:r>
            <w:r>
              <w:t>свидетельство о допуске к работам по организации приборного учета и регулирования приборных ресурсов, созданию информационных систем в отношении объектов, не требующих выд</w:t>
            </w:r>
            <w:r w:rsidR="00D712C2">
              <w:t>ачи разрешения на строительство.</w:t>
            </w:r>
          </w:p>
          <w:p w:rsidR="007812A4" w:rsidRPr="009F07DA" w:rsidRDefault="008B38F2" w:rsidP="007072EB">
            <w:pPr>
              <w:spacing w:after="0"/>
            </w:pPr>
            <w:r>
              <w:rPr>
                <w:b/>
                <w:color w:val="000000"/>
              </w:rPr>
              <w:t>8</w:t>
            </w:r>
            <w:r w:rsidR="007812A4">
              <w:rPr>
                <w:b/>
                <w:color w:val="000000"/>
              </w:rPr>
              <w:t xml:space="preserve">. </w:t>
            </w:r>
            <w:r w:rsidR="007812A4">
              <w:rPr>
                <w:color w:val="000000"/>
              </w:rPr>
              <w:t>Выписка</w:t>
            </w:r>
            <w:r w:rsidR="007812A4" w:rsidRPr="00A43139">
              <w:rPr>
                <w:color w:val="000000"/>
              </w:rPr>
              <w:t xml:space="preserve"> из е</w:t>
            </w:r>
            <w:r w:rsidR="007812A4">
              <w:rPr>
                <w:color w:val="000000"/>
              </w:rPr>
              <w:t>диного государственного реестра</w:t>
            </w:r>
            <w:r w:rsidR="007812A4" w:rsidRPr="00A43139">
              <w:rPr>
                <w:color w:val="000000"/>
              </w:rPr>
              <w:t xml:space="preserve"> юридических ли</w:t>
            </w:r>
            <w:r w:rsidR="007812A4">
              <w:rPr>
                <w:color w:val="000000"/>
              </w:rPr>
              <w:t xml:space="preserve">ц, полученная не ранее чем за </w:t>
            </w:r>
            <w:r w:rsidR="007812A4" w:rsidRPr="00F23B21">
              <w:rPr>
                <w:color w:val="000000"/>
              </w:rPr>
              <w:t>один</w:t>
            </w:r>
            <w:r w:rsidR="007812A4">
              <w:rPr>
                <w:color w:val="000000"/>
              </w:rPr>
              <w:t xml:space="preserve"> месяц</w:t>
            </w:r>
            <w:r w:rsidR="007812A4" w:rsidRPr="00A43139">
              <w:rPr>
                <w:color w:val="000000"/>
              </w:rPr>
              <w:t xml:space="preserve"> до дня размещения </w:t>
            </w:r>
            <w:r w:rsidR="007812A4">
              <w:rPr>
                <w:color w:val="000000"/>
              </w:rPr>
              <w:t xml:space="preserve">на официальном сайте извещения </w:t>
            </w:r>
            <w:r w:rsidR="007812A4" w:rsidRPr="00A43139">
              <w:rPr>
                <w:color w:val="000000"/>
              </w:rPr>
              <w:t>о п</w:t>
            </w:r>
            <w:r w:rsidR="007812A4">
              <w:rPr>
                <w:color w:val="000000"/>
              </w:rPr>
              <w:t xml:space="preserve">роведении открытого конкурса </w:t>
            </w:r>
            <w:r w:rsidR="007812A4" w:rsidRPr="00A43139">
              <w:rPr>
                <w:color w:val="000000"/>
              </w:rPr>
              <w:t>(д</w:t>
            </w:r>
            <w:r w:rsidR="007812A4">
              <w:rPr>
                <w:color w:val="000000"/>
              </w:rPr>
              <w:t xml:space="preserve">ля юридических лиц) </w:t>
            </w:r>
            <w:r w:rsidR="007812A4" w:rsidRPr="007428E6">
              <w:t>(</w:t>
            </w:r>
            <w:r w:rsidR="007812A4" w:rsidRPr="007428E6">
              <w:rPr>
                <w:i/>
              </w:rPr>
              <w:t>оригинал</w:t>
            </w:r>
            <w:r w:rsidR="007812A4">
              <w:rPr>
                <w:i/>
              </w:rPr>
              <w:t xml:space="preserve"> или </w:t>
            </w:r>
            <w:r w:rsidR="007812A4" w:rsidRPr="007428E6">
              <w:rPr>
                <w:i/>
              </w:rPr>
              <w:t>копия,</w:t>
            </w:r>
            <w:r w:rsidR="007812A4">
              <w:rPr>
                <w:i/>
              </w:rPr>
              <w:t xml:space="preserve"> </w:t>
            </w:r>
            <w:r w:rsidR="007812A4" w:rsidRPr="007428E6">
              <w:rPr>
                <w:i/>
                <w:color w:val="000000"/>
                <w:shd w:val="clear" w:color="auto" w:fill="FFFFFF"/>
              </w:rPr>
              <w:t xml:space="preserve">заверенная подписью руководителя с расшифровкой 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</w:t>
            </w:r>
            <w:r w:rsidR="007812A4" w:rsidRPr="007428E6">
              <w:rPr>
                <w:i/>
                <w:color w:val="000000"/>
                <w:shd w:val="clear" w:color="auto" w:fill="FFFFFF"/>
              </w:rPr>
              <w:t>)</w:t>
            </w:r>
            <w:r w:rsidR="007812A4" w:rsidRPr="007428E6">
              <w:rPr>
                <w:color w:val="000000"/>
              </w:rPr>
              <w:t>.</w:t>
            </w:r>
          </w:p>
          <w:p w:rsidR="007812A4" w:rsidRDefault="008B38F2" w:rsidP="007072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7812A4" w:rsidRPr="001C74C5">
              <w:rPr>
                <w:b/>
                <w:color w:val="000000"/>
              </w:rPr>
              <w:t>.</w:t>
            </w:r>
            <w:r w:rsidR="007812A4">
              <w:rPr>
                <w:color w:val="000000"/>
              </w:rPr>
              <w:t xml:space="preserve"> Выписка</w:t>
            </w:r>
            <w:r w:rsidR="007812A4" w:rsidRPr="00A43139">
              <w:rPr>
                <w:color w:val="000000"/>
              </w:rPr>
              <w:t xml:space="preserve"> из е</w:t>
            </w:r>
            <w:r w:rsidR="007812A4">
              <w:rPr>
                <w:color w:val="000000"/>
              </w:rPr>
              <w:t xml:space="preserve">диного государственного реестра индивидуальных предпринимателей, полученная не ранее чем за </w:t>
            </w:r>
            <w:r w:rsidR="007812A4" w:rsidRPr="00356A47">
              <w:rPr>
                <w:color w:val="000000"/>
              </w:rPr>
              <w:t>один</w:t>
            </w:r>
            <w:r w:rsidR="007812A4">
              <w:rPr>
                <w:color w:val="000000"/>
              </w:rPr>
              <w:t xml:space="preserve"> месяц</w:t>
            </w:r>
            <w:r w:rsidR="007812A4" w:rsidRPr="00A43139">
              <w:rPr>
                <w:color w:val="000000"/>
              </w:rPr>
              <w:t xml:space="preserve"> до дня размещения </w:t>
            </w:r>
            <w:r w:rsidR="007812A4">
              <w:rPr>
                <w:color w:val="000000"/>
              </w:rPr>
              <w:t xml:space="preserve">на официальном сайте извещения </w:t>
            </w:r>
            <w:r w:rsidR="007812A4" w:rsidRPr="00A43139">
              <w:rPr>
                <w:color w:val="000000"/>
              </w:rPr>
              <w:t>о п</w:t>
            </w:r>
            <w:r w:rsidR="007812A4">
              <w:rPr>
                <w:color w:val="000000"/>
              </w:rPr>
              <w:t>роведении открытого конкурса (о</w:t>
            </w:r>
            <w:r w:rsidR="007812A4" w:rsidRPr="007428E6">
              <w:rPr>
                <w:i/>
              </w:rPr>
              <w:t>ригинал</w:t>
            </w:r>
            <w:r w:rsidR="007812A4">
              <w:rPr>
                <w:i/>
              </w:rPr>
              <w:t xml:space="preserve"> или </w:t>
            </w:r>
            <w:r w:rsidR="007812A4" w:rsidRPr="007428E6">
              <w:rPr>
                <w:i/>
              </w:rPr>
              <w:t>копия,</w:t>
            </w:r>
            <w:r w:rsidR="007812A4">
              <w:rPr>
                <w:i/>
              </w:rPr>
              <w:t xml:space="preserve"> </w:t>
            </w:r>
            <w:r w:rsidR="007812A4" w:rsidRPr="007428E6">
              <w:rPr>
                <w:i/>
                <w:color w:val="000000"/>
                <w:shd w:val="clear" w:color="auto" w:fill="FFFFFF"/>
              </w:rPr>
              <w:t xml:space="preserve">заверенная подписью руководителя с расшифровкой 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</w:t>
            </w:r>
            <w:r w:rsidR="007812A4" w:rsidRPr="007428E6">
              <w:rPr>
                <w:i/>
                <w:color w:val="000000"/>
                <w:shd w:val="clear" w:color="auto" w:fill="FFFFFF"/>
              </w:rPr>
              <w:t>)</w:t>
            </w:r>
            <w:r w:rsidR="007812A4" w:rsidRPr="007428E6">
              <w:rPr>
                <w:color w:val="000000"/>
              </w:rPr>
              <w:t>.</w:t>
            </w:r>
          </w:p>
          <w:p w:rsidR="007812A4" w:rsidRDefault="008B38F2" w:rsidP="007072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7812A4" w:rsidRPr="001C74C5">
              <w:rPr>
                <w:b/>
                <w:color w:val="000000"/>
              </w:rPr>
              <w:t>.</w:t>
            </w:r>
            <w:r w:rsidR="007812A4">
              <w:rPr>
                <w:color w:val="000000"/>
              </w:rPr>
              <w:t xml:space="preserve"> Копии документов, удостоверяющих личность (для физических лиц).</w:t>
            </w:r>
          </w:p>
          <w:p w:rsidR="007812A4" w:rsidRPr="00A43139" w:rsidRDefault="008B38F2" w:rsidP="007072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7812A4" w:rsidRPr="001C74C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7812A4" w:rsidRPr="00A43139">
              <w:rPr>
                <w:color w:val="000000"/>
              </w:rPr>
              <w:t>Документы, подтверждающие полномочия лица на осуществление действий от имени Участника:</w:t>
            </w:r>
          </w:p>
          <w:p w:rsidR="007812A4" w:rsidRPr="0063571D" w:rsidRDefault="007812A4" w:rsidP="007072EB">
            <w:pPr>
              <w:spacing w:after="0"/>
            </w:pPr>
            <w:r w:rsidRPr="00A43139">
              <w:rPr>
                <w:color w:val="000000"/>
              </w:rPr>
              <w:t xml:space="preserve">- </w:t>
            </w:r>
            <w:r>
              <w:t>решение о назначении (</w:t>
            </w:r>
            <w:r w:rsidRPr="00CA20C5">
              <w:t>об избрании</w:t>
            </w:r>
            <w:r>
              <w:t>) или приказ</w:t>
            </w:r>
            <w:r w:rsidRPr="00CA20C5"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t>открытого конкурса</w:t>
            </w:r>
            <w:r w:rsidRPr="00CA20C5">
              <w:t xml:space="preserve"> без доверенности (д</w:t>
            </w:r>
            <w:r>
              <w:t xml:space="preserve">алее по тексту - </w:t>
            </w:r>
            <w:proofErr w:type="gramStart"/>
            <w:r>
              <w:t>Руководитель)</w:t>
            </w:r>
            <w:r w:rsidRPr="00017D97">
              <w:t>(</w:t>
            </w:r>
            <w:proofErr w:type="gramEnd"/>
            <w:r w:rsidRPr="00260861">
              <w:rPr>
                <w:i/>
              </w:rPr>
              <w:t>копия,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>заверенная</w:t>
            </w:r>
            <w:r w:rsidRPr="00850C77">
              <w:rPr>
                <w:i/>
                <w:color w:val="000000"/>
                <w:shd w:val="clear" w:color="auto" w:fill="FFFFFF"/>
              </w:rPr>
              <w:t xml:space="preserve"> подписью руководителя </w:t>
            </w:r>
            <w:r>
              <w:rPr>
                <w:i/>
                <w:color w:val="000000"/>
                <w:shd w:val="clear" w:color="auto" w:fill="FFFFFF"/>
              </w:rPr>
              <w:t xml:space="preserve">с расшифровкой </w:t>
            </w:r>
            <w:r w:rsidRPr="00850C77">
              <w:rPr>
                <w:i/>
                <w:color w:val="000000"/>
                <w:shd w:val="clear" w:color="auto" w:fill="FFFFFF"/>
              </w:rPr>
              <w:t xml:space="preserve">и оригинальной печатью Участника </w:t>
            </w:r>
            <w:r>
              <w:rPr>
                <w:i/>
                <w:color w:val="000000"/>
                <w:shd w:val="clear" w:color="auto" w:fill="FFFFFF"/>
              </w:rPr>
              <w:t>открытого конкурса).</w:t>
            </w:r>
          </w:p>
          <w:p w:rsidR="007812A4" w:rsidRDefault="007812A4" w:rsidP="007072EB">
            <w:pPr>
              <w:spacing w:after="0"/>
            </w:pPr>
            <w:r>
              <w:t xml:space="preserve">   В случае если от имени У</w:t>
            </w:r>
            <w:r w:rsidRPr="0063571D">
              <w:t xml:space="preserve">частника </w:t>
            </w:r>
            <w:r>
              <w:t>открытого конкурса</w:t>
            </w:r>
            <w:r w:rsidRPr="0063571D">
              <w:t xml:space="preserve"> действует иное лицо, </w:t>
            </w:r>
            <w:r>
              <w:t>конкурсная заявка</w:t>
            </w:r>
            <w:r w:rsidRPr="0063571D">
              <w:t xml:space="preserve"> долж</w:t>
            </w:r>
            <w:r>
              <w:t xml:space="preserve">на содержать также </w:t>
            </w:r>
            <w:r w:rsidRPr="0006414A">
              <w:rPr>
                <w:u w:val="single"/>
              </w:rPr>
              <w:t>доверенность (оригинал)</w:t>
            </w:r>
            <w:r w:rsidRPr="009C2D97">
              <w:t xml:space="preserve"> </w:t>
            </w:r>
            <w:r w:rsidR="0037606B">
              <w:t xml:space="preserve">(Раздел 6 Форма 5) </w:t>
            </w:r>
            <w:r w:rsidRPr="0063571D">
              <w:t>на о</w:t>
            </w:r>
            <w:r>
              <w:t>существление действий от имени У</w:t>
            </w:r>
            <w:r w:rsidRPr="0063571D">
              <w:t xml:space="preserve">частника </w:t>
            </w:r>
            <w:r>
              <w:t xml:space="preserve">открытого конкурса, </w:t>
            </w:r>
            <w:r>
              <w:rPr>
                <w:color w:val="000000"/>
                <w:shd w:val="clear" w:color="auto" w:fill="FFFFFF"/>
              </w:rPr>
              <w:t>заверенную</w:t>
            </w:r>
            <w:r w:rsidRPr="00BB05B1">
              <w:rPr>
                <w:color w:val="000000"/>
                <w:shd w:val="clear" w:color="auto" w:fill="FFFFFF"/>
              </w:rPr>
              <w:t xml:space="preserve"> подписью руководителя с </w:t>
            </w:r>
            <w:r w:rsidRPr="00BB05B1">
              <w:rPr>
                <w:color w:val="000000"/>
                <w:shd w:val="clear" w:color="auto" w:fill="FFFFFF"/>
              </w:rPr>
              <w:lastRenderedPageBreak/>
              <w:t xml:space="preserve">расшифровкой и оригинальной печатью Участника </w:t>
            </w:r>
            <w:r>
              <w:rPr>
                <w:color w:val="000000"/>
                <w:shd w:val="clear" w:color="auto" w:fill="FFFFFF"/>
              </w:rPr>
              <w:t>открытого конкурса</w:t>
            </w:r>
            <w:r w:rsidRPr="0063571D"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      </w:r>
            <w:r>
              <w:t>, уполномоченным руководителем У</w:t>
            </w:r>
            <w:r w:rsidRPr="0063571D">
              <w:t xml:space="preserve">частника </w:t>
            </w:r>
            <w:r>
              <w:t>открытого конкурса</w:t>
            </w:r>
            <w:r w:rsidRPr="0063571D">
              <w:t xml:space="preserve">, </w:t>
            </w:r>
            <w:r>
              <w:t>конкурсная заявка</w:t>
            </w:r>
            <w:r w:rsidRPr="0063571D">
              <w:t xml:space="preserve"> должна содержать также документ, подтверждающий полномочия такого лица</w:t>
            </w:r>
            <w:r>
              <w:t>.</w:t>
            </w:r>
          </w:p>
          <w:p w:rsidR="007812A4" w:rsidRPr="00C17602" w:rsidRDefault="008B38F2" w:rsidP="007072EB">
            <w:pPr>
              <w:spacing w:after="0"/>
              <w:rPr>
                <w:color w:val="000000"/>
              </w:rPr>
            </w:pPr>
            <w:r>
              <w:rPr>
                <w:b/>
              </w:rPr>
              <w:t>12</w:t>
            </w:r>
            <w:r w:rsidR="007812A4">
              <w:rPr>
                <w:b/>
              </w:rPr>
              <w:t xml:space="preserve">. </w:t>
            </w:r>
            <w:r w:rsidR="007812A4">
              <w:t>Протокол общего собрания участников (акционеров) либо заседания совета директоров (наблюдательного совета) с решением о назначении руководителя (</w:t>
            </w:r>
            <w:r w:rsidR="007812A4" w:rsidRPr="003611C5">
              <w:rPr>
                <w:i/>
              </w:rPr>
              <w:t>копия,</w:t>
            </w:r>
            <w:r w:rsidR="007812A4">
              <w:rPr>
                <w:i/>
              </w:rPr>
              <w:t xml:space="preserve"> </w:t>
            </w:r>
            <w:r w:rsidR="007812A4">
              <w:rPr>
                <w:i/>
                <w:color w:val="000000"/>
                <w:shd w:val="clear" w:color="auto" w:fill="FFFFFF"/>
              </w:rPr>
              <w:t>заверенная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 подписью руководителя </w:t>
            </w:r>
            <w:r w:rsidR="007812A4">
              <w:rPr>
                <w:i/>
                <w:color w:val="000000"/>
                <w:shd w:val="clear" w:color="auto" w:fill="FFFFFF"/>
              </w:rPr>
              <w:t xml:space="preserve">с расшифровкой 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конкурса).</w:t>
            </w:r>
          </w:p>
          <w:p w:rsidR="007812A4" w:rsidRPr="00A43139" w:rsidRDefault="008B38F2" w:rsidP="007072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812A4" w:rsidRPr="007450AF">
              <w:rPr>
                <w:b/>
                <w:color w:val="000000"/>
              </w:rPr>
              <w:t>.</w:t>
            </w:r>
            <w:r w:rsidR="007812A4" w:rsidRPr="00A43139">
              <w:rPr>
                <w:color w:val="000000"/>
              </w:rPr>
              <w:t xml:space="preserve"> Устав</w:t>
            </w:r>
            <w:r w:rsidR="007812A4">
              <w:rPr>
                <w:color w:val="000000"/>
              </w:rPr>
              <w:t xml:space="preserve"> </w:t>
            </w:r>
            <w:r w:rsidR="007812A4" w:rsidRPr="00017D97">
              <w:t>(</w:t>
            </w:r>
            <w:r w:rsidR="007812A4" w:rsidRPr="00736CC0">
              <w:rPr>
                <w:i/>
              </w:rPr>
              <w:t>копия,</w:t>
            </w:r>
            <w:r w:rsidR="007812A4">
              <w:rPr>
                <w:i/>
              </w:rPr>
              <w:t xml:space="preserve"> </w:t>
            </w:r>
            <w:r w:rsidR="007812A4">
              <w:rPr>
                <w:i/>
                <w:color w:val="000000"/>
                <w:shd w:val="clear" w:color="auto" w:fill="FFFFFF"/>
              </w:rPr>
              <w:t>заверенная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 подписью руководителя </w:t>
            </w:r>
            <w:r w:rsidR="007812A4">
              <w:rPr>
                <w:i/>
                <w:color w:val="000000"/>
                <w:shd w:val="clear" w:color="auto" w:fill="FFFFFF"/>
              </w:rPr>
              <w:t xml:space="preserve">с расшифровкой 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конкурса).</w:t>
            </w:r>
          </w:p>
          <w:p w:rsidR="007812A4" w:rsidRDefault="007812A4" w:rsidP="007072EB">
            <w:pPr>
              <w:spacing w:after="0"/>
              <w:rPr>
                <w:i/>
                <w:color w:val="000000"/>
                <w:shd w:val="clear" w:color="auto" w:fill="FFFFFF"/>
              </w:rPr>
            </w:pPr>
            <w:r w:rsidRPr="007450AF">
              <w:rPr>
                <w:b/>
                <w:color w:val="000000"/>
              </w:rPr>
              <w:t>1</w:t>
            </w:r>
            <w:r w:rsidR="008B38F2">
              <w:rPr>
                <w:b/>
                <w:color w:val="000000"/>
              </w:rPr>
              <w:t>4</w:t>
            </w:r>
            <w:r w:rsidRPr="007450AF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С</w:t>
            </w:r>
            <w:r w:rsidRPr="00A43139">
              <w:rPr>
                <w:color w:val="000000"/>
              </w:rPr>
              <w:t>видетельство о государственной регистрации юридического лица</w:t>
            </w:r>
            <w:r>
              <w:rPr>
                <w:color w:val="000000"/>
              </w:rPr>
              <w:t xml:space="preserve"> </w:t>
            </w:r>
            <w:r w:rsidRPr="00017D97">
              <w:t>(</w:t>
            </w:r>
            <w:r w:rsidRPr="00736CC0">
              <w:rPr>
                <w:i/>
              </w:rPr>
              <w:t>копия,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 xml:space="preserve">заверенная </w:t>
            </w:r>
            <w:r w:rsidRPr="00850C77">
              <w:rPr>
                <w:i/>
                <w:color w:val="000000"/>
                <w:shd w:val="clear" w:color="auto" w:fill="FFFFFF"/>
              </w:rPr>
              <w:t xml:space="preserve">подписью руководителя </w:t>
            </w:r>
            <w:r>
              <w:rPr>
                <w:i/>
                <w:color w:val="000000"/>
                <w:shd w:val="clear" w:color="auto" w:fill="FFFFFF"/>
              </w:rPr>
              <w:t xml:space="preserve">с расшифровкой </w:t>
            </w:r>
            <w:r w:rsidRPr="00850C77">
              <w:rPr>
                <w:i/>
                <w:color w:val="000000"/>
                <w:shd w:val="clear" w:color="auto" w:fill="FFFFFF"/>
              </w:rPr>
              <w:t xml:space="preserve">и оригинальной печатью Участника </w:t>
            </w:r>
            <w:r>
              <w:rPr>
                <w:i/>
                <w:color w:val="000000"/>
                <w:shd w:val="clear" w:color="auto" w:fill="FFFFFF"/>
              </w:rPr>
              <w:t>открытого конкурса).</w:t>
            </w:r>
          </w:p>
          <w:p w:rsidR="007812A4" w:rsidRDefault="008B38F2" w:rsidP="007072EB">
            <w:pPr>
              <w:spacing w:after="0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15</w:t>
            </w:r>
            <w:r w:rsidR="007812A4" w:rsidRPr="007450AF">
              <w:rPr>
                <w:b/>
                <w:color w:val="000000"/>
                <w:shd w:val="clear" w:color="auto" w:fill="FFFFFF"/>
              </w:rPr>
              <w:t>.</w:t>
            </w:r>
            <w:r w:rsidR="007812A4">
              <w:rPr>
                <w:b/>
                <w:color w:val="000000"/>
                <w:shd w:val="clear" w:color="auto" w:fill="FFFFFF"/>
              </w:rPr>
              <w:t xml:space="preserve"> </w:t>
            </w:r>
            <w:r w:rsidR="007812A4">
              <w:rPr>
                <w:color w:val="000000"/>
              </w:rPr>
              <w:t>С</w:t>
            </w:r>
            <w:r w:rsidR="007812A4" w:rsidRPr="00A43139">
              <w:rPr>
                <w:color w:val="000000"/>
              </w:rPr>
              <w:t>видетельство о государствен</w:t>
            </w:r>
            <w:r w:rsidR="007812A4">
              <w:rPr>
                <w:color w:val="000000"/>
              </w:rPr>
              <w:t xml:space="preserve">ной регистрации индивидуального </w:t>
            </w:r>
            <w:r w:rsidR="007812A4" w:rsidRPr="00A43139">
              <w:rPr>
                <w:color w:val="000000"/>
              </w:rPr>
              <w:t>предпринимателя</w:t>
            </w:r>
            <w:r w:rsidR="007812A4">
              <w:rPr>
                <w:color w:val="000000"/>
              </w:rPr>
              <w:t xml:space="preserve"> </w:t>
            </w:r>
            <w:r w:rsidR="007812A4" w:rsidRPr="00017D97">
              <w:t>(</w:t>
            </w:r>
            <w:r w:rsidR="007812A4" w:rsidRPr="00736CC0">
              <w:rPr>
                <w:i/>
              </w:rPr>
              <w:t>копия,</w:t>
            </w:r>
            <w:r w:rsidR="007812A4">
              <w:rPr>
                <w:i/>
              </w:rPr>
              <w:t xml:space="preserve"> </w:t>
            </w:r>
            <w:r w:rsidR="007812A4">
              <w:rPr>
                <w:i/>
                <w:color w:val="000000"/>
                <w:shd w:val="clear" w:color="auto" w:fill="FFFFFF"/>
              </w:rPr>
              <w:t xml:space="preserve">заверенная 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подписью руководителя </w:t>
            </w:r>
            <w:r w:rsidR="007812A4">
              <w:rPr>
                <w:i/>
                <w:color w:val="000000"/>
                <w:shd w:val="clear" w:color="auto" w:fill="FFFFFF"/>
              </w:rPr>
              <w:t xml:space="preserve">с расшифровкой 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конкурса).</w:t>
            </w:r>
          </w:p>
          <w:p w:rsidR="007812A4" w:rsidRPr="00C17602" w:rsidRDefault="008B38F2" w:rsidP="007072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7812A4">
              <w:rPr>
                <w:b/>
                <w:color w:val="000000"/>
              </w:rPr>
              <w:t xml:space="preserve">. </w:t>
            </w:r>
            <w:r w:rsidR="007812A4">
              <w:rPr>
                <w:color w:val="000000"/>
              </w:rPr>
              <w:t>С</w:t>
            </w:r>
            <w:r w:rsidR="007812A4" w:rsidRPr="00A43139">
              <w:rPr>
                <w:color w:val="000000"/>
              </w:rPr>
              <w:t>видетельство о постановке физического лица на налоговый учет</w:t>
            </w:r>
            <w:r w:rsidR="007812A4">
              <w:rPr>
                <w:color w:val="000000"/>
              </w:rPr>
              <w:t xml:space="preserve"> (</w:t>
            </w:r>
            <w:r w:rsidR="007812A4" w:rsidRPr="00C17602">
              <w:rPr>
                <w:i/>
                <w:color w:val="000000"/>
              </w:rPr>
              <w:t>копия</w:t>
            </w:r>
            <w:r w:rsidR="007812A4">
              <w:rPr>
                <w:color w:val="000000"/>
              </w:rPr>
              <w:t>).</w:t>
            </w:r>
          </w:p>
          <w:p w:rsidR="007812A4" w:rsidRDefault="008B38F2" w:rsidP="007072EB">
            <w:pPr>
              <w:spacing w:after="0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17</w:t>
            </w:r>
            <w:r w:rsidR="007812A4" w:rsidRPr="00C17602">
              <w:rPr>
                <w:b/>
              </w:rPr>
              <w:t>.</w:t>
            </w:r>
            <w:r w:rsidR="007812A4">
              <w:rPr>
                <w:color w:val="000000"/>
              </w:rPr>
              <w:t xml:space="preserve"> С</w:t>
            </w:r>
            <w:r w:rsidR="007812A4" w:rsidRPr="00A43139">
              <w:rPr>
                <w:color w:val="000000"/>
              </w:rPr>
              <w:t>видетельство о постановке юрид</w:t>
            </w:r>
            <w:r w:rsidR="007812A4">
              <w:rPr>
                <w:color w:val="000000"/>
              </w:rPr>
              <w:t xml:space="preserve">ического лица на налоговый учет </w:t>
            </w:r>
            <w:r w:rsidR="007812A4" w:rsidRPr="00017D97">
              <w:t>(</w:t>
            </w:r>
            <w:r w:rsidR="007812A4" w:rsidRPr="00736CC0">
              <w:rPr>
                <w:i/>
              </w:rPr>
              <w:t>копия,</w:t>
            </w:r>
            <w:r w:rsidR="007812A4">
              <w:rPr>
                <w:i/>
              </w:rPr>
              <w:t xml:space="preserve"> </w:t>
            </w:r>
            <w:r w:rsidR="007812A4">
              <w:rPr>
                <w:i/>
                <w:color w:val="000000"/>
                <w:shd w:val="clear" w:color="auto" w:fill="FFFFFF"/>
              </w:rPr>
              <w:t xml:space="preserve">заверенная 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подписью руководителя </w:t>
            </w:r>
            <w:r w:rsidR="007812A4">
              <w:rPr>
                <w:i/>
                <w:color w:val="000000"/>
                <w:shd w:val="clear" w:color="auto" w:fill="FFFFFF"/>
              </w:rPr>
              <w:t xml:space="preserve">с расшифровкой </w:t>
            </w:r>
            <w:r w:rsidR="007812A4" w:rsidRPr="00850C77">
              <w:rPr>
                <w:i/>
                <w:color w:val="000000"/>
                <w:shd w:val="clear" w:color="auto" w:fill="FFFFFF"/>
              </w:rPr>
              <w:t xml:space="preserve">и оригинальной печатью Участника </w:t>
            </w:r>
            <w:r w:rsidR="007812A4">
              <w:rPr>
                <w:i/>
                <w:color w:val="000000"/>
                <w:shd w:val="clear" w:color="auto" w:fill="FFFFFF"/>
              </w:rPr>
              <w:t>открытого конкурса).</w:t>
            </w:r>
          </w:p>
          <w:p w:rsidR="007812A4" w:rsidRPr="00A43139" w:rsidRDefault="007812A4" w:rsidP="007072EB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38F2">
              <w:rPr>
                <w:b/>
                <w:color w:val="000000"/>
              </w:rPr>
              <w:t>8</w:t>
            </w:r>
            <w:r w:rsidRPr="001C74C5">
              <w:rPr>
                <w:b/>
                <w:color w:val="000000"/>
              </w:rPr>
              <w:t>.</w:t>
            </w:r>
            <w:r w:rsidRPr="00A43139">
              <w:rPr>
                <w:color w:val="000000"/>
              </w:rPr>
              <w:t xml:space="preserve"> При представлении заявки,</w:t>
            </w:r>
            <w:r>
              <w:rPr>
                <w:color w:val="000000"/>
              </w:rPr>
              <w:t xml:space="preserve"> содержащей предложение о цене Д</w:t>
            </w:r>
            <w:r w:rsidRPr="00A43139">
              <w:rPr>
                <w:color w:val="000000"/>
              </w:rPr>
              <w:t>оговора на 25</w:t>
            </w:r>
            <w:r>
              <w:rPr>
                <w:color w:val="000000"/>
              </w:rPr>
              <w:t xml:space="preserve"> (двадцать пять) % </w:t>
            </w:r>
            <w:r w:rsidRPr="00A43139">
              <w:rPr>
                <w:color w:val="000000"/>
              </w:rPr>
              <w:t>или более процентов ниже начальной (</w:t>
            </w:r>
            <w:r>
              <w:rPr>
                <w:color w:val="000000"/>
              </w:rPr>
              <w:t>максимальной) цены Договора,</w:t>
            </w:r>
            <w:r w:rsidRPr="00A43139">
              <w:rPr>
                <w:color w:val="000000"/>
              </w:rPr>
              <w:t xml:space="preserve"> представл</w:t>
            </w:r>
            <w:r>
              <w:rPr>
                <w:color w:val="000000"/>
              </w:rPr>
              <w:t xml:space="preserve">яется сметный расчет предлагаемой цены Договора и её обоснование </w:t>
            </w:r>
            <w:r>
              <w:t>(</w:t>
            </w:r>
            <w:r w:rsidRPr="003E2CA4">
              <w:t xml:space="preserve">в состав экономического обоснования </w:t>
            </w:r>
            <w:r>
              <w:t xml:space="preserve">цены должно входить следующее: заработная плата сотрудников, </w:t>
            </w:r>
            <w:r w:rsidRPr="003E2CA4">
              <w:t>накладные расходы организации (расписа</w:t>
            </w:r>
            <w:r>
              <w:t xml:space="preserve">ть), все налоги, иные расходы, </w:t>
            </w:r>
            <w:r w:rsidRPr="003E2CA4">
              <w:t>прибыль организации</w:t>
            </w:r>
            <w:r>
              <w:t xml:space="preserve"> за счет снижения цены, НДС 18%)</w:t>
            </w:r>
            <w:r>
              <w:rPr>
                <w:color w:val="000000"/>
              </w:rPr>
              <w:t>. Расчет предлагаемой цены Д</w:t>
            </w:r>
            <w:r w:rsidRPr="00A43139">
              <w:rPr>
                <w:color w:val="000000"/>
              </w:rPr>
              <w:t>оговора со</w:t>
            </w:r>
            <w:r>
              <w:rPr>
                <w:color w:val="000000"/>
              </w:rPr>
              <w:t>ставляется на фирменном бланке У</w:t>
            </w:r>
            <w:r w:rsidRPr="00A43139">
              <w:rPr>
                <w:color w:val="000000"/>
              </w:rPr>
              <w:t>частника закупки в пр</w:t>
            </w:r>
            <w:r>
              <w:rPr>
                <w:color w:val="000000"/>
              </w:rPr>
              <w:t>оизвольной форме, подписывается</w:t>
            </w:r>
            <w:r w:rsidRPr="00A43139">
              <w:rPr>
                <w:color w:val="000000"/>
              </w:rPr>
              <w:t xml:space="preserve"> руководителем и скрепляется печатью ю</w:t>
            </w:r>
            <w:r>
              <w:rPr>
                <w:color w:val="000000"/>
              </w:rPr>
              <w:t>ридического лица – У</w:t>
            </w:r>
            <w:r w:rsidRPr="00A43139">
              <w:rPr>
                <w:color w:val="000000"/>
              </w:rPr>
              <w:t>частника закупки</w:t>
            </w:r>
            <w:r>
              <w:rPr>
                <w:color w:val="000000"/>
              </w:rPr>
              <w:t>,</w:t>
            </w:r>
            <w:r w:rsidRPr="00A43139">
              <w:rPr>
                <w:color w:val="000000"/>
              </w:rPr>
              <w:t xml:space="preserve"> либо подписывается физическим лицом (при предоставлении заявки </w:t>
            </w:r>
            <w:r>
              <w:rPr>
                <w:color w:val="000000"/>
              </w:rPr>
              <w:t xml:space="preserve">индивидуальным предпринимателем, </w:t>
            </w:r>
            <w:r w:rsidRPr="00A43139">
              <w:rPr>
                <w:color w:val="000000"/>
              </w:rPr>
              <w:t>либо физическим лицом).</w:t>
            </w:r>
          </w:p>
          <w:p w:rsidR="007812A4" w:rsidRDefault="007812A4" w:rsidP="007072EB">
            <w:pPr>
              <w:spacing w:after="0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</w:rPr>
              <w:t>1</w:t>
            </w:r>
            <w:r w:rsidR="008B38F2">
              <w:rPr>
                <w:b/>
              </w:rPr>
              <w:t>9</w:t>
            </w:r>
            <w:r w:rsidRPr="00917FF3">
              <w:rPr>
                <w:b/>
              </w:rPr>
              <w:t xml:space="preserve">. </w:t>
            </w:r>
            <w:r w:rsidRPr="007D3C0A">
              <w:t>Бухгалтерский баланс</w:t>
            </w:r>
            <w:r w:rsidRPr="003517FF">
              <w:t xml:space="preserve"> за предыдущий период с приложениями</w:t>
            </w:r>
            <w:r>
              <w:t xml:space="preserve"> (</w:t>
            </w:r>
            <w:r w:rsidRPr="00627140">
              <w:rPr>
                <w:i/>
              </w:rPr>
              <w:t>копии</w:t>
            </w:r>
            <w:r>
              <w:t xml:space="preserve">, </w:t>
            </w:r>
            <w:r>
              <w:rPr>
                <w:i/>
              </w:rPr>
              <w:t xml:space="preserve">заверенные </w:t>
            </w:r>
            <w:r w:rsidRPr="00850C77">
              <w:rPr>
                <w:i/>
                <w:color w:val="000000"/>
                <w:shd w:val="clear" w:color="auto" w:fill="FFFFFF"/>
              </w:rPr>
              <w:t xml:space="preserve">подписью руководителя </w:t>
            </w:r>
            <w:r>
              <w:rPr>
                <w:i/>
                <w:color w:val="000000"/>
                <w:shd w:val="clear" w:color="auto" w:fill="FFFFFF"/>
              </w:rPr>
              <w:t xml:space="preserve">с расшифровкой </w:t>
            </w:r>
            <w:r w:rsidRPr="00850C77">
              <w:rPr>
                <w:i/>
                <w:color w:val="000000"/>
                <w:shd w:val="clear" w:color="auto" w:fill="FFFFFF"/>
              </w:rPr>
              <w:t>и оригинальной печат</w:t>
            </w:r>
            <w:r>
              <w:rPr>
                <w:i/>
                <w:color w:val="000000"/>
                <w:shd w:val="clear" w:color="auto" w:fill="FFFFFF"/>
              </w:rPr>
              <w:t>ью Участника запроса цен открытого конкурса).</w:t>
            </w:r>
          </w:p>
          <w:p w:rsidR="007812A4" w:rsidRPr="00BD1C41" w:rsidRDefault="007812A4" w:rsidP="007072EB">
            <w:pPr>
              <w:pStyle w:val="HTM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1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BD1C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принимает решение о допуске (об отказе в допуске)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конкурсе</w:t>
            </w:r>
            <w:r w:rsidRPr="00BD1C4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основании, предусмотренном данным пунктом. Участник, подавший заявку без полного пакета документов не допускается к дальнейшему участию в </w:t>
            </w:r>
            <w:r w:rsidRPr="00BD1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открытом конкурсе.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Default="007812A4" w:rsidP="007072EB">
            <w:pPr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3544" w:type="dxa"/>
          </w:tcPr>
          <w:p w:rsidR="007812A4" w:rsidRPr="000C015F" w:rsidRDefault="007812A4" w:rsidP="0012270F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>
              <w:t>Сроки</w:t>
            </w:r>
            <w:r w:rsidRPr="000C015F">
              <w:t xml:space="preserve"> предоставления Участникам </w:t>
            </w:r>
            <w:r>
              <w:t>конкурса</w:t>
            </w:r>
            <w:r w:rsidRPr="000C015F">
              <w:t xml:space="preserve"> разъяснений положений конкурсной документации</w:t>
            </w:r>
            <w:r>
              <w:t>.</w:t>
            </w:r>
          </w:p>
        </w:tc>
        <w:tc>
          <w:tcPr>
            <w:tcW w:w="6302" w:type="dxa"/>
          </w:tcPr>
          <w:p w:rsidR="007812A4" w:rsidRDefault="007812A4" w:rsidP="007072EB">
            <w:pPr>
              <w:autoSpaceDE w:val="0"/>
              <w:autoSpaceDN w:val="0"/>
              <w:spacing w:after="0"/>
            </w:pPr>
            <w:r>
              <w:t xml:space="preserve">   Начало</w:t>
            </w:r>
            <w:r w:rsidRPr="004653FB">
              <w:t xml:space="preserve"> предоставления разъяснений положений конкурсной документации</w:t>
            </w:r>
            <w:r w:rsidRPr="002D648F">
              <w:t xml:space="preserve">: </w:t>
            </w:r>
          </w:p>
          <w:p w:rsidR="007812A4" w:rsidRPr="00D712C2" w:rsidRDefault="007812A4" w:rsidP="007072EB">
            <w:pPr>
              <w:autoSpaceDE w:val="0"/>
              <w:autoSpaceDN w:val="0"/>
              <w:spacing w:after="0"/>
            </w:pPr>
            <w:r w:rsidRPr="00077F27">
              <w:rPr>
                <w:b/>
              </w:rPr>
              <w:t xml:space="preserve">   </w:t>
            </w:r>
            <w:r w:rsidR="003045F5">
              <w:rPr>
                <w:b/>
              </w:rPr>
              <w:t>0</w:t>
            </w:r>
            <w:r w:rsidR="000A50DD" w:rsidRPr="005D6187">
              <w:rPr>
                <w:b/>
              </w:rPr>
              <w:t>3 марта 2015 г.</w:t>
            </w:r>
            <w:r w:rsidR="000A50DD" w:rsidRPr="00C01499">
              <w:t xml:space="preserve"> </w:t>
            </w:r>
            <w:r w:rsidR="000A50DD">
              <w:rPr>
                <w:b/>
              </w:rPr>
              <w:t>с</w:t>
            </w:r>
            <w:r w:rsidR="000A50DD" w:rsidRPr="00602C75">
              <w:rPr>
                <w:b/>
              </w:rPr>
              <w:t xml:space="preserve"> 10 час. 00 мин.</w:t>
            </w:r>
            <w:r w:rsidRPr="004E4318">
              <w:rPr>
                <w:b/>
                <w:bCs/>
              </w:rPr>
              <w:t xml:space="preserve"> </w:t>
            </w:r>
            <w:r w:rsidR="00AB703F">
              <w:rPr>
                <w:bCs/>
              </w:rPr>
              <w:t>(московское время). Рабочие дни.</w:t>
            </w:r>
          </w:p>
          <w:p w:rsidR="007812A4" w:rsidRDefault="007812A4" w:rsidP="007072EB">
            <w:pPr>
              <w:autoSpaceDE w:val="0"/>
              <w:autoSpaceDN w:val="0"/>
              <w:spacing w:after="0"/>
            </w:pPr>
            <w:r>
              <w:t xml:space="preserve">   Окончание</w:t>
            </w:r>
            <w:r w:rsidRPr="004653FB">
              <w:t xml:space="preserve"> предоставления разъяснений положений конкурсной </w:t>
            </w:r>
            <w:r w:rsidRPr="00857381">
              <w:t>документации:</w:t>
            </w:r>
          </w:p>
          <w:p w:rsidR="003045F5" w:rsidRPr="000A50DD" w:rsidRDefault="007812A4" w:rsidP="00D712C2">
            <w:pPr>
              <w:autoSpaceDE w:val="0"/>
              <w:autoSpaceDN w:val="0"/>
              <w:spacing w:after="0"/>
              <w:rPr>
                <w:bCs/>
              </w:rPr>
            </w:pPr>
            <w:r w:rsidRPr="00077F27">
              <w:rPr>
                <w:b/>
              </w:rPr>
              <w:t xml:space="preserve">   </w:t>
            </w:r>
            <w:r w:rsidR="000A50DD">
              <w:rPr>
                <w:b/>
              </w:rPr>
              <w:t>17</w:t>
            </w:r>
            <w:r w:rsidR="000A50DD" w:rsidRPr="005D6187">
              <w:rPr>
                <w:b/>
              </w:rPr>
              <w:t xml:space="preserve"> марта 2015 г.</w:t>
            </w:r>
            <w:r w:rsidR="000A50DD" w:rsidRPr="00C01499">
              <w:t xml:space="preserve"> </w:t>
            </w:r>
            <w:r w:rsidR="000A50DD">
              <w:rPr>
                <w:b/>
              </w:rPr>
              <w:t>до</w:t>
            </w:r>
            <w:r w:rsidR="000A50DD" w:rsidRPr="00602C75">
              <w:rPr>
                <w:b/>
              </w:rPr>
              <w:t xml:space="preserve"> 10 час. 00 мин.</w:t>
            </w:r>
            <w:r w:rsidR="000A50DD" w:rsidRPr="004E4318">
              <w:rPr>
                <w:b/>
                <w:bCs/>
              </w:rPr>
              <w:t xml:space="preserve"> </w:t>
            </w:r>
            <w:r w:rsidR="00077F27">
              <w:rPr>
                <w:b/>
              </w:rPr>
              <w:t xml:space="preserve"> </w:t>
            </w:r>
            <w:r w:rsidR="0076117B">
              <w:rPr>
                <w:bCs/>
              </w:rPr>
              <w:t>(московское время).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0769EF" w:rsidRDefault="007812A4" w:rsidP="007072E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544" w:type="dxa"/>
          </w:tcPr>
          <w:p w:rsidR="007812A4" w:rsidRPr="000769EF" w:rsidRDefault="007812A4" w:rsidP="007072EB">
            <w:pPr>
              <w:spacing w:after="0"/>
            </w:pPr>
            <w:r>
              <w:t>О</w:t>
            </w:r>
            <w:r w:rsidRPr="000769EF">
              <w:t>кон</w:t>
            </w:r>
            <w:r>
              <w:t xml:space="preserve">чание срока подачи </w:t>
            </w:r>
            <w:r w:rsidRPr="000769EF">
              <w:t>заявок</w:t>
            </w:r>
            <w:r>
              <w:t>.</w:t>
            </w:r>
          </w:p>
        </w:tc>
        <w:tc>
          <w:tcPr>
            <w:tcW w:w="6302" w:type="dxa"/>
          </w:tcPr>
          <w:p w:rsidR="007812A4" w:rsidRPr="00C01499" w:rsidRDefault="00E96CE6" w:rsidP="00F269BD">
            <w:pPr>
              <w:shd w:val="clear" w:color="auto" w:fill="FFFFFF"/>
            </w:pPr>
            <w:r>
              <w:rPr>
                <w:b/>
              </w:rPr>
              <w:t xml:space="preserve">   2</w:t>
            </w:r>
            <w:r w:rsidRPr="005D6187">
              <w:rPr>
                <w:b/>
              </w:rPr>
              <w:t>3 марта 2015 г.</w:t>
            </w:r>
            <w:r w:rsidRPr="00C01499">
              <w:t xml:space="preserve"> </w:t>
            </w:r>
            <w:r>
              <w:rPr>
                <w:b/>
              </w:rPr>
              <w:t>в</w:t>
            </w:r>
            <w:r w:rsidRPr="00602C75">
              <w:rPr>
                <w:b/>
              </w:rPr>
              <w:t xml:space="preserve"> 10 час. 00 мин.</w:t>
            </w:r>
            <w:r w:rsidRPr="008B6C4E">
              <w:rPr>
                <w:b/>
              </w:rPr>
              <w:t xml:space="preserve"> </w:t>
            </w:r>
            <w:r w:rsidRPr="00C01499">
              <w:t>(время московское).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</w:tcPr>
          <w:p w:rsidR="007812A4" w:rsidRPr="000769EF" w:rsidRDefault="007812A4" w:rsidP="007072EB">
            <w:pPr>
              <w:rPr>
                <w:b/>
              </w:rPr>
            </w:pPr>
            <w:r>
              <w:rPr>
                <w:b/>
              </w:rPr>
              <w:t>21</w:t>
            </w:r>
            <w:r w:rsidRPr="000769EF">
              <w:rPr>
                <w:b/>
              </w:rPr>
              <w:t>.</w:t>
            </w:r>
          </w:p>
        </w:tc>
        <w:tc>
          <w:tcPr>
            <w:tcW w:w="3544" w:type="dxa"/>
          </w:tcPr>
          <w:p w:rsidR="007812A4" w:rsidRPr="000769EF" w:rsidRDefault="005973BB" w:rsidP="007072EB">
            <w:pPr>
              <w:spacing w:after="0"/>
            </w:pPr>
            <w:r w:rsidRPr="000769EF">
              <w:t xml:space="preserve">Место и дата </w:t>
            </w:r>
            <w:r>
              <w:t>вскрытия конвертов, рассмотрения, оценки и сопоставления заявок</w:t>
            </w:r>
            <w:r w:rsidR="007812A4">
              <w:t>.</w:t>
            </w:r>
          </w:p>
        </w:tc>
        <w:tc>
          <w:tcPr>
            <w:tcW w:w="6302" w:type="dxa"/>
          </w:tcPr>
          <w:p w:rsidR="005973BB" w:rsidRPr="00737758" w:rsidRDefault="007812A4" w:rsidP="005973BB">
            <w:pPr>
              <w:shd w:val="clear" w:color="auto" w:fill="FFFFFF"/>
              <w:rPr>
                <w:b/>
              </w:rPr>
            </w:pPr>
            <w:r w:rsidRPr="00C01499">
              <w:rPr>
                <w:b/>
              </w:rPr>
              <w:t xml:space="preserve">   </w:t>
            </w:r>
            <w:r w:rsidR="005973BB" w:rsidRPr="00C01499">
              <w:rPr>
                <w:b/>
              </w:rPr>
              <w:t>Вскрытие конвертов по адресу:</w:t>
            </w:r>
            <w:r w:rsidR="005973BB">
              <w:rPr>
                <w:b/>
              </w:rPr>
              <w:t xml:space="preserve"> </w:t>
            </w:r>
            <w:r w:rsidR="005973BB"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9B4C2E" w:rsidRDefault="005973BB" w:rsidP="005973BB">
            <w:pPr>
              <w:shd w:val="clear" w:color="auto" w:fill="FFFFFF"/>
              <w:rPr>
                <w:b/>
              </w:rPr>
            </w:pPr>
            <w:r w:rsidRPr="00077F27">
              <w:t xml:space="preserve">   </w:t>
            </w:r>
            <w:r w:rsidR="009B4C2E">
              <w:rPr>
                <w:b/>
              </w:rPr>
              <w:t>2</w:t>
            </w:r>
            <w:r w:rsidR="009B4C2E" w:rsidRPr="005D6187">
              <w:rPr>
                <w:b/>
              </w:rPr>
              <w:t>3 марта 2015 г.</w:t>
            </w:r>
            <w:r w:rsidR="009B4C2E" w:rsidRPr="00C01499">
              <w:t xml:space="preserve"> </w:t>
            </w:r>
            <w:r w:rsidR="009B4C2E">
              <w:rPr>
                <w:b/>
              </w:rPr>
              <w:t>в</w:t>
            </w:r>
            <w:r w:rsidR="009B4C2E" w:rsidRPr="00602C75">
              <w:rPr>
                <w:b/>
              </w:rPr>
              <w:t xml:space="preserve"> 1</w:t>
            </w:r>
            <w:r w:rsidR="009B4C2E">
              <w:rPr>
                <w:b/>
              </w:rPr>
              <w:t>0 час. 3</w:t>
            </w:r>
            <w:r w:rsidR="009B4C2E" w:rsidRPr="00602C75">
              <w:rPr>
                <w:b/>
              </w:rPr>
              <w:t>0 мин.</w:t>
            </w:r>
            <w:r w:rsidR="009B4C2E" w:rsidRPr="008B6C4E">
              <w:rPr>
                <w:b/>
              </w:rPr>
              <w:t xml:space="preserve"> </w:t>
            </w:r>
            <w:r w:rsidR="009B4C2E" w:rsidRPr="00C01499">
              <w:t>(время московское).</w:t>
            </w:r>
            <w:r>
              <w:rPr>
                <w:b/>
              </w:rPr>
              <w:t xml:space="preserve">   </w:t>
            </w:r>
          </w:p>
          <w:p w:rsidR="005973BB" w:rsidRPr="00C01499" w:rsidRDefault="009B4C2E" w:rsidP="005973BB">
            <w:pPr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   </w:t>
            </w:r>
            <w:r w:rsidR="005973BB" w:rsidRPr="00C01499">
              <w:rPr>
                <w:b/>
              </w:rPr>
              <w:t>Рассмотрение ценовых заявок по адресу:</w:t>
            </w:r>
            <w:r w:rsidR="005973BB">
              <w:rPr>
                <w:b/>
              </w:rPr>
              <w:t xml:space="preserve"> </w:t>
            </w:r>
            <w:r w:rsidR="005973BB"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5973BB" w:rsidRPr="00C01499" w:rsidRDefault="005973BB" w:rsidP="005973BB">
            <w:r>
              <w:t xml:space="preserve">   </w:t>
            </w:r>
            <w:r w:rsidR="00D04A82">
              <w:rPr>
                <w:b/>
              </w:rPr>
              <w:t>23</w:t>
            </w:r>
            <w:r w:rsidR="00D04A82" w:rsidRPr="005D6187">
              <w:rPr>
                <w:b/>
              </w:rPr>
              <w:t xml:space="preserve"> марта 2015 г.</w:t>
            </w:r>
            <w:r w:rsidR="00D04A82" w:rsidRPr="00C01499">
              <w:t xml:space="preserve"> </w:t>
            </w:r>
            <w:r w:rsidR="00D04A82">
              <w:rPr>
                <w:b/>
              </w:rPr>
              <w:t>в</w:t>
            </w:r>
            <w:r w:rsidR="00D04A82" w:rsidRPr="00602C75">
              <w:rPr>
                <w:b/>
              </w:rPr>
              <w:t xml:space="preserve"> 1</w:t>
            </w:r>
            <w:r w:rsidR="00D04A82">
              <w:rPr>
                <w:b/>
              </w:rPr>
              <w:t>5</w:t>
            </w:r>
            <w:r w:rsidR="00D04A82" w:rsidRPr="00602C75">
              <w:rPr>
                <w:b/>
              </w:rPr>
              <w:t xml:space="preserve"> час. 00 мин.</w:t>
            </w:r>
            <w:r w:rsidRPr="00C01499">
              <w:t xml:space="preserve"> (время московское). </w:t>
            </w:r>
          </w:p>
          <w:p w:rsidR="005973BB" w:rsidRPr="00737758" w:rsidRDefault="005973BB" w:rsidP="005973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</w:t>
            </w:r>
            <w:r w:rsidRPr="007834A8">
              <w:rPr>
                <w:b/>
              </w:rPr>
              <w:t>О</w:t>
            </w:r>
            <w:r>
              <w:rPr>
                <w:b/>
              </w:rPr>
              <w:t>ценка</w:t>
            </w:r>
            <w:r w:rsidRPr="007834A8">
              <w:rPr>
                <w:b/>
              </w:rPr>
              <w:t xml:space="preserve"> и сопоставления заявок</w:t>
            </w:r>
            <w:r w:rsidRPr="00C01499">
              <w:rPr>
                <w:b/>
              </w:rPr>
              <w:t xml:space="preserve"> по адресу: </w:t>
            </w:r>
            <w:r w:rsidRPr="00C01499">
              <w:rPr>
                <w:color w:val="000000"/>
              </w:rPr>
              <w:t>198504, Российская Федерация, Санкт-Петербург, г. Петергоф, Петергофская ул., д. 13</w:t>
            </w:r>
          </w:p>
          <w:p w:rsidR="007812A4" w:rsidRPr="00C01499" w:rsidRDefault="005973BB" w:rsidP="00D712C2">
            <w:pPr>
              <w:shd w:val="clear" w:color="auto" w:fill="FFFFFF"/>
            </w:pPr>
            <w:r w:rsidRPr="003D2485">
              <w:t xml:space="preserve">   </w:t>
            </w:r>
            <w:r w:rsidR="009E6C4F">
              <w:rPr>
                <w:b/>
              </w:rPr>
              <w:t>24</w:t>
            </w:r>
            <w:r w:rsidR="009E6C4F" w:rsidRPr="005D6187">
              <w:rPr>
                <w:b/>
              </w:rPr>
              <w:t xml:space="preserve"> марта 2015 г.</w:t>
            </w:r>
            <w:r w:rsidR="009E6C4F" w:rsidRPr="00C01499">
              <w:t xml:space="preserve"> </w:t>
            </w:r>
            <w:r w:rsidR="009E6C4F">
              <w:rPr>
                <w:b/>
              </w:rPr>
              <w:t>в</w:t>
            </w:r>
            <w:r w:rsidR="009E6C4F" w:rsidRPr="00602C75">
              <w:rPr>
                <w:b/>
              </w:rPr>
              <w:t xml:space="preserve"> 1</w:t>
            </w:r>
            <w:r w:rsidR="009E6C4F">
              <w:rPr>
                <w:b/>
              </w:rPr>
              <w:t>6 час. 30 мин.</w:t>
            </w:r>
            <w:r w:rsidRPr="00C01499">
              <w:t xml:space="preserve"> (время московское).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812A4" w:rsidRPr="000769EF" w:rsidRDefault="007812A4" w:rsidP="007072EB">
            <w:pPr>
              <w:ind w:left="34" w:hanging="34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12A4" w:rsidRPr="000C015F" w:rsidRDefault="007812A4" w:rsidP="005973BB">
            <w:pPr>
              <w:widowControl w:val="0"/>
              <w:suppressLineNumbers/>
              <w:suppressAutoHyphens/>
              <w:spacing w:after="0"/>
              <w:jc w:val="left"/>
            </w:pPr>
            <w:r w:rsidRPr="000C015F">
              <w:t xml:space="preserve">Критерии оценки заявок на участие в </w:t>
            </w:r>
            <w:r>
              <w:t>конкурсе</w:t>
            </w:r>
            <w:r w:rsidRPr="000C015F">
              <w:t>, их содержание и значимость</w:t>
            </w:r>
            <w:r>
              <w:t>.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812A4" w:rsidRPr="000C015F" w:rsidRDefault="007812A4" w:rsidP="005973BB">
            <w:pPr>
              <w:spacing w:after="0"/>
            </w:pPr>
            <w:r>
              <w:t xml:space="preserve">   </w:t>
            </w:r>
            <w:r w:rsidRPr="000C015F">
              <w:t xml:space="preserve">Критерии оценки заявок на участие в конкурсе, их содержание и значимость указаны в </w:t>
            </w:r>
            <w:r w:rsidRPr="005973BB">
              <w:t>Приложении № 1 к Информационной карте.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812A4" w:rsidRPr="000769EF" w:rsidRDefault="007812A4" w:rsidP="007072EB">
            <w:pPr>
              <w:ind w:left="34" w:hanging="34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2A4" w:rsidRPr="000C015F" w:rsidRDefault="007812A4" w:rsidP="007072E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 w:rsidRPr="000C015F">
              <w:t>Возможность изменения</w:t>
            </w:r>
            <w:r>
              <w:t xml:space="preserve"> объемов оказываемых </w:t>
            </w:r>
            <w:r w:rsidRPr="000C015F">
              <w:t xml:space="preserve">услуг в ходе исполнения </w:t>
            </w:r>
            <w:r>
              <w:t>Договора.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812A4" w:rsidRPr="00FB452A" w:rsidRDefault="007812A4" w:rsidP="007072EB">
            <w:pPr>
              <w:snapToGrid w:val="0"/>
              <w:spacing w:after="0"/>
              <w:ind w:left="28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FB452A">
              <w:rPr>
                <w:snapToGrid w:val="0"/>
              </w:rPr>
              <w:t>При изменении в ходе исполнения Договора по предложению Заказчика объема всех предусмотренных ТРУ не более чем на 30</w:t>
            </w:r>
            <w:r>
              <w:rPr>
                <w:snapToGrid w:val="0"/>
              </w:rPr>
              <w:t xml:space="preserve"> % (тридцать</w:t>
            </w:r>
            <w:r w:rsidRPr="00FB452A">
              <w:rPr>
                <w:snapToGrid w:val="0"/>
              </w:rPr>
              <w:t xml:space="preserve"> процентов</w:t>
            </w:r>
            <w:r>
              <w:rPr>
                <w:snapToGrid w:val="0"/>
              </w:rPr>
              <w:t>)</w:t>
            </w:r>
            <w:r w:rsidRPr="00FB452A">
              <w:rPr>
                <w:snapToGrid w:val="0"/>
              </w:rPr>
              <w:t xml:space="preserve"> такого объема в случае выявления потребности в дополнительных ТРУ, не предусмотренных Договором, но связанных с предусмотренными Договором ТРУ, или при прекращении потребности в части ТРУ, при этом по соглашению сторон допускается изменение цены Договора пропорционально объему указанных дополнительных ТРУ.</w:t>
            </w:r>
          </w:p>
        </w:tc>
      </w:tr>
      <w:tr w:rsidR="007812A4" w:rsidRPr="0092629B" w:rsidTr="007072E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812A4" w:rsidRPr="000769EF" w:rsidRDefault="007812A4" w:rsidP="007072EB">
            <w:pPr>
              <w:ind w:left="34" w:hanging="34"/>
              <w:rPr>
                <w:b/>
              </w:rPr>
            </w:pPr>
            <w:r>
              <w:rPr>
                <w:b/>
              </w:rPr>
              <w:t>24</w:t>
            </w:r>
            <w:r w:rsidRPr="000769EF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2A4" w:rsidRPr="000769EF" w:rsidRDefault="007812A4" w:rsidP="007072EB">
            <w:pPr>
              <w:spacing w:after="0"/>
              <w:ind w:left="34" w:hanging="34"/>
            </w:pPr>
            <w:r>
              <w:t>Порядок заключения Договора.</w:t>
            </w:r>
          </w:p>
          <w:p w:rsidR="007812A4" w:rsidRPr="000769EF" w:rsidRDefault="007812A4" w:rsidP="007072EB">
            <w:pPr>
              <w:spacing w:after="0"/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5973BB" w:rsidRPr="00C01499" w:rsidRDefault="007812A4" w:rsidP="005973BB">
            <w:pPr>
              <w:spacing w:after="0"/>
            </w:pPr>
            <w:r>
              <w:t xml:space="preserve">   </w:t>
            </w:r>
            <w:r w:rsidR="005973BB" w:rsidRPr="00C01499">
              <w:t xml:space="preserve">Заказчик предлагает победителю </w:t>
            </w:r>
            <w:r w:rsidR="005973BB">
              <w:t>конкурса</w:t>
            </w:r>
            <w:r w:rsidR="005973BB" w:rsidRPr="00C01499">
              <w:t xml:space="preserve"> заключить Договор и направляет победителю проект Договора. Договор об оказании услуг заключается с победителем после </w:t>
            </w:r>
            <w:r w:rsidR="005973BB">
              <w:t>оценки и сопоставления заявок</w:t>
            </w:r>
            <w:r w:rsidR="005973BB" w:rsidRPr="00C01499">
              <w:t xml:space="preserve"> и подписания протокола.</w:t>
            </w:r>
          </w:p>
          <w:p w:rsidR="005973BB" w:rsidRPr="00C01499" w:rsidRDefault="005973BB" w:rsidP="005973BB">
            <w:pPr>
              <w:spacing w:after="0"/>
            </w:pPr>
            <w:r>
              <w:t xml:space="preserve">   </w:t>
            </w:r>
            <w:r w:rsidRPr="00C01499">
              <w:t xml:space="preserve">В случае если победитель </w:t>
            </w:r>
            <w:r>
              <w:t>конкурса</w:t>
            </w:r>
            <w:r w:rsidRPr="00C01499">
              <w:t xml:space="preserve"> в течени</w:t>
            </w:r>
            <w:r>
              <w:t>е</w:t>
            </w:r>
            <w:r w:rsidRPr="00C01499">
              <w:t xml:space="preserve"> 3 (трех) дней не направит Заказчику подписанный Договор, победитель </w:t>
            </w:r>
            <w:r>
              <w:t>конкурса</w:t>
            </w:r>
            <w:r w:rsidRPr="00C01499">
              <w:t xml:space="preserve"> считается уклонившимся от заключения Договора.</w:t>
            </w:r>
          </w:p>
          <w:p w:rsidR="007812A4" w:rsidRPr="00C01499" w:rsidRDefault="005973BB" w:rsidP="005973BB">
            <w:pPr>
              <w:spacing w:after="0"/>
            </w:pPr>
            <w:r>
              <w:t xml:space="preserve">   </w:t>
            </w:r>
            <w:r w:rsidRPr="00C01499">
              <w:t xml:space="preserve">В случае если победитель </w:t>
            </w:r>
            <w:r>
              <w:t>конкурса</w:t>
            </w:r>
            <w:r w:rsidRPr="00C01499">
              <w:t xml:space="preserve"> признан уклонившимся от заключения Договора, Договор может быть заключен с Участником </w:t>
            </w:r>
            <w:r>
              <w:t>конкурса</w:t>
            </w:r>
            <w:r w:rsidRPr="00C01499">
              <w:t>, предложение которого о цене Договора содержит лучшие условия по цене Договора, следующее после предложенного победителем.</w:t>
            </w:r>
          </w:p>
        </w:tc>
      </w:tr>
    </w:tbl>
    <w:p w:rsidR="007812A4" w:rsidRDefault="007812A4" w:rsidP="007812A4"/>
    <w:p w:rsidR="007812A4" w:rsidRDefault="007812A4" w:rsidP="007812A4">
      <w:pPr>
        <w:suppressLineNumbers/>
        <w:suppressAutoHyphens/>
        <w:spacing w:after="0"/>
        <w:ind w:right="284"/>
        <w:outlineLvl w:val="1"/>
      </w:pPr>
    </w:p>
    <w:p w:rsidR="005973BB" w:rsidRDefault="005973BB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6B30A7" w:rsidRDefault="006B30A7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6B30A7" w:rsidRDefault="006B30A7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831DC1" w:rsidRDefault="00831DC1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831DC1" w:rsidRDefault="00831DC1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831DC1" w:rsidRDefault="00831DC1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D712C2" w:rsidRDefault="00D712C2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D712C2" w:rsidRPr="002A2BCB" w:rsidRDefault="00D712C2" w:rsidP="007812A4">
      <w:pPr>
        <w:suppressLineNumbers/>
        <w:suppressAutoHyphens/>
        <w:spacing w:after="0"/>
        <w:ind w:right="284"/>
        <w:outlineLvl w:val="1"/>
        <w:rPr>
          <w:sz w:val="20"/>
          <w:szCs w:val="20"/>
        </w:rPr>
      </w:pPr>
    </w:p>
    <w:p w:rsidR="007812A4" w:rsidRPr="002A2BCB" w:rsidRDefault="007812A4" w:rsidP="007812A4">
      <w:pPr>
        <w:suppressLineNumbers/>
        <w:suppressAutoHyphens/>
        <w:spacing w:after="0"/>
        <w:ind w:right="284"/>
        <w:jc w:val="right"/>
        <w:outlineLvl w:val="1"/>
        <w:rPr>
          <w:sz w:val="20"/>
          <w:szCs w:val="20"/>
        </w:rPr>
      </w:pPr>
      <w:r w:rsidRPr="002A2BCB">
        <w:rPr>
          <w:sz w:val="20"/>
          <w:szCs w:val="20"/>
        </w:rPr>
        <w:lastRenderedPageBreak/>
        <w:t>Приложение № 1</w:t>
      </w:r>
    </w:p>
    <w:p w:rsidR="007812A4" w:rsidRPr="002A2BCB" w:rsidRDefault="007812A4" w:rsidP="007812A4">
      <w:pPr>
        <w:suppressLineNumbers/>
        <w:suppressAutoHyphens/>
        <w:spacing w:after="0"/>
        <w:ind w:right="284"/>
        <w:jc w:val="right"/>
        <w:outlineLvl w:val="1"/>
        <w:rPr>
          <w:sz w:val="20"/>
          <w:szCs w:val="20"/>
        </w:rPr>
      </w:pPr>
      <w:r w:rsidRPr="002A2BCB">
        <w:rPr>
          <w:sz w:val="20"/>
          <w:szCs w:val="20"/>
        </w:rPr>
        <w:t xml:space="preserve">К информационной карте </w:t>
      </w:r>
    </w:p>
    <w:p w:rsidR="007812A4" w:rsidRDefault="007812A4" w:rsidP="007812A4">
      <w:pPr>
        <w:suppressLineNumbers/>
        <w:suppressAutoHyphens/>
        <w:ind w:right="283"/>
        <w:outlineLvl w:val="1"/>
      </w:pPr>
    </w:p>
    <w:p w:rsidR="005973BB" w:rsidRDefault="005973BB" w:rsidP="007812A4">
      <w:pPr>
        <w:suppressLineNumbers/>
        <w:suppressAutoHyphens/>
        <w:ind w:right="283"/>
        <w:outlineLvl w:val="1"/>
      </w:pPr>
    </w:p>
    <w:p w:rsidR="007812A4" w:rsidRDefault="007812A4" w:rsidP="007812A4">
      <w:pPr>
        <w:pStyle w:val="120"/>
        <w:shd w:val="clear" w:color="auto" w:fill="auto"/>
        <w:spacing w:line="240" w:lineRule="auto"/>
        <w:ind w:right="283" w:firstLine="360"/>
        <w:jc w:val="center"/>
        <w:rPr>
          <w:rStyle w:val="1f1"/>
          <w:b/>
          <w:bCs/>
          <w:sz w:val="28"/>
          <w:szCs w:val="28"/>
        </w:rPr>
      </w:pPr>
      <w:r>
        <w:rPr>
          <w:rStyle w:val="1f1"/>
          <w:b/>
          <w:bCs/>
          <w:sz w:val="28"/>
          <w:szCs w:val="28"/>
        </w:rPr>
        <w:t>Балльная методика оц</w:t>
      </w:r>
      <w:r w:rsidRPr="00E47A7F">
        <w:rPr>
          <w:rStyle w:val="1f1"/>
          <w:b/>
          <w:bCs/>
          <w:sz w:val="28"/>
          <w:szCs w:val="28"/>
        </w:rPr>
        <w:t>енки и сопоставления заявок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 w:firstLine="360"/>
        <w:jc w:val="center"/>
        <w:rPr>
          <w:sz w:val="28"/>
          <w:szCs w:val="28"/>
        </w:rPr>
      </w:pP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rPr>
          <w:b w:val="0"/>
          <w:sz w:val="24"/>
          <w:szCs w:val="24"/>
        </w:rPr>
      </w:pPr>
      <w:r w:rsidRPr="00E47A7F">
        <w:rPr>
          <w:rStyle w:val="1f1"/>
          <w:bCs/>
          <w:sz w:val="24"/>
          <w:szCs w:val="24"/>
        </w:rPr>
        <w:t>Оценка заявок осуществляется с использованием следующих критериев оценки заявок: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rPr>
          <w:b w:val="0"/>
          <w:sz w:val="24"/>
          <w:szCs w:val="24"/>
        </w:rPr>
      </w:pPr>
      <w:r>
        <w:rPr>
          <w:rStyle w:val="2f4"/>
          <w:bCs/>
          <w:sz w:val="24"/>
          <w:szCs w:val="24"/>
        </w:rPr>
        <w:t>- цена д</w:t>
      </w:r>
      <w:r w:rsidRPr="00E47A7F">
        <w:rPr>
          <w:rStyle w:val="2f4"/>
          <w:bCs/>
          <w:sz w:val="24"/>
          <w:szCs w:val="24"/>
        </w:rPr>
        <w:t>оговора;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rPr>
          <w:b w:val="0"/>
          <w:sz w:val="24"/>
          <w:szCs w:val="24"/>
        </w:rPr>
      </w:pPr>
      <w:r w:rsidRPr="00E47A7F">
        <w:rPr>
          <w:rStyle w:val="2f4"/>
          <w:bCs/>
          <w:sz w:val="24"/>
          <w:szCs w:val="24"/>
        </w:rPr>
        <w:t>-</w:t>
      </w:r>
      <w:r>
        <w:rPr>
          <w:rStyle w:val="2f4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Pr="003807EB">
        <w:rPr>
          <w:b w:val="0"/>
          <w:sz w:val="24"/>
          <w:szCs w:val="24"/>
        </w:rPr>
        <w:t>ачество услуг и</w:t>
      </w:r>
      <w:r w:rsidRPr="003807EB">
        <w:t xml:space="preserve"> </w:t>
      </w:r>
      <w:r w:rsidRPr="003807EB">
        <w:rPr>
          <w:rStyle w:val="afffff6"/>
          <w:bCs/>
          <w:i w:val="0"/>
          <w:sz w:val="24"/>
          <w:szCs w:val="24"/>
        </w:rPr>
        <w:t>квалификация участника конкурса</w:t>
      </w:r>
      <w:r w:rsidRPr="003807EB">
        <w:rPr>
          <w:rStyle w:val="2f4"/>
          <w:bCs/>
          <w:i/>
          <w:sz w:val="24"/>
          <w:szCs w:val="24"/>
        </w:rPr>
        <w:t>.</w:t>
      </w:r>
    </w:p>
    <w:p w:rsidR="007812A4" w:rsidRPr="00511347" w:rsidRDefault="007812A4" w:rsidP="007812A4">
      <w:pPr>
        <w:pStyle w:val="120"/>
        <w:shd w:val="clear" w:color="auto" w:fill="auto"/>
        <w:spacing w:line="240" w:lineRule="auto"/>
        <w:ind w:right="283"/>
        <w:rPr>
          <w:b w:val="0"/>
          <w:i/>
          <w:iCs/>
          <w:sz w:val="24"/>
          <w:szCs w:val="24"/>
          <w:shd w:val="clear" w:color="auto" w:fill="FFFFFF"/>
        </w:rPr>
      </w:pPr>
      <w:r w:rsidRPr="00E47A7F">
        <w:rPr>
          <w:rStyle w:val="2f4"/>
          <w:bCs/>
          <w:sz w:val="24"/>
          <w:szCs w:val="24"/>
        </w:rPr>
        <w:t>К</w:t>
      </w:r>
      <w:r w:rsidRPr="0054531F">
        <w:rPr>
          <w:rStyle w:val="2f4"/>
          <w:bCs/>
          <w:sz w:val="18"/>
          <w:szCs w:val="18"/>
          <w:lang w:val="en-US"/>
        </w:rPr>
        <w:t>a</w:t>
      </w:r>
      <w:r w:rsidRPr="00E47A7F">
        <w:rPr>
          <w:rStyle w:val="2f4"/>
          <w:bCs/>
          <w:sz w:val="24"/>
          <w:szCs w:val="24"/>
        </w:rPr>
        <w:t xml:space="preserve"> - значимость критерия </w:t>
      </w:r>
      <w:r>
        <w:rPr>
          <w:rStyle w:val="afffff6"/>
          <w:bCs/>
          <w:sz w:val="24"/>
          <w:szCs w:val="24"/>
        </w:rPr>
        <w:t>«Цена договора»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rPr>
          <w:b w:val="0"/>
          <w:sz w:val="24"/>
          <w:szCs w:val="24"/>
        </w:rPr>
      </w:pPr>
      <w:r w:rsidRPr="00E47A7F">
        <w:rPr>
          <w:rStyle w:val="2f4"/>
          <w:bCs/>
          <w:sz w:val="24"/>
          <w:szCs w:val="24"/>
        </w:rPr>
        <w:t>К</w:t>
      </w:r>
      <w:r w:rsidRPr="00E47A7F">
        <w:rPr>
          <w:rStyle w:val="2f4"/>
          <w:bCs/>
          <w:sz w:val="24"/>
          <w:szCs w:val="24"/>
          <w:vertAlign w:val="subscript"/>
        </w:rPr>
        <w:t>с</w:t>
      </w:r>
      <w:r w:rsidRPr="00E47A7F">
        <w:rPr>
          <w:rStyle w:val="2f4"/>
          <w:bCs/>
          <w:sz w:val="24"/>
          <w:szCs w:val="24"/>
        </w:rPr>
        <w:t xml:space="preserve"> - значимость критерия </w:t>
      </w:r>
      <w:r w:rsidRPr="00E47A7F">
        <w:rPr>
          <w:rStyle w:val="afffff6"/>
          <w:bCs/>
          <w:sz w:val="24"/>
          <w:szCs w:val="24"/>
        </w:rPr>
        <w:t>«</w:t>
      </w:r>
      <w:r>
        <w:rPr>
          <w:b w:val="0"/>
          <w:i/>
          <w:sz w:val="24"/>
          <w:szCs w:val="24"/>
        </w:rPr>
        <w:t xml:space="preserve">Качество </w:t>
      </w:r>
      <w:r w:rsidRPr="003807EB">
        <w:rPr>
          <w:b w:val="0"/>
          <w:i/>
          <w:sz w:val="24"/>
          <w:szCs w:val="24"/>
        </w:rPr>
        <w:t>услуг и</w:t>
      </w:r>
      <w:r w:rsidRPr="00796391">
        <w:t xml:space="preserve"> </w:t>
      </w:r>
      <w:r>
        <w:rPr>
          <w:rStyle w:val="afffff6"/>
          <w:bCs/>
          <w:sz w:val="24"/>
          <w:szCs w:val="24"/>
        </w:rPr>
        <w:t>к</w:t>
      </w:r>
      <w:r w:rsidRPr="00E47A7F">
        <w:rPr>
          <w:rStyle w:val="afffff6"/>
          <w:bCs/>
          <w:sz w:val="24"/>
          <w:szCs w:val="24"/>
        </w:rPr>
        <w:t>валификация</w:t>
      </w:r>
      <w:r>
        <w:rPr>
          <w:rStyle w:val="afffff6"/>
          <w:bCs/>
          <w:sz w:val="24"/>
          <w:szCs w:val="24"/>
        </w:rPr>
        <w:t xml:space="preserve"> у</w:t>
      </w:r>
      <w:r w:rsidRPr="00E47A7F">
        <w:rPr>
          <w:rStyle w:val="afffff6"/>
          <w:bCs/>
          <w:sz w:val="24"/>
          <w:szCs w:val="24"/>
        </w:rPr>
        <w:t>частника конкурса».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jc w:val="both"/>
        <w:rPr>
          <w:b w:val="0"/>
          <w:sz w:val="24"/>
          <w:szCs w:val="24"/>
        </w:rPr>
      </w:pPr>
      <w:r w:rsidRPr="00E47A7F">
        <w:rPr>
          <w:rStyle w:val="2f4"/>
          <w:bCs/>
          <w:sz w:val="24"/>
          <w:szCs w:val="24"/>
        </w:rPr>
        <w:t xml:space="preserve">Рейтинг представляет собой оценку в </w:t>
      </w:r>
      <w:r w:rsidRPr="00E47A7F">
        <w:rPr>
          <w:rStyle w:val="1f1"/>
          <w:bCs/>
          <w:sz w:val="24"/>
          <w:szCs w:val="24"/>
        </w:rPr>
        <w:t xml:space="preserve">баллах, получаемую по </w:t>
      </w:r>
      <w:r w:rsidRPr="00E47A7F">
        <w:rPr>
          <w:rStyle w:val="2f4"/>
          <w:bCs/>
          <w:sz w:val="24"/>
          <w:szCs w:val="24"/>
        </w:rPr>
        <w:t xml:space="preserve">результатам оценки по критериям. </w:t>
      </w:r>
      <w:r w:rsidRPr="00E47A7F">
        <w:rPr>
          <w:rStyle w:val="1f1"/>
          <w:bCs/>
          <w:sz w:val="24"/>
          <w:szCs w:val="24"/>
        </w:rPr>
        <w:t xml:space="preserve">Дробное значение рейтинга </w:t>
      </w:r>
      <w:r w:rsidRPr="00E47A7F">
        <w:rPr>
          <w:rStyle w:val="2f4"/>
          <w:bCs/>
          <w:sz w:val="24"/>
          <w:szCs w:val="24"/>
        </w:rPr>
        <w:t xml:space="preserve">округляется до двух десятичных </w:t>
      </w:r>
      <w:r w:rsidRPr="00E47A7F">
        <w:rPr>
          <w:rStyle w:val="1f1"/>
          <w:bCs/>
          <w:sz w:val="24"/>
          <w:szCs w:val="24"/>
        </w:rPr>
        <w:t xml:space="preserve">знаков после запятой по </w:t>
      </w:r>
      <w:r w:rsidRPr="00E47A7F">
        <w:rPr>
          <w:rStyle w:val="2f4"/>
          <w:bCs/>
          <w:sz w:val="24"/>
          <w:szCs w:val="24"/>
        </w:rPr>
        <w:t>математическим правилам округления.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jc w:val="both"/>
        <w:rPr>
          <w:b w:val="0"/>
          <w:sz w:val="24"/>
          <w:szCs w:val="24"/>
        </w:rPr>
      </w:pPr>
      <w:r w:rsidRPr="00E47A7F">
        <w:rPr>
          <w:rStyle w:val="1f1"/>
          <w:bCs/>
          <w:sz w:val="24"/>
          <w:szCs w:val="24"/>
        </w:rPr>
        <w:t>Значимость критериев определяется в процентах.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jc w:val="both"/>
        <w:rPr>
          <w:b w:val="0"/>
          <w:sz w:val="24"/>
          <w:szCs w:val="24"/>
        </w:rPr>
      </w:pPr>
      <w:r w:rsidRPr="0000303C">
        <w:rPr>
          <w:rStyle w:val="2f4"/>
          <w:bCs/>
          <w:sz w:val="24"/>
          <w:szCs w:val="24"/>
        </w:rPr>
        <w:t xml:space="preserve">Для расчетов рейтингов применяется </w:t>
      </w:r>
      <w:r w:rsidRPr="0000303C">
        <w:rPr>
          <w:rStyle w:val="1f1"/>
          <w:bCs/>
          <w:sz w:val="24"/>
          <w:szCs w:val="24"/>
        </w:rPr>
        <w:t xml:space="preserve">коэффициент значимости, равный </w:t>
      </w:r>
      <w:r w:rsidRPr="0000303C">
        <w:rPr>
          <w:rStyle w:val="2f4"/>
          <w:bCs/>
          <w:sz w:val="24"/>
          <w:szCs w:val="24"/>
        </w:rPr>
        <w:t xml:space="preserve">значению соответствующего критерия в </w:t>
      </w:r>
      <w:r w:rsidRPr="0000303C">
        <w:rPr>
          <w:rStyle w:val="1f1"/>
          <w:bCs/>
          <w:sz w:val="24"/>
          <w:szCs w:val="24"/>
        </w:rPr>
        <w:t>процентах, деленному на 100.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jc w:val="both"/>
        <w:rPr>
          <w:b w:val="0"/>
          <w:sz w:val="24"/>
          <w:szCs w:val="24"/>
        </w:rPr>
      </w:pPr>
      <w:r w:rsidRPr="00E47A7F">
        <w:rPr>
          <w:rStyle w:val="2f4"/>
          <w:bCs/>
          <w:sz w:val="24"/>
          <w:szCs w:val="24"/>
        </w:rPr>
        <w:t xml:space="preserve">Для оценки заявки </w:t>
      </w:r>
      <w:r w:rsidRPr="00E47A7F">
        <w:rPr>
          <w:rStyle w:val="1f1"/>
          <w:bCs/>
          <w:sz w:val="24"/>
          <w:szCs w:val="24"/>
        </w:rPr>
        <w:t xml:space="preserve">осуществляется расчет итогового рейтинга по </w:t>
      </w:r>
      <w:r w:rsidRPr="00E47A7F">
        <w:rPr>
          <w:rStyle w:val="2f4"/>
          <w:bCs/>
          <w:sz w:val="24"/>
          <w:szCs w:val="24"/>
        </w:rPr>
        <w:t xml:space="preserve">каждой заявке. </w:t>
      </w:r>
      <w:r w:rsidRPr="00E47A7F">
        <w:rPr>
          <w:rStyle w:val="1f1"/>
          <w:bCs/>
          <w:sz w:val="24"/>
          <w:szCs w:val="24"/>
        </w:rPr>
        <w:t xml:space="preserve">Итоговый рейтинг заявки рассчитывается путем </w:t>
      </w:r>
      <w:r w:rsidRPr="00E47A7F">
        <w:rPr>
          <w:rStyle w:val="2f4"/>
          <w:bCs/>
          <w:sz w:val="24"/>
          <w:szCs w:val="24"/>
        </w:rPr>
        <w:t xml:space="preserve">сложения </w:t>
      </w:r>
      <w:r w:rsidRPr="00E47A7F">
        <w:rPr>
          <w:rStyle w:val="1f1"/>
          <w:bCs/>
          <w:sz w:val="24"/>
          <w:szCs w:val="24"/>
        </w:rPr>
        <w:t xml:space="preserve">рейтингов по каждому критерию оценки заявки, </w:t>
      </w:r>
      <w:r w:rsidRPr="00E47A7F">
        <w:rPr>
          <w:rStyle w:val="2f4"/>
          <w:bCs/>
          <w:sz w:val="24"/>
          <w:szCs w:val="24"/>
        </w:rPr>
        <w:t xml:space="preserve">установленному в </w:t>
      </w:r>
      <w:r w:rsidRPr="00E47A7F">
        <w:rPr>
          <w:rStyle w:val="1f1"/>
          <w:bCs/>
          <w:sz w:val="24"/>
          <w:szCs w:val="24"/>
        </w:rPr>
        <w:t xml:space="preserve">документации открытого конкурса, умноженных на </w:t>
      </w:r>
      <w:r w:rsidRPr="00E47A7F">
        <w:rPr>
          <w:rStyle w:val="2f4"/>
          <w:bCs/>
          <w:sz w:val="24"/>
          <w:szCs w:val="24"/>
        </w:rPr>
        <w:t>их значимость.</w:t>
      </w:r>
    </w:p>
    <w:p w:rsidR="007812A4" w:rsidRPr="00E47A7F" w:rsidRDefault="007812A4" w:rsidP="007812A4">
      <w:pPr>
        <w:pStyle w:val="120"/>
        <w:shd w:val="clear" w:color="auto" w:fill="auto"/>
        <w:spacing w:line="240" w:lineRule="auto"/>
        <w:ind w:right="283"/>
        <w:jc w:val="both"/>
        <w:rPr>
          <w:b w:val="0"/>
          <w:sz w:val="24"/>
          <w:szCs w:val="24"/>
        </w:rPr>
      </w:pPr>
      <w:r w:rsidRPr="00E47A7F">
        <w:rPr>
          <w:rStyle w:val="2f4"/>
          <w:bCs/>
          <w:sz w:val="24"/>
          <w:szCs w:val="24"/>
        </w:rPr>
        <w:t xml:space="preserve">Оценка и </w:t>
      </w:r>
      <w:r w:rsidRPr="00E47A7F">
        <w:rPr>
          <w:rStyle w:val="1f1"/>
          <w:bCs/>
          <w:sz w:val="24"/>
          <w:szCs w:val="24"/>
        </w:rPr>
        <w:t xml:space="preserve">сопоставление заявок на участие в открытом конкурсе </w:t>
      </w:r>
      <w:r>
        <w:rPr>
          <w:rStyle w:val="1f1"/>
          <w:bCs/>
          <w:sz w:val="24"/>
          <w:szCs w:val="24"/>
        </w:rPr>
        <w:t xml:space="preserve">не </w:t>
      </w:r>
      <w:r w:rsidRPr="00E47A7F">
        <w:rPr>
          <w:rStyle w:val="1f1"/>
          <w:bCs/>
          <w:sz w:val="24"/>
          <w:szCs w:val="24"/>
        </w:rPr>
        <w:t xml:space="preserve">в </w:t>
      </w:r>
      <w:r>
        <w:rPr>
          <w:rStyle w:val="1f1"/>
          <w:bCs/>
          <w:sz w:val="24"/>
          <w:szCs w:val="24"/>
        </w:rPr>
        <w:t>э</w:t>
      </w:r>
      <w:r w:rsidRPr="00E47A7F">
        <w:rPr>
          <w:rStyle w:val="2f4"/>
          <w:bCs/>
          <w:sz w:val="24"/>
          <w:szCs w:val="24"/>
        </w:rPr>
        <w:t xml:space="preserve">лектронной форме и </w:t>
      </w:r>
      <w:r w:rsidRPr="00E47A7F">
        <w:rPr>
          <w:rStyle w:val="1f1"/>
          <w:bCs/>
          <w:sz w:val="24"/>
          <w:szCs w:val="24"/>
        </w:rPr>
        <w:t xml:space="preserve">определение Победителя осуществляется </w:t>
      </w:r>
      <w:r w:rsidRPr="00E47A7F">
        <w:rPr>
          <w:rStyle w:val="2f4"/>
          <w:bCs/>
          <w:sz w:val="24"/>
          <w:szCs w:val="24"/>
        </w:rPr>
        <w:t>Конкурсной комиссией.</w:t>
      </w:r>
    </w:p>
    <w:p w:rsidR="007812A4" w:rsidRPr="00E47A7F" w:rsidRDefault="007812A4" w:rsidP="007812A4">
      <w:pPr>
        <w:suppressLineNumbers/>
        <w:suppressAutoHyphens/>
        <w:spacing w:after="0"/>
        <w:ind w:right="283"/>
        <w:outlineLvl w:val="1"/>
      </w:pPr>
      <w:r w:rsidRPr="00E47A7F">
        <w:rPr>
          <w:rStyle w:val="2f4"/>
          <w:b w:val="0"/>
          <w:sz w:val="24"/>
          <w:szCs w:val="24"/>
        </w:rPr>
        <w:t xml:space="preserve">Оценка заявок осуществляется </w:t>
      </w:r>
      <w:r w:rsidRPr="00E47A7F">
        <w:rPr>
          <w:rStyle w:val="1f1"/>
          <w:b w:val="0"/>
          <w:sz w:val="24"/>
          <w:szCs w:val="24"/>
        </w:rPr>
        <w:t xml:space="preserve">с </w:t>
      </w:r>
      <w:r w:rsidRPr="00E47A7F">
        <w:rPr>
          <w:rStyle w:val="2f4"/>
          <w:b w:val="0"/>
          <w:sz w:val="24"/>
          <w:szCs w:val="24"/>
        </w:rPr>
        <w:t xml:space="preserve">использованием </w:t>
      </w:r>
      <w:r w:rsidRPr="00E47A7F">
        <w:rPr>
          <w:rStyle w:val="1f1"/>
          <w:b w:val="0"/>
          <w:sz w:val="24"/>
          <w:szCs w:val="24"/>
        </w:rPr>
        <w:t xml:space="preserve">следующих критериев </w:t>
      </w:r>
      <w:r w:rsidRPr="00E47A7F">
        <w:rPr>
          <w:rStyle w:val="2f4"/>
          <w:b w:val="0"/>
          <w:sz w:val="24"/>
          <w:szCs w:val="24"/>
        </w:rPr>
        <w:t>оценки заявок:</w:t>
      </w:r>
    </w:p>
    <w:p w:rsidR="007812A4" w:rsidRDefault="007812A4" w:rsidP="007812A4">
      <w:pPr>
        <w:suppressLineNumbers/>
        <w:suppressAutoHyphens/>
        <w:spacing w:after="0"/>
        <w:outlineLvl w:val="1"/>
      </w:pPr>
    </w:p>
    <w:tbl>
      <w:tblPr>
        <w:tblStyle w:val="affff2"/>
        <w:tblW w:w="9918" w:type="dxa"/>
        <w:tblLook w:val="04A0" w:firstRow="1" w:lastRow="0" w:firstColumn="1" w:lastColumn="0" w:noHBand="0" w:noVBand="1"/>
      </w:tblPr>
      <w:tblGrid>
        <w:gridCol w:w="988"/>
        <w:gridCol w:w="6237"/>
        <w:gridCol w:w="2693"/>
      </w:tblGrid>
      <w:tr w:rsidR="007812A4" w:rsidTr="007072EB">
        <w:trPr>
          <w:trHeight w:val="595"/>
        </w:trPr>
        <w:tc>
          <w:tcPr>
            <w:tcW w:w="988" w:type="dxa"/>
          </w:tcPr>
          <w:p w:rsidR="007812A4" w:rsidRPr="00884E02" w:rsidRDefault="007812A4" w:rsidP="007072EB">
            <w:pPr>
              <w:suppressLineNumbers/>
              <w:suppressAutoHyphens/>
              <w:spacing w:after="0"/>
              <w:jc w:val="center"/>
              <w:outlineLvl w:val="1"/>
            </w:pPr>
            <w:r w:rsidRPr="00884E02">
              <w:rPr>
                <w:rStyle w:val="2f4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812A4" w:rsidRPr="00884E02" w:rsidRDefault="007812A4" w:rsidP="007072EB">
            <w:pPr>
              <w:suppressLineNumbers/>
              <w:suppressAutoHyphens/>
              <w:spacing w:after="0"/>
              <w:jc w:val="center"/>
              <w:outlineLvl w:val="1"/>
            </w:pPr>
            <w:r w:rsidRPr="00884E02">
              <w:rPr>
                <w:rStyle w:val="2f4"/>
                <w:sz w:val="24"/>
                <w:szCs w:val="24"/>
              </w:rPr>
              <w:t>Критерий оценки заявок</w:t>
            </w:r>
          </w:p>
        </w:tc>
        <w:tc>
          <w:tcPr>
            <w:tcW w:w="2693" w:type="dxa"/>
          </w:tcPr>
          <w:p w:rsidR="007812A4" w:rsidRPr="00884E02" w:rsidRDefault="007812A4" w:rsidP="007072EB">
            <w:pPr>
              <w:suppressLineNumbers/>
              <w:suppressAutoHyphens/>
              <w:spacing w:after="0"/>
              <w:jc w:val="center"/>
              <w:outlineLvl w:val="1"/>
            </w:pPr>
            <w:r w:rsidRPr="00884E02">
              <w:rPr>
                <w:rStyle w:val="1f1"/>
                <w:sz w:val="24"/>
                <w:szCs w:val="24"/>
              </w:rPr>
              <w:t>Значимость критерия оценки заявок</w:t>
            </w:r>
            <w:r>
              <w:rPr>
                <w:rStyle w:val="1f1"/>
                <w:sz w:val="24"/>
                <w:szCs w:val="24"/>
              </w:rPr>
              <w:t>, %</w:t>
            </w:r>
          </w:p>
        </w:tc>
      </w:tr>
      <w:tr w:rsidR="007812A4" w:rsidTr="007072EB">
        <w:trPr>
          <w:trHeight w:val="315"/>
        </w:trPr>
        <w:tc>
          <w:tcPr>
            <w:tcW w:w="988" w:type="dxa"/>
          </w:tcPr>
          <w:p w:rsidR="007812A4" w:rsidRPr="00884E02" w:rsidRDefault="007812A4" w:rsidP="007072EB">
            <w:pPr>
              <w:suppressLineNumbers/>
              <w:suppressAutoHyphens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812A4" w:rsidRPr="00884E02" w:rsidRDefault="007812A4" w:rsidP="007072EB">
            <w:pPr>
              <w:pStyle w:val="120"/>
              <w:spacing w:line="240" w:lineRule="auto"/>
              <w:rPr>
                <w:sz w:val="24"/>
                <w:szCs w:val="24"/>
              </w:rPr>
            </w:pPr>
            <w:r w:rsidRPr="00884E02">
              <w:rPr>
                <w:rStyle w:val="57"/>
                <w:sz w:val="24"/>
                <w:szCs w:val="24"/>
                <w:u w:val="none"/>
              </w:rPr>
              <w:t>Цена договора</w:t>
            </w:r>
          </w:p>
        </w:tc>
        <w:tc>
          <w:tcPr>
            <w:tcW w:w="2693" w:type="dxa"/>
          </w:tcPr>
          <w:p w:rsidR="007812A4" w:rsidRPr="00D35E20" w:rsidRDefault="007812A4" w:rsidP="007072EB">
            <w:pPr>
              <w:suppressLineNumbers/>
              <w:suppressAutoHyphens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5E20">
              <w:rPr>
                <w:rFonts w:ascii="Times New Roman" w:hAnsi="Times New Roman" w:cs="Times New Roman"/>
              </w:rPr>
              <w:t>0</w:t>
            </w:r>
          </w:p>
        </w:tc>
      </w:tr>
      <w:tr w:rsidR="007812A4" w:rsidTr="007072EB">
        <w:tc>
          <w:tcPr>
            <w:tcW w:w="988" w:type="dxa"/>
          </w:tcPr>
          <w:p w:rsidR="007812A4" w:rsidRPr="00884E02" w:rsidRDefault="007812A4" w:rsidP="007072EB">
            <w:pPr>
              <w:suppressLineNumbers/>
              <w:suppressAutoHyphens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812A4" w:rsidRPr="003807EB" w:rsidRDefault="007812A4" w:rsidP="007072EB">
            <w:pPr>
              <w:pStyle w:val="1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3807EB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ачество услуг и</w:t>
            </w:r>
            <w:r w:rsidRPr="003807EB">
              <w:rPr>
                <w:rFonts w:ascii="Times New Roman" w:hAnsi="Times New Roman" w:cs="Times New Roman"/>
              </w:rPr>
              <w:t xml:space="preserve"> </w:t>
            </w:r>
            <w:r w:rsidRPr="003807EB">
              <w:rPr>
                <w:rStyle w:val="afffff6"/>
                <w:bCs/>
                <w:i w:val="0"/>
                <w:sz w:val="24"/>
                <w:szCs w:val="24"/>
              </w:rPr>
              <w:t>квалификация участника конкурса</w:t>
            </w:r>
          </w:p>
        </w:tc>
        <w:tc>
          <w:tcPr>
            <w:tcW w:w="2693" w:type="dxa"/>
          </w:tcPr>
          <w:p w:rsidR="007812A4" w:rsidRPr="00D35E20" w:rsidRDefault="007812A4" w:rsidP="007072EB">
            <w:pPr>
              <w:suppressLineNumbers/>
              <w:suppressAutoHyphens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5E20">
              <w:rPr>
                <w:rFonts w:ascii="Times New Roman" w:hAnsi="Times New Roman" w:cs="Times New Roman"/>
              </w:rPr>
              <w:t>0</w:t>
            </w:r>
          </w:p>
        </w:tc>
      </w:tr>
      <w:tr w:rsidR="007812A4" w:rsidTr="007072EB">
        <w:tc>
          <w:tcPr>
            <w:tcW w:w="7225" w:type="dxa"/>
            <w:gridSpan w:val="2"/>
          </w:tcPr>
          <w:p w:rsidR="007812A4" w:rsidRPr="00884E02" w:rsidRDefault="007812A4" w:rsidP="007072EB">
            <w:pPr>
              <w:pStyle w:val="120"/>
              <w:spacing w:line="240" w:lineRule="auto"/>
              <w:rPr>
                <w:rStyle w:val="3d"/>
                <w:sz w:val="24"/>
                <w:szCs w:val="24"/>
              </w:rPr>
            </w:pPr>
            <w:r>
              <w:rPr>
                <w:rStyle w:val="3d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7812A4" w:rsidRPr="00D35E20" w:rsidRDefault="007812A4" w:rsidP="007072EB">
            <w:pPr>
              <w:suppressLineNumbers/>
              <w:suppressAutoHyphens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35E2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812A4" w:rsidRPr="00E47A7F" w:rsidRDefault="007812A4" w:rsidP="007812A4">
      <w:pPr>
        <w:suppressLineNumbers/>
        <w:suppressAutoHyphens/>
        <w:spacing w:after="0"/>
        <w:outlineLvl w:val="1"/>
      </w:pPr>
    </w:p>
    <w:p w:rsidR="007812A4" w:rsidRDefault="007812A4" w:rsidP="007812A4">
      <w:pPr>
        <w:pStyle w:val="120"/>
        <w:shd w:val="clear" w:color="auto" w:fill="auto"/>
        <w:spacing w:line="240" w:lineRule="auto"/>
        <w:jc w:val="center"/>
        <w:rPr>
          <w:rStyle w:val="afffff6"/>
          <w:b/>
          <w:i w:val="0"/>
          <w:sz w:val="24"/>
          <w:szCs w:val="24"/>
        </w:rPr>
      </w:pPr>
      <w:r w:rsidRPr="00AA4F86">
        <w:rPr>
          <w:sz w:val="24"/>
          <w:szCs w:val="24"/>
        </w:rPr>
        <w:t xml:space="preserve">Порядок оценки заявок по критерию </w:t>
      </w:r>
      <w:r w:rsidRPr="00AA4F86">
        <w:rPr>
          <w:rStyle w:val="afffff6"/>
          <w:b/>
          <w:i w:val="0"/>
          <w:sz w:val="24"/>
          <w:szCs w:val="24"/>
        </w:rPr>
        <w:t>«Цена договора»</w:t>
      </w:r>
    </w:p>
    <w:p w:rsidR="007812A4" w:rsidRPr="00AA4F86" w:rsidRDefault="007812A4" w:rsidP="007812A4">
      <w:pPr>
        <w:pStyle w:val="120"/>
        <w:shd w:val="clear" w:color="auto" w:fill="auto"/>
        <w:spacing w:line="240" w:lineRule="auto"/>
        <w:jc w:val="center"/>
        <w:rPr>
          <w:b w:val="0"/>
          <w:i/>
          <w:sz w:val="24"/>
          <w:szCs w:val="24"/>
        </w:rPr>
      </w:pPr>
    </w:p>
    <w:p w:rsidR="007812A4" w:rsidRPr="00AA4F86" w:rsidRDefault="007812A4" w:rsidP="007812A4">
      <w:pPr>
        <w:pStyle w:val="12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Значимость критерия - 20 %</w:t>
      </w:r>
    </w:p>
    <w:p w:rsidR="007812A4" w:rsidRPr="00AA4F86" w:rsidRDefault="007812A4" w:rsidP="007812A4">
      <w:pPr>
        <w:pStyle w:val="120"/>
        <w:shd w:val="clear" w:color="auto" w:fill="auto"/>
        <w:spacing w:line="240" w:lineRule="auto"/>
        <w:rPr>
          <w:b w:val="0"/>
          <w:sz w:val="24"/>
          <w:szCs w:val="24"/>
        </w:rPr>
      </w:pPr>
      <w:r w:rsidRPr="00AA4F8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оэффициент значимости критерия -0,2</w:t>
      </w:r>
    </w:p>
    <w:p w:rsidR="007812A4" w:rsidRPr="00AA4F86" w:rsidRDefault="007812A4" w:rsidP="007812A4">
      <w:pPr>
        <w:pStyle w:val="12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Единица измерения цены Д</w:t>
      </w:r>
      <w:r w:rsidRPr="00AA4F86">
        <w:rPr>
          <w:b w:val="0"/>
          <w:sz w:val="24"/>
          <w:szCs w:val="24"/>
        </w:rPr>
        <w:t xml:space="preserve">оговора </w:t>
      </w:r>
      <w:r>
        <w:rPr>
          <w:b w:val="0"/>
          <w:sz w:val="24"/>
          <w:szCs w:val="24"/>
        </w:rPr>
        <w:t xml:space="preserve">– Российский </w:t>
      </w:r>
      <w:r w:rsidRPr="00AA4F86">
        <w:rPr>
          <w:b w:val="0"/>
          <w:sz w:val="24"/>
          <w:szCs w:val="24"/>
        </w:rPr>
        <w:t>рубль.</w:t>
      </w:r>
    </w:p>
    <w:p w:rsidR="007812A4" w:rsidRPr="00280CCB" w:rsidRDefault="007812A4" w:rsidP="007812A4">
      <w:pPr>
        <w:pStyle w:val="120"/>
        <w:shd w:val="clear" w:color="auto" w:fill="auto"/>
        <w:spacing w:line="240" w:lineRule="auto"/>
        <w:rPr>
          <w:b w:val="0"/>
          <w:sz w:val="24"/>
          <w:szCs w:val="24"/>
        </w:rPr>
      </w:pPr>
      <w:r w:rsidRPr="00AA4F86">
        <w:rPr>
          <w:b w:val="0"/>
          <w:sz w:val="24"/>
          <w:szCs w:val="24"/>
        </w:rPr>
        <w:t>Рейтинг, присуждаемый заявке по критерию «Цена дого</w:t>
      </w:r>
      <w:r>
        <w:rPr>
          <w:b w:val="0"/>
          <w:sz w:val="24"/>
          <w:szCs w:val="24"/>
        </w:rPr>
        <w:t>вора», определяется по формуле:</w:t>
      </w:r>
    </w:p>
    <w:p w:rsidR="007812A4" w:rsidRPr="00280CCB" w:rsidRDefault="007812A4" w:rsidP="007812A4">
      <w:pPr>
        <w:suppressLineNumbers/>
        <w:suppressAutoHyphens/>
        <w:spacing w:after="0"/>
        <w:outlineLvl w:val="1"/>
      </w:pPr>
    </w:p>
    <w:p w:rsidR="007812A4" w:rsidRDefault="007812A4" w:rsidP="007812A4">
      <w:pPr>
        <w:suppressLineNumbers/>
        <w:suppressAutoHyphens/>
        <w:spacing w:after="0"/>
        <w:jc w:val="center"/>
        <w:outlineLvl w:val="1"/>
      </w:pPr>
      <m:oMath>
        <m:r>
          <w:rPr>
            <w:rFonts w:ascii="Cambria Math" w:hAnsi="Cambria Math"/>
          </w:rPr>
          <m:t>Rai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val="en-US"/>
              </w:rPr>
              <m:t>Amax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 xml:space="preserve"> – 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en-US"/>
              </w:rPr>
              <m:t>Ai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Amax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proofErr w:type="gramStart"/>
      <w:r>
        <w:rPr>
          <w:lang w:val="en-US"/>
        </w:rPr>
        <w:t>x</w:t>
      </w:r>
      <w:proofErr w:type="gramEnd"/>
      <w:r>
        <w:t xml:space="preserve"> </w:t>
      </w:r>
      <w:r w:rsidRPr="00D35E20">
        <w:t>100</w:t>
      </w:r>
      <w:r>
        <w:t xml:space="preserve">, где </w:t>
      </w:r>
    </w:p>
    <w:p w:rsidR="007812A4" w:rsidRPr="00BE320B" w:rsidRDefault="007812A4" w:rsidP="007812A4">
      <w:pPr>
        <w:suppressLineNumbers/>
        <w:suppressAutoHyphens/>
        <w:spacing w:after="0"/>
        <w:outlineLvl w:val="1"/>
      </w:pPr>
    </w:p>
    <w:p w:rsidR="007812A4" w:rsidRPr="00BE320B" w:rsidRDefault="007812A4" w:rsidP="007812A4">
      <w:pPr>
        <w:suppressLineNumbers/>
        <w:suppressAutoHyphens/>
        <w:spacing w:after="0"/>
        <w:ind w:right="283"/>
        <w:outlineLvl w:val="1"/>
      </w:pPr>
      <w:r>
        <w:rPr>
          <w:lang w:val="en-US"/>
        </w:rPr>
        <w:t>A</w:t>
      </w:r>
      <w:r w:rsidRPr="00BE320B">
        <w:rPr>
          <w:sz w:val="20"/>
          <w:szCs w:val="20"/>
          <w:lang w:val="en-US"/>
        </w:rPr>
        <w:t>max</w:t>
      </w:r>
      <w:r w:rsidRPr="00BE320B">
        <w:rPr>
          <w:sz w:val="20"/>
          <w:szCs w:val="20"/>
        </w:rPr>
        <w:t xml:space="preserve"> - </w:t>
      </w:r>
      <w:r>
        <w:rPr>
          <w:color w:val="000000"/>
          <w:lang w:bidi="ru-RU"/>
        </w:rPr>
        <w:t>начальная (максимальная) цена Договора, установленная в настоящей конкурсной документации, в рублях.</w:t>
      </w:r>
    </w:p>
    <w:p w:rsidR="007812A4" w:rsidRPr="00280CCB" w:rsidRDefault="007812A4" w:rsidP="007812A4">
      <w:pPr>
        <w:pStyle w:val="1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63891">
        <w:rPr>
          <w:b w:val="0"/>
          <w:sz w:val="24"/>
          <w:szCs w:val="24"/>
          <w:lang w:val="en-US"/>
        </w:rPr>
        <w:t>A</w:t>
      </w:r>
      <w:r w:rsidRPr="00963891">
        <w:rPr>
          <w:b w:val="0"/>
          <w:sz w:val="20"/>
          <w:szCs w:val="20"/>
          <w:lang w:val="en-US"/>
        </w:rPr>
        <w:t>i</w:t>
      </w:r>
      <w:r>
        <w:rPr>
          <w:b w:val="0"/>
          <w:sz w:val="24"/>
          <w:szCs w:val="24"/>
        </w:rPr>
        <w:t xml:space="preserve"> - предложение </w:t>
      </w:r>
      <w:proofErr w:type="spellStart"/>
      <w:r w:rsidRPr="00963891">
        <w:rPr>
          <w:b w:val="0"/>
          <w:sz w:val="20"/>
          <w:szCs w:val="20"/>
          <w:lang w:val="en-US"/>
        </w:rPr>
        <w:t>i</w:t>
      </w:r>
      <w:proofErr w:type="spellEnd"/>
      <w:r w:rsidRPr="00963891">
        <w:rPr>
          <w:b w:val="0"/>
          <w:sz w:val="24"/>
          <w:szCs w:val="24"/>
        </w:rPr>
        <w:t>-го Участника конкурса по цене договора, в рублях.</w:t>
      </w:r>
    </w:p>
    <w:p w:rsidR="007812A4" w:rsidRDefault="007812A4" w:rsidP="007812A4">
      <w:pPr>
        <w:pStyle w:val="48"/>
        <w:shd w:val="clear" w:color="auto" w:fill="auto"/>
        <w:spacing w:line="240" w:lineRule="auto"/>
        <w:ind w:right="283"/>
        <w:jc w:val="both"/>
        <w:rPr>
          <w:b w:val="0"/>
          <w:color w:val="000000"/>
          <w:sz w:val="24"/>
          <w:szCs w:val="24"/>
          <w:lang w:bidi="ru-RU"/>
        </w:rPr>
      </w:pPr>
      <w:r w:rsidRPr="00F62A28">
        <w:rPr>
          <w:b w:val="0"/>
          <w:color w:val="000000"/>
          <w:sz w:val="24"/>
          <w:szCs w:val="24"/>
          <w:lang w:bidi="ru-RU"/>
        </w:rPr>
        <w:t>Для расчета итогового рейтинга по заявке, рейтинг, присуждаемый этой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F62A28">
        <w:rPr>
          <w:rStyle w:val="46"/>
          <w:sz w:val="24"/>
          <w:szCs w:val="24"/>
          <w:u w:val="none"/>
        </w:rPr>
        <w:t>заявке по критерию «Цена договора</w:t>
      </w:r>
      <w:r>
        <w:rPr>
          <w:rStyle w:val="46"/>
          <w:sz w:val="24"/>
          <w:szCs w:val="24"/>
          <w:u w:val="none"/>
        </w:rPr>
        <w:t>», умножается на соответствующий</w:t>
      </w:r>
      <w:r w:rsidRPr="00F62A28">
        <w:rPr>
          <w:b w:val="0"/>
          <w:color w:val="000000"/>
          <w:sz w:val="24"/>
          <w:szCs w:val="24"/>
          <w:lang w:bidi="ru-RU"/>
        </w:rPr>
        <w:t xml:space="preserve"> указанному коэффициент</w:t>
      </w:r>
      <w:r>
        <w:rPr>
          <w:b w:val="0"/>
          <w:color w:val="000000"/>
          <w:sz w:val="24"/>
          <w:szCs w:val="24"/>
          <w:lang w:bidi="ru-RU"/>
        </w:rPr>
        <w:t xml:space="preserve"> значимости</w:t>
      </w:r>
      <w:r w:rsidRPr="00F62A28">
        <w:rPr>
          <w:b w:val="0"/>
          <w:color w:val="000000"/>
          <w:sz w:val="24"/>
          <w:szCs w:val="24"/>
          <w:lang w:bidi="ru-RU"/>
        </w:rPr>
        <w:t xml:space="preserve"> критерия.</w:t>
      </w:r>
    </w:p>
    <w:p w:rsidR="007812A4" w:rsidRDefault="007812A4" w:rsidP="007812A4">
      <w:pPr>
        <w:pStyle w:val="48"/>
        <w:shd w:val="clear" w:color="auto" w:fill="auto"/>
        <w:spacing w:line="240" w:lineRule="auto"/>
        <w:ind w:right="283"/>
        <w:jc w:val="both"/>
        <w:rPr>
          <w:b w:val="0"/>
          <w:color w:val="000000"/>
          <w:sz w:val="24"/>
          <w:szCs w:val="24"/>
          <w:lang w:bidi="ru-RU"/>
        </w:rPr>
      </w:pPr>
    </w:p>
    <w:p w:rsidR="007812A4" w:rsidRPr="002B26C1" w:rsidRDefault="007812A4" w:rsidP="007812A4">
      <w:pPr>
        <w:pStyle w:val="120"/>
        <w:shd w:val="clear" w:color="auto" w:fill="auto"/>
        <w:spacing w:line="240" w:lineRule="auto"/>
        <w:jc w:val="center"/>
        <w:rPr>
          <w:rStyle w:val="72"/>
          <w:b/>
          <w:sz w:val="24"/>
          <w:szCs w:val="24"/>
          <w:shd w:val="clear" w:color="auto" w:fill="auto"/>
        </w:rPr>
      </w:pPr>
      <w:r>
        <w:rPr>
          <w:rStyle w:val="72"/>
          <w:b/>
          <w:sz w:val="24"/>
          <w:szCs w:val="24"/>
        </w:rPr>
        <w:t>Порядок о</w:t>
      </w:r>
      <w:r w:rsidRPr="00F521ED">
        <w:rPr>
          <w:rStyle w:val="72"/>
          <w:b/>
          <w:sz w:val="24"/>
          <w:szCs w:val="24"/>
        </w:rPr>
        <w:t>ценк</w:t>
      </w:r>
      <w:r>
        <w:rPr>
          <w:rStyle w:val="72"/>
          <w:b/>
          <w:sz w:val="24"/>
          <w:szCs w:val="24"/>
        </w:rPr>
        <w:t>и</w:t>
      </w:r>
      <w:r w:rsidRPr="00F521ED">
        <w:rPr>
          <w:rStyle w:val="72"/>
          <w:b/>
          <w:sz w:val="24"/>
          <w:szCs w:val="24"/>
        </w:rPr>
        <w:t xml:space="preserve"> заявок по критерию </w:t>
      </w:r>
      <w:r w:rsidRPr="002B26C1">
        <w:rPr>
          <w:rStyle w:val="10pt0"/>
          <w:i w:val="0"/>
          <w:sz w:val="24"/>
          <w:szCs w:val="24"/>
        </w:rPr>
        <w:t>«</w:t>
      </w:r>
      <w:r w:rsidRPr="002B26C1">
        <w:rPr>
          <w:sz w:val="24"/>
          <w:szCs w:val="24"/>
        </w:rPr>
        <w:t>Качество услуг и</w:t>
      </w:r>
      <w:r w:rsidRPr="002B26C1">
        <w:t xml:space="preserve"> </w:t>
      </w:r>
      <w:r w:rsidRPr="002B26C1">
        <w:rPr>
          <w:rStyle w:val="afffff6"/>
          <w:b/>
          <w:bCs/>
          <w:i w:val="0"/>
          <w:sz w:val="24"/>
          <w:szCs w:val="24"/>
        </w:rPr>
        <w:t>квалификация у</w:t>
      </w:r>
      <w:r>
        <w:rPr>
          <w:rStyle w:val="afffff6"/>
          <w:b/>
          <w:bCs/>
          <w:i w:val="0"/>
          <w:sz w:val="24"/>
          <w:szCs w:val="24"/>
        </w:rPr>
        <w:t xml:space="preserve">частника </w:t>
      </w:r>
      <w:r w:rsidRPr="002B26C1">
        <w:rPr>
          <w:rStyle w:val="afffff6"/>
          <w:b/>
          <w:bCs/>
          <w:i w:val="0"/>
          <w:sz w:val="24"/>
          <w:szCs w:val="24"/>
        </w:rPr>
        <w:t>конкурса</w:t>
      </w:r>
      <w:r w:rsidRPr="002B26C1">
        <w:rPr>
          <w:b w:val="0"/>
          <w:sz w:val="24"/>
          <w:szCs w:val="24"/>
        </w:rPr>
        <w:t>»</w:t>
      </w:r>
    </w:p>
    <w:p w:rsidR="007812A4" w:rsidRDefault="007812A4" w:rsidP="007812A4">
      <w:pPr>
        <w:pStyle w:val="120"/>
        <w:shd w:val="clear" w:color="auto" w:fill="auto"/>
        <w:spacing w:line="240" w:lineRule="auto"/>
        <w:jc w:val="center"/>
        <w:rPr>
          <w:rStyle w:val="72"/>
          <w:b/>
          <w:sz w:val="24"/>
          <w:szCs w:val="24"/>
        </w:rPr>
      </w:pPr>
    </w:p>
    <w:p w:rsidR="007812A4" w:rsidRPr="00F521ED" w:rsidRDefault="007812A4" w:rsidP="007812A4">
      <w:pPr>
        <w:pStyle w:val="48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Значимость критерия - 80 %</w:t>
      </w:r>
    </w:p>
    <w:p w:rsidR="007812A4" w:rsidRPr="00F521ED" w:rsidRDefault="007812A4" w:rsidP="007812A4">
      <w:pPr>
        <w:pStyle w:val="48"/>
        <w:shd w:val="clear" w:color="auto" w:fill="auto"/>
        <w:spacing w:line="240" w:lineRule="auto"/>
        <w:rPr>
          <w:b w:val="0"/>
          <w:sz w:val="24"/>
          <w:szCs w:val="24"/>
        </w:rPr>
      </w:pPr>
      <w:r w:rsidRPr="00F521ED">
        <w:rPr>
          <w:b w:val="0"/>
          <w:color w:val="000000"/>
          <w:sz w:val="24"/>
          <w:szCs w:val="24"/>
          <w:lang w:bidi="ru-RU"/>
        </w:rPr>
        <w:t>Коэффи</w:t>
      </w:r>
      <w:r>
        <w:rPr>
          <w:b w:val="0"/>
          <w:color w:val="000000"/>
          <w:sz w:val="24"/>
          <w:szCs w:val="24"/>
          <w:lang w:bidi="ru-RU"/>
        </w:rPr>
        <w:t>циент значимости критерия - 0,8</w:t>
      </w:r>
    </w:p>
    <w:p w:rsidR="006B30A7" w:rsidRPr="00F521ED" w:rsidRDefault="007812A4" w:rsidP="007812A4">
      <w:pPr>
        <w:pStyle w:val="48"/>
        <w:shd w:val="clear" w:color="auto" w:fill="auto"/>
        <w:spacing w:line="240" w:lineRule="auto"/>
        <w:ind w:right="283"/>
        <w:jc w:val="both"/>
        <w:rPr>
          <w:b w:val="0"/>
          <w:sz w:val="24"/>
          <w:szCs w:val="24"/>
        </w:rPr>
      </w:pPr>
      <w:r w:rsidRPr="00F521ED">
        <w:rPr>
          <w:rStyle w:val="49pt"/>
          <w:bCs/>
          <w:sz w:val="24"/>
          <w:szCs w:val="24"/>
        </w:rPr>
        <w:t xml:space="preserve">Для </w:t>
      </w:r>
      <w:r w:rsidRPr="00F521ED">
        <w:rPr>
          <w:b w:val="0"/>
          <w:color w:val="000000"/>
          <w:sz w:val="24"/>
          <w:szCs w:val="24"/>
          <w:lang w:bidi="ru-RU"/>
        </w:rPr>
        <w:t xml:space="preserve">оценки заявок по критерию </w:t>
      </w:r>
      <w:r w:rsidRPr="00F521ED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К</w:t>
      </w:r>
      <w:r w:rsidRPr="003807EB">
        <w:rPr>
          <w:b w:val="0"/>
          <w:sz w:val="24"/>
          <w:szCs w:val="24"/>
        </w:rPr>
        <w:t>ачество услуг и</w:t>
      </w:r>
      <w:r w:rsidRPr="003807EB">
        <w:t xml:space="preserve"> </w:t>
      </w:r>
      <w:r w:rsidRPr="003807EB">
        <w:rPr>
          <w:rStyle w:val="afffff6"/>
          <w:bCs/>
          <w:i w:val="0"/>
          <w:sz w:val="24"/>
          <w:szCs w:val="24"/>
        </w:rPr>
        <w:t>квалификация участника конкурса</w:t>
      </w:r>
      <w:r w:rsidRPr="00F521ED">
        <w:rPr>
          <w:b w:val="0"/>
          <w:sz w:val="24"/>
          <w:szCs w:val="24"/>
        </w:rPr>
        <w:t xml:space="preserve">» </w:t>
      </w:r>
      <w:r w:rsidRPr="00F521ED">
        <w:rPr>
          <w:b w:val="0"/>
          <w:color w:val="000000"/>
          <w:sz w:val="24"/>
          <w:szCs w:val="24"/>
          <w:lang w:bidi="ru-RU"/>
        </w:rPr>
        <w:t xml:space="preserve">каждой заявке выставляется значение от 0 </w:t>
      </w:r>
      <w:r w:rsidRPr="00F521ED">
        <w:rPr>
          <w:b w:val="0"/>
          <w:sz w:val="24"/>
          <w:szCs w:val="24"/>
        </w:rPr>
        <w:t xml:space="preserve">до </w:t>
      </w:r>
      <w:r w:rsidRPr="00F521ED">
        <w:rPr>
          <w:b w:val="0"/>
          <w:color w:val="000000"/>
          <w:sz w:val="24"/>
          <w:szCs w:val="24"/>
          <w:lang w:bidi="ru-RU"/>
        </w:rPr>
        <w:t xml:space="preserve">100 </w:t>
      </w:r>
      <w:r w:rsidRPr="00F521ED">
        <w:rPr>
          <w:b w:val="0"/>
          <w:sz w:val="24"/>
          <w:szCs w:val="24"/>
        </w:rPr>
        <w:t>баллов.</w:t>
      </w:r>
    </w:p>
    <w:p w:rsidR="007812A4" w:rsidRPr="00F521ED" w:rsidRDefault="007812A4" w:rsidP="007812A4">
      <w:pPr>
        <w:pStyle w:val="120"/>
        <w:shd w:val="clear" w:color="auto" w:fill="auto"/>
        <w:spacing w:line="240" w:lineRule="auto"/>
        <w:ind w:right="283"/>
        <w:jc w:val="both"/>
        <w:rPr>
          <w:b w:val="0"/>
          <w:sz w:val="24"/>
          <w:szCs w:val="24"/>
        </w:rPr>
      </w:pPr>
      <w:r w:rsidRPr="00F521ED">
        <w:rPr>
          <w:rStyle w:val="82"/>
          <w:sz w:val="24"/>
          <w:szCs w:val="24"/>
        </w:rPr>
        <w:t xml:space="preserve">Рейтинг в баллах, </w:t>
      </w:r>
      <w:r w:rsidRPr="00F521ED">
        <w:rPr>
          <w:rStyle w:val="72"/>
          <w:sz w:val="24"/>
          <w:szCs w:val="24"/>
        </w:rPr>
        <w:t xml:space="preserve">присуждаемый </w:t>
      </w:r>
      <w:proofErr w:type="spellStart"/>
      <w:r w:rsidRPr="00F521ED">
        <w:rPr>
          <w:rStyle w:val="72"/>
          <w:sz w:val="24"/>
          <w:szCs w:val="24"/>
          <w:lang w:val="en-US" w:eastAsia="en-US" w:bidi="en-US"/>
        </w:rPr>
        <w:t>i</w:t>
      </w:r>
      <w:proofErr w:type="spellEnd"/>
      <w:r w:rsidRPr="00F521ED">
        <w:rPr>
          <w:rStyle w:val="72"/>
          <w:sz w:val="24"/>
          <w:szCs w:val="24"/>
        </w:rPr>
        <w:t xml:space="preserve">-ой заявке по критерию </w:t>
      </w:r>
      <w:r w:rsidRPr="00F521ED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К</w:t>
      </w:r>
      <w:r w:rsidRPr="003807EB">
        <w:rPr>
          <w:b w:val="0"/>
          <w:sz w:val="24"/>
          <w:szCs w:val="24"/>
        </w:rPr>
        <w:t>ачество услуг и</w:t>
      </w:r>
      <w:r w:rsidRPr="003807EB">
        <w:t xml:space="preserve"> </w:t>
      </w:r>
      <w:r w:rsidRPr="003807EB">
        <w:rPr>
          <w:rStyle w:val="afffff6"/>
          <w:bCs/>
          <w:i w:val="0"/>
          <w:sz w:val="24"/>
          <w:szCs w:val="24"/>
        </w:rPr>
        <w:t>квалификация участника конкурса</w:t>
      </w:r>
      <w:r w:rsidRPr="00F521ED">
        <w:rPr>
          <w:b w:val="0"/>
          <w:sz w:val="24"/>
          <w:szCs w:val="24"/>
        </w:rPr>
        <w:t>»</w:t>
      </w:r>
      <w:r w:rsidRPr="00F521ED">
        <w:rPr>
          <w:rStyle w:val="72"/>
          <w:sz w:val="24"/>
          <w:szCs w:val="24"/>
        </w:rPr>
        <w:t xml:space="preserve">, определяется по </w:t>
      </w:r>
      <w:r w:rsidRPr="006156FD">
        <w:rPr>
          <w:rStyle w:val="72"/>
          <w:sz w:val="24"/>
          <w:szCs w:val="24"/>
          <w:lang w:eastAsia="en-US" w:bidi="en-US"/>
        </w:rPr>
        <w:t>формуле</w:t>
      </w:r>
      <w:r w:rsidRPr="00F521ED">
        <w:rPr>
          <w:rStyle w:val="72"/>
          <w:sz w:val="24"/>
          <w:szCs w:val="24"/>
        </w:rPr>
        <w:t>:</w:t>
      </w:r>
    </w:p>
    <w:p w:rsidR="007812A4" w:rsidRDefault="007812A4" w:rsidP="007812A4">
      <w:pPr>
        <w:pStyle w:val="120"/>
        <w:shd w:val="clear" w:color="auto" w:fill="auto"/>
        <w:spacing w:line="235" w:lineRule="exact"/>
        <w:jc w:val="center"/>
        <w:rPr>
          <w:b w:val="0"/>
          <w:sz w:val="24"/>
          <w:szCs w:val="24"/>
        </w:rPr>
      </w:pPr>
    </w:p>
    <w:p w:rsidR="006B30A7" w:rsidRPr="003E1A87" w:rsidRDefault="006B30A7" w:rsidP="007812A4">
      <w:pPr>
        <w:pStyle w:val="120"/>
        <w:shd w:val="clear" w:color="auto" w:fill="auto"/>
        <w:spacing w:line="235" w:lineRule="exact"/>
        <w:jc w:val="center"/>
        <w:rPr>
          <w:b w:val="0"/>
          <w:sz w:val="24"/>
          <w:szCs w:val="24"/>
        </w:rPr>
      </w:pPr>
    </w:p>
    <w:p w:rsidR="007812A4" w:rsidRPr="009F3360" w:rsidRDefault="007812A4" w:rsidP="007812A4">
      <w:pPr>
        <w:suppressLineNumbers/>
        <w:suppressAutoHyphens/>
        <w:spacing w:after="0"/>
        <w:jc w:val="center"/>
        <w:outlineLvl w:val="1"/>
        <w:rPr>
          <w:lang w:val="en-US"/>
        </w:rPr>
      </w:pPr>
      <w:proofErr w:type="spellStart"/>
      <w:r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Rdi</w:t>
      </w:r>
      <w:proofErr w:type="spellEnd"/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  <w:lang w:bidi="ru-RU"/>
        </w:rPr>
        <w:t xml:space="preserve">= </w:t>
      </w:r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6156FD">
        <w:rPr>
          <w:rStyle w:val="3e"/>
          <w:rFonts w:ascii="Times New Roman" w:hAnsi="Times New Roman" w:cs="Times New Roman"/>
          <w:b w:val="0"/>
          <w:bCs w:val="0"/>
          <w:sz w:val="22"/>
          <w:szCs w:val="22"/>
          <w:lang w:bidi="ru-RU"/>
        </w:rPr>
        <w:t>1</w:t>
      </w:r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  <w:lang w:bidi="ru-RU"/>
        </w:rPr>
        <w:t xml:space="preserve">+ </w:t>
      </w:r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6156FD">
        <w:rPr>
          <w:rStyle w:val="3e"/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  <w:lang w:bidi="ru-RU"/>
        </w:rPr>
        <w:t xml:space="preserve">+ </w:t>
      </w:r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D3</w:t>
      </w:r>
      <w:r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, +…</w:t>
      </w:r>
      <w:proofErr w:type="gramStart"/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.+</w:t>
      </w:r>
      <w:proofErr w:type="spellStart"/>
      <w:proofErr w:type="gramEnd"/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Dn</w:t>
      </w:r>
      <w:r>
        <w:rPr>
          <w:rStyle w:val="3e"/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 w:rsidRPr="006156FD">
        <w:rPr>
          <w:rStyle w:val="3e"/>
          <w:rFonts w:ascii="Times New Roman" w:hAnsi="Times New Roman" w:cs="Times New Roman"/>
          <w:b w:val="0"/>
          <w:bCs w:val="0"/>
          <w:sz w:val="24"/>
          <w:szCs w:val="24"/>
          <w:vertAlign w:val="subscript"/>
        </w:rPr>
        <w:t xml:space="preserve">, </w:t>
      </w:r>
      <w:r>
        <w:t>где</w:t>
      </w:r>
    </w:p>
    <w:p w:rsidR="007812A4" w:rsidRPr="009F3360" w:rsidRDefault="007812A4" w:rsidP="007812A4">
      <w:pPr>
        <w:suppressLineNumbers/>
        <w:suppressAutoHyphens/>
        <w:spacing w:after="0"/>
        <w:jc w:val="center"/>
        <w:outlineLvl w:val="1"/>
        <w:rPr>
          <w:lang w:val="en-US"/>
        </w:rPr>
      </w:pPr>
    </w:p>
    <w:p w:rsidR="007812A4" w:rsidRPr="006156FD" w:rsidRDefault="007812A4" w:rsidP="007812A4">
      <w:pPr>
        <w:pStyle w:val="48"/>
        <w:shd w:val="clear" w:color="auto" w:fill="auto"/>
        <w:spacing w:line="240" w:lineRule="auto"/>
        <w:ind w:right="283"/>
        <w:rPr>
          <w:b w:val="0"/>
          <w:sz w:val="24"/>
          <w:szCs w:val="24"/>
        </w:rPr>
      </w:pPr>
      <w:proofErr w:type="spellStart"/>
      <w:r w:rsidRPr="006156FD">
        <w:rPr>
          <w:b w:val="0"/>
          <w:color w:val="000000"/>
          <w:sz w:val="24"/>
          <w:szCs w:val="24"/>
          <w:lang w:val="en-US" w:eastAsia="en-US" w:bidi="en-US"/>
        </w:rPr>
        <w:t>Rd</w:t>
      </w:r>
      <w:r>
        <w:rPr>
          <w:b w:val="0"/>
          <w:color w:val="000000"/>
          <w:sz w:val="24"/>
          <w:szCs w:val="24"/>
          <w:lang w:val="en-US" w:eastAsia="en-US" w:bidi="en-US"/>
        </w:rPr>
        <w:t>i</w:t>
      </w:r>
      <w:proofErr w:type="spellEnd"/>
      <w:r w:rsidRPr="006156FD">
        <w:rPr>
          <w:b w:val="0"/>
          <w:color w:val="000000"/>
          <w:sz w:val="24"/>
          <w:szCs w:val="24"/>
          <w:lang w:eastAsia="en-US" w:bidi="en-US"/>
        </w:rPr>
        <w:t xml:space="preserve"> - </w:t>
      </w:r>
      <w:r w:rsidRPr="006156FD">
        <w:rPr>
          <w:b w:val="0"/>
          <w:color w:val="000000"/>
          <w:sz w:val="24"/>
          <w:szCs w:val="24"/>
          <w:lang w:bidi="ru-RU"/>
        </w:rPr>
        <w:t xml:space="preserve">рейтинг в баллах, присуждаемый </w:t>
      </w:r>
      <w:proofErr w:type="spellStart"/>
      <w:r w:rsidRPr="006156FD">
        <w:rPr>
          <w:b w:val="0"/>
          <w:color w:val="000000"/>
          <w:sz w:val="24"/>
          <w:szCs w:val="24"/>
          <w:lang w:val="en-US" w:eastAsia="en-US" w:bidi="en-US"/>
        </w:rPr>
        <w:t>i</w:t>
      </w:r>
      <w:proofErr w:type="spellEnd"/>
      <w:r w:rsidRPr="006156FD">
        <w:rPr>
          <w:b w:val="0"/>
          <w:color w:val="000000"/>
          <w:sz w:val="24"/>
          <w:szCs w:val="24"/>
          <w:lang w:bidi="ru-RU"/>
        </w:rPr>
        <w:t>-ой заявке по указанному</w:t>
      </w:r>
      <w:r>
        <w:rPr>
          <w:b w:val="0"/>
          <w:color w:val="000000"/>
          <w:sz w:val="24"/>
          <w:szCs w:val="24"/>
          <w:lang w:bidi="ru-RU"/>
        </w:rPr>
        <w:t xml:space="preserve"> критерию.</w:t>
      </w:r>
    </w:p>
    <w:p w:rsidR="007812A4" w:rsidRDefault="007812A4" w:rsidP="007812A4">
      <w:pPr>
        <w:pStyle w:val="48"/>
        <w:shd w:val="clear" w:color="auto" w:fill="auto"/>
        <w:spacing w:line="240" w:lineRule="auto"/>
        <w:ind w:right="283"/>
        <w:jc w:val="both"/>
        <w:rPr>
          <w:b w:val="0"/>
          <w:color w:val="000000"/>
          <w:sz w:val="24"/>
          <w:szCs w:val="24"/>
          <w:lang w:bidi="ru-RU"/>
        </w:rPr>
      </w:pPr>
      <w:proofErr w:type="spellStart"/>
      <w:r w:rsidRPr="000D5B40">
        <w:rPr>
          <w:b w:val="0"/>
          <w:sz w:val="24"/>
          <w:szCs w:val="24"/>
          <w:lang w:val="en-US" w:eastAsia="en-US" w:bidi="en-US"/>
        </w:rPr>
        <w:t>Dn</w:t>
      </w:r>
      <w:r>
        <w:rPr>
          <w:b w:val="0"/>
          <w:sz w:val="24"/>
          <w:szCs w:val="24"/>
          <w:lang w:val="en-US" w:eastAsia="en-US" w:bidi="en-US"/>
        </w:rPr>
        <w:t>i</w:t>
      </w:r>
      <w:proofErr w:type="spellEnd"/>
      <w:r w:rsidRPr="000D5B40">
        <w:rPr>
          <w:b w:val="0"/>
          <w:sz w:val="24"/>
          <w:szCs w:val="24"/>
        </w:rPr>
        <w:t xml:space="preserve">- </w:t>
      </w:r>
      <w:r w:rsidRPr="000D5B40">
        <w:rPr>
          <w:b w:val="0"/>
          <w:color w:val="000000"/>
          <w:sz w:val="24"/>
          <w:szCs w:val="24"/>
          <w:lang w:bidi="ru-RU"/>
        </w:rPr>
        <w:t xml:space="preserve">значение в баллах присуждаемое </w:t>
      </w:r>
      <w:r w:rsidRPr="000D5B40">
        <w:rPr>
          <w:b w:val="0"/>
          <w:sz w:val="24"/>
          <w:szCs w:val="24"/>
        </w:rPr>
        <w:t xml:space="preserve">конкурсной комиссией </w:t>
      </w:r>
      <w:proofErr w:type="spellStart"/>
      <w:r w:rsidRPr="000D5B40">
        <w:rPr>
          <w:b w:val="0"/>
          <w:sz w:val="24"/>
          <w:szCs w:val="24"/>
          <w:lang w:val="en-US" w:eastAsia="en-US" w:bidi="en-US"/>
        </w:rPr>
        <w:t>i</w:t>
      </w:r>
      <w:proofErr w:type="spellEnd"/>
      <w:r w:rsidRPr="000D5B40">
        <w:rPr>
          <w:b w:val="0"/>
          <w:sz w:val="24"/>
          <w:szCs w:val="24"/>
        </w:rPr>
        <w:t xml:space="preserve">-ой заявке </w:t>
      </w:r>
      <w:r w:rsidRPr="000D5B40">
        <w:rPr>
          <w:b w:val="0"/>
          <w:color w:val="000000"/>
          <w:sz w:val="24"/>
          <w:szCs w:val="24"/>
          <w:lang w:bidi="ru-RU"/>
        </w:rPr>
        <w:t xml:space="preserve">на участие в конкурсе по </w:t>
      </w:r>
      <w:r w:rsidRPr="000D5B40">
        <w:rPr>
          <w:b w:val="0"/>
          <w:color w:val="000000"/>
          <w:sz w:val="24"/>
          <w:szCs w:val="24"/>
          <w:lang w:val="en-US" w:eastAsia="en-US" w:bidi="en-US"/>
        </w:rPr>
        <w:t>n</w:t>
      </w:r>
      <w:r w:rsidRPr="000D5B40">
        <w:rPr>
          <w:b w:val="0"/>
          <w:color w:val="000000"/>
          <w:sz w:val="24"/>
          <w:szCs w:val="24"/>
          <w:lang w:bidi="ru-RU"/>
        </w:rPr>
        <w:t xml:space="preserve">-му подкритерию, </w:t>
      </w:r>
      <w:r w:rsidRPr="000D5B40">
        <w:rPr>
          <w:b w:val="0"/>
          <w:sz w:val="24"/>
          <w:szCs w:val="24"/>
        </w:rPr>
        <w:t xml:space="preserve">где п </w:t>
      </w:r>
      <w:r>
        <w:rPr>
          <w:b w:val="0"/>
          <w:sz w:val="24"/>
          <w:szCs w:val="24"/>
        </w:rPr>
        <w:t>–</w:t>
      </w:r>
      <w:r w:rsidRPr="000D5B40">
        <w:rPr>
          <w:b w:val="0"/>
          <w:sz w:val="24"/>
          <w:szCs w:val="24"/>
        </w:rPr>
        <w:t xml:space="preserve"> количество</w:t>
      </w:r>
      <w:r>
        <w:rPr>
          <w:b w:val="0"/>
          <w:sz w:val="24"/>
          <w:szCs w:val="24"/>
        </w:rPr>
        <w:t xml:space="preserve"> </w:t>
      </w:r>
      <w:r w:rsidRPr="000D5B40">
        <w:rPr>
          <w:b w:val="0"/>
          <w:color w:val="000000"/>
          <w:sz w:val="24"/>
          <w:szCs w:val="24"/>
          <w:lang w:bidi="ru-RU"/>
        </w:rPr>
        <w:t>установленных подкритериев.</w:t>
      </w:r>
    </w:p>
    <w:p w:rsidR="006B30A7" w:rsidRPr="00171965" w:rsidRDefault="006B30A7" w:rsidP="007812A4">
      <w:pPr>
        <w:pStyle w:val="48"/>
        <w:shd w:val="clear" w:color="auto" w:fill="auto"/>
        <w:spacing w:line="240" w:lineRule="auto"/>
        <w:ind w:right="283"/>
        <w:jc w:val="both"/>
        <w:rPr>
          <w:b w:val="0"/>
          <w:color w:val="000000"/>
          <w:sz w:val="24"/>
          <w:szCs w:val="24"/>
          <w:lang w:bidi="ru-RU"/>
        </w:rPr>
      </w:pPr>
    </w:p>
    <w:p w:rsidR="007812A4" w:rsidRDefault="007812A4" w:rsidP="007812A4">
      <w:pPr>
        <w:pStyle w:val="120"/>
        <w:shd w:val="clear" w:color="auto" w:fill="auto"/>
        <w:spacing w:line="235" w:lineRule="exact"/>
        <w:rPr>
          <w:rStyle w:val="72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827"/>
        <w:gridCol w:w="2552"/>
        <w:gridCol w:w="2835"/>
      </w:tblGrid>
      <w:tr w:rsidR="007812A4" w:rsidRPr="00317719" w:rsidTr="007072EB">
        <w:tc>
          <w:tcPr>
            <w:tcW w:w="704" w:type="dxa"/>
            <w:vAlign w:val="center"/>
          </w:tcPr>
          <w:p w:rsidR="007812A4" w:rsidRPr="00317719" w:rsidRDefault="007812A4" w:rsidP="007072EB">
            <w:pPr>
              <w:spacing w:after="0"/>
              <w:jc w:val="center"/>
              <w:rPr>
                <w:b/>
              </w:rPr>
            </w:pPr>
            <w:r w:rsidRPr="00317719">
              <w:rPr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:rsidR="007812A4" w:rsidRPr="00317719" w:rsidRDefault="007812A4" w:rsidP="007072EB">
            <w:pPr>
              <w:spacing w:after="0"/>
              <w:jc w:val="center"/>
              <w:rPr>
                <w:b/>
              </w:rPr>
            </w:pPr>
            <w:r w:rsidRPr="00317719">
              <w:rPr>
                <w:b/>
              </w:rPr>
              <w:t>Показатели по критерию</w:t>
            </w:r>
          </w:p>
        </w:tc>
        <w:tc>
          <w:tcPr>
            <w:tcW w:w="2552" w:type="dxa"/>
            <w:vAlign w:val="center"/>
          </w:tcPr>
          <w:p w:rsidR="007812A4" w:rsidRPr="00317719" w:rsidRDefault="007812A4" w:rsidP="007072EB">
            <w:pPr>
              <w:spacing w:after="0"/>
              <w:jc w:val="center"/>
              <w:rPr>
                <w:b/>
              </w:rPr>
            </w:pPr>
            <w:r w:rsidRPr="00317719">
              <w:rPr>
                <w:b/>
              </w:rPr>
              <w:t>Количество баллов, присваиваемых по каждому из показателей указанного критерия</w:t>
            </w:r>
          </w:p>
        </w:tc>
        <w:tc>
          <w:tcPr>
            <w:tcW w:w="2835" w:type="dxa"/>
            <w:vAlign w:val="center"/>
          </w:tcPr>
          <w:p w:rsidR="007812A4" w:rsidRPr="00317719" w:rsidRDefault="007812A4" w:rsidP="007072EB">
            <w:pPr>
              <w:spacing w:after="0"/>
              <w:jc w:val="center"/>
              <w:rPr>
                <w:b/>
              </w:rPr>
            </w:pPr>
            <w:r w:rsidRPr="00317719">
              <w:rPr>
                <w:b/>
              </w:rPr>
              <w:t>Максимальное значение в баллах для каждого показателя указанного критерия</w:t>
            </w:r>
          </w:p>
        </w:tc>
      </w:tr>
      <w:tr w:rsidR="007812A4" w:rsidRPr="00367746" w:rsidTr="007072EB">
        <w:tc>
          <w:tcPr>
            <w:tcW w:w="704" w:type="dxa"/>
            <w:vMerge w:val="restart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1.</w:t>
            </w:r>
          </w:p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812A4" w:rsidRDefault="007812A4" w:rsidP="007072EB">
            <w:pPr>
              <w:spacing w:after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Опыт работы </w:t>
            </w:r>
            <w:r w:rsidRPr="00367746">
              <w:rPr>
                <w:b/>
                <w:i/>
                <w:color w:val="000000"/>
              </w:rPr>
              <w:t>организации</w:t>
            </w:r>
          </w:p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(учитыв</w:t>
            </w:r>
            <w:r>
              <w:rPr>
                <w:color w:val="000000"/>
              </w:rPr>
              <w:t>ается только аналогичный опыт). Подтвердить документами: копиями Д</w:t>
            </w:r>
            <w:r w:rsidRPr="00367746">
              <w:rPr>
                <w:color w:val="000000"/>
              </w:rPr>
              <w:t>о</w:t>
            </w:r>
            <w:r>
              <w:rPr>
                <w:color w:val="000000"/>
              </w:rPr>
              <w:t>говоров по одному за каждый год.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0 до 2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b/>
                <w:color w:val="000000"/>
              </w:rPr>
            </w:pPr>
            <w:r w:rsidRPr="00367746">
              <w:rPr>
                <w:b/>
                <w:color w:val="000000"/>
              </w:rPr>
              <w:t>20 баллов</w:t>
            </w: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 xml:space="preserve">Нет 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До 1года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5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1 года 1день до 3</w:t>
            </w:r>
            <w:r w:rsidRPr="00367746">
              <w:rPr>
                <w:color w:val="000000"/>
              </w:rPr>
              <w:t xml:space="preserve"> лет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15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367746" w:rsidRDefault="007812A4" w:rsidP="007072EB">
            <w:pPr>
              <w:spacing w:after="0"/>
            </w:pPr>
            <w:r>
              <w:t>От 3</w:t>
            </w:r>
            <w:r w:rsidRPr="00367746">
              <w:t xml:space="preserve"> лет и более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</w:pPr>
            <w:r w:rsidRPr="00367746">
              <w:t>20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 w:val="restart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2.</w:t>
            </w:r>
          </w:p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812A4" w:rsidRDefault="007812A4" w:rsidP="007072EB">
            <w:pPr>
              <w:spacing w:after="0"/>
              <w:rPr>
                <w:b/>
                <w:i/>
                <w:color w:val="000000"/>
              </w:rPr>
            </w:pPr>
            <w:r w:rsidRPr="00367746">
              <w:rPr>
                <w:b/>
                <w:i/>
                <w:color w:val="000000"/>
              </w:rPr>
              <w:t>Объем</w:t>
            </w:r>
            <w:r>
              <w:rPr>
                <w:b/>
                <w:i/>
                <w:color w:val="000000"/>
              </w:rPr>
              <w:t xml:space="preserve"> оказанных услуг </w:t>
            </w:r>
          </w:p>
          <w:p w:rsidR="007812A4" w:rsidRPr="00D910FC" w:rsidRDefault="007812A4" w:rsidP="000A0F80">
            <w:pPr>
              <w:spacing w:after="0"/>
              <w:rPr>
                <w:b/>
                <w:i/>
                <w:color w:val="000000"/>
              </w:rPr>
            </w:pPr>
            <w:r w:rsidRPr="00664D85">
              <w:rPr>
                <w:color w:val="000000"/>
              </w:rPr>
              <w:t>(аналогичных предмету конкурса).</w:t>
            </w:r>
            <w:r>
              <w:rPr>
                <w:color w:val="000000"/>
              </w:rPr>
              <w:t xml:space="preserve"> У</w:t>
            </w:r>
            <w:r w:rsidRPr="00367746">
              <w:rPr>
                <w:color w:val="000000"/>
              </w:rPr>
              <w:t>читываются только акты выполненных рабо</w:t>
            </w:r>
            <w:r>
              <w:rPr>
                <w:color w:val="000000"/>
              </w:rPr>
              <w:t xml:space="preserve">т, согласно предоставленным Договорам в количестве 7 штук </w:t>
            </w:r>
            <w:r w:rsidRPr="00367746">
              <w:rPr>
                <w:color w:val="000000"/>
              </w:rPr>
              <w:t>за перио</w:t>
            </w:r>
            <w:r w:rsidR="000A0F80">
              <w:rPr>
                <w:color w:val="000000"/>
              </w:rPr>
              <w:t>д с 01.01.2014</w:t>
            </w:r>
            <w:r w:rsidR="003D2485">
              <w:rPr>
                <w:color w:val="000000"/>
              </w:rPr>
              <w:t xml:space="preserve"> по 31.1</w:t>
            </w:r>
            <w:r w:rsidR="000A0F80">
              <w:rPr>
                <w:color w:val="000000"/>
              </w:rPr>
              <w:t>2</w:t>
            </w:r>
            <w:r w:rsidR="003D2485">
              <w:rPr>
                <w:color w:val="000000"/>
              </w:rPr>
              <w:t>.2014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о</w:t>
            </w:r>
            <w:r>
              <w:rPr>
                <w:color w:val="000000"/>
              </w:rPr>
              <w:t>т 0 до 3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67746">
              <w:rPr>
                <w:b/>
                <w:color w:val="000000"/>
              </w:rPr>
              <w:t>0 баллов</w:t>
            </w: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 xml:space="preserve">Нет 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6E2E12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10 до 2</w:t>
            </w:r>
            <w:r w:rsidRPr="006E2E12">
              <w:rPr>
                <w:color w:val="000000"/>
              </w:rPr>
              <w:t>00 узлов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67746">
              <w:rPr>
                <w:color w:val="000000"/>
              </w:rPr>
              <w:t xml:space="preserve">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6E2E12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201 до 4</w:t>
            </w:r>
            <w:r w:rsidRPr="006E2E12">
              <w:rPr>
                <w:color w:val="000000"/>
              </w:rPr>
              <w:t>00 узлов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6E2E12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4</w:t>
            </w:r>
            <w:r w:rsidRPr="006E2E12">
              <w:rPr>
                <w:color w:val="000000"/>
              </w:rPr>
              <w:t>01 и более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 w:val="restart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3.</w:t>
            </w:r>
          </w:p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812A4" w:rsidRDefault="007812A4" w:rsidP="007072EB">
            <w:pPr>
              <w:spacing w:after="0"/>
              <w:rPr>
                <w:b/>
                <w:i/>
                <w:color w:val="000000"/>
              </w:rPr>
            </w:pPr>
            <w:r w:rsidRPr="00367746">
              <w:rPr>
                <w:b/>
                <w:i/>
                <w:color w:val="000000"/>
              </w:rPr>
              <w:t>Стои</w:t>
            </w:r>
            <w:r>
              <w:rPr>
                <w:b/>
                <w:i/>
                <w:color w:val="000000"/>
              </w:rPr>
              <w:t>мость оказанных услуг, аналогичных предмету конкурса.</w:t>
            </w:r>
          </w:p>
          <w:p w:rsidR="007812A4" w:rsidRPr="00367746" w:rsidRDefault="007812A4" w:rsidP="000A0F8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Учитываются только Д</w:t>
            </w:r>
            <w:r w:rsidRPr="00367746">
              <w:rPr>
                <w:color w:val="000000"/>
              </w:rPr>
              <w:t xml:space="preserve">оговоры </w:t>
            </w:r>
            <w:r>
              <w:rPr>
                <w:color w:val="000000"/>
              </w:rPr>
              <w:t xml:space="preserve">(в количестве 7 штук) </w:t>
            </w:r>
            <w:r w:rsidRPr="00367746">
              <w:rPr>
                <w:color w:val="000000"/>
              </w:rPr>
              <w:t>с приложенными</w:t>
            </w:r>
            <w:r>
              <w:rPr>
                <w:color w:val="000000"/>
              </w:rPr>
              <w:t xml:space="preserve"> к ним актами выполненных работ за пе</w:t>
            </w:r>
            <w:r w:rsidR="000A0F80">
              <w:rPr>
                <w:color w:val="000000"/>
              </w:rPr>
              <w:t>риод с 01.01.2014</w:t>
            </w:r>
            <w:r w:rsidR="003D2485">
              <w:rPr>
                <w:color w:val="000000"/>
              </w:rPr>
              <w:t xml:space="preserve"> по 31.1</w:t>
            </w:r>
            <w:r w:rsidR="000A0F80">
              <w:rPr>
                <w:color w:val="000000"/>
              </w:rPr>
              <w:t>2</w:t>
            </w:r>
            <w:r w:rsidR="003D2485">
              <w:rPr>
                <w:color w:val="000000"/>
              </w:rPr>
              <w:t>.2014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0 до 3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67746">
              <w:rPr>
                <w:b/>
                <w:color w:val="000000"/>
              </w:rPr>
              <w:t>0 баллов</w:t>
            </w: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812A4" w:rsidRPr="00991E8F" w:rsidRDefault="007812A4" w:rsidP="007072EB">
            <w:pPr>
              <w:spacing w:after="0"/>
              <w:rPr>
                <w:color w:val="000000"/>
                <w:highlight w:val="yellow"/>
              </w:rPr>
            </w:pPr>
            <w:r w:rsidRPr="00C87127">
              <w:rPr>
                <w:color w:val="000000"/>
              </w:rPr>
              <w:t>Нет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C87127" w:rsidRDefault="007812A4" w:rsidP="007072EB">
            <w:pPr>
              <w:suppressAutoHyphens/>
              <w:spacing w:after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От 100 000,00 до 1 0</w:t>
            </w:r>
            <w:r w:rsidRPr="00C87127">
              <w:rPr>
                <w:bCs/>
                <w:color w:val="000000"/>
              </w:rPr>
              <w:t>00 000,00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67746">
              <w:rPr>
                <w:color w:val="000000"/>
              </w:rPr>
              <w:t xml:space="preserve">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C87127" w:rsidRDefault="007812A4" w:rsidP="007072EB">
            <w:pPr>
              <w:spacing w:after="0"/>
              <w:rPr>
                <w:color w:val="000000"/>
              </w:rPr>
            </w:pPr>
            <w:r w:rsidRPr="00C87127">
              <w:rPr>
                <w:color w:val="000000"/>
              </w:rPr>
              <w:t xml:space="preserve">От </w:t>
            </w:r>
            <w:r w:rsidR="00277AC9">
              <w:rPr>
                <w:bCs/>
                <w:color w:val="000000"/>
              </w:rPr>
              <w:t>1 0</w:t>
            </w:r>
            <w:r>
              <w:rPr>
                <w:bCs/>
                <w:color w:val="000000"/>
              </w:rPr>
              <w:t>01</w:t>
            </w:r>
            <w:r w:rsidRPr="00C87127">
              <w:rPr>
                <w:bCs/>
                <w:color w:val="000000"/>
              </w:rPr>
              <w:t xml:space="preserve"> 000,00</w:t>
            </w:r>
            <w:r w:rsidRPr="00C87127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3 000 000,00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D712C2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812A4" w:rsidRPr="00C87127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3 001 000,00 и более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D712C2">
        <w:tc>
          <w:tcPr>
            <w:tcW w:w="704" w:type="dxa"/>
            <w:vMerge w:val="restart"/>
            <w:tcBorders>
              <w:bottom w:val="nil"/>
            </w:tcBorders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67746">
              <w:rPr>
                <w:color w:val="000000"/>
              </w:rPr>
              <w:t>.</w:t>
            </w:r>
          </w:p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812A4" w:rsidRPr="00367746" w:rsidRDefault="007812A4" w:rsidP="000A0F80">
            <w:pPr>
              <w:spacing w:after="0"/>
              <w:jc w:val="left"/>
              <w:rPr>
                <w:color w:val="000000"/>
              </w:rPr>
            </w:pPr>
            <w:r w:rsidRPr="00367746">
              <w:rPr>
                <w:b/>
                <w:i/>
                <w:color w:val="000000"/>
              </w:rPr>
              <w:t>«Наличие положительных отзывов»</w:t>
            </w:r>
            <w:r w:rsidRPr="00367746">
              <w:rPr>
                <w:color w:val="000000"/>
              </w:rPr>
              <w:t xml:space="preserve"> (рассма</w:t>
            </w:r>
            <w:r>
              <w:rPr>
                <w:color w:val="000000"/>
              </w:rPr>
              <w:t>тривается п</w:t>
            </w:r>
            <w:r w:rsidR="008777FF">
              <w:rPr>
                <w:color w:val="000000"/>
              </w:rPr>
              <w:t>ериод с 01.01.201</w:t>
            </w:r>
            <w:r w:rsidR="000A0F80">
              <w:rPr>
                <w:color w:val="000000"/>
              </w:rPr>
              <w:t>4</w:t>
            </w:r>
            <w:r w:rsidR="008777FF">
              <w:rPr>
                <w:color w:val="000000"/>
              </w:rPr>
              <w:t xml:space="preserve"> по 31.1</w:t>
            </w:r>
            <w:r w:rsidR="000A0F80">
              <w:rPr>
                <w:color w:val="000000"/>
              </w:rPr>
              <w:t>2</w:t>
            </w:r>
            <w:r w:rsidR="003D2485">
              <w:rPr>
                <w:color w:val="000000"/>
              </w:rPr>
              <w:t>.2014</w:t>
            </w:r>
            <w:r w:rsidRPr="00367746"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 0 до 2</w:t>
            </w: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7812A4" w:rsidRPr="00367746" w:rsidRDefault="007812A4" w:rsidP="007072EB">
            <w:pPr>
              <w:spacing w:after="0"/>
              <w:jc w:val="center"/>
              <w:rPr>
                <w:b/>
                <w:color w:val="000000"/>
              </w:rPr>
            </w:pPr>
            <w:r w:rsidRPr="00367746">
              <w:rPr>
                <w:b/>
                <w:color w:val="000000"/>
              </w:rPr>
              <w:t>20 баллов</w:t>
            </w:r>
          </w:p>
          <w:p w:rsidR="007812A4" w:rsidRPr="00367746" w:rsidRDefault="007812A4" w:rsidP="007072EB">
            <w:pPr>
              <w:spacing w:after="0"/>
              <w:jc w:val="center"/>
              <w:rPr>
                <w:color w:val="000000"/>
              </w:rPr>
            </w:pPr>
          </w:p>
        </w:tc>
      </w:tr>
      <w:tr w:rsidR="007812A4" w:rsidRPr="00367746" w:rsidTr="00D712C2">
        <w:tc>
          <w:tcPr>
            <w:tcW w:w="704" w:type="dxa"/>
            <w:vMerge/>
            <w:tcBorders>
              <w:top w:val="nil"/>
            </w:tcBorders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812A4" w:rsidRPr="00367746" w:rsidRDefault="007812A4" w:rsidP="007072EB">
            <w:pPr>
              <w:spacing w:after="0"/>
              <w:jc w:val="left"/>
              <w:rPr>
                <w:color w:val="000000"/>
              </w:rPr>
            </w:pPr>
            <w:r w:rsidRPr="00367746">
              <w:rPr>
                <w:color w:val="000000"/>
              </w:rPr>
              <w:t>нет</w:t>
            </w:r>
          </w:p>
        </w:tc>
        <w:tc>
          <w:tcPr>
            <w:tcW w:w="2552" w:type="dxa"/>
            <w:tcBorders>
              <w:top w:val="nil"/>
            </w:tcBorders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0 баллов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812A4" w:rsidRPr="00367746" w:rsidRDefault="007812A4" w:rsidP="007072EB">
            <w:pPr>
              <w:spacing w:after="0"/>
              <w:rPr>
                <w:color w:val="4F81BD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До 2 штук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5 баллов</w:t>
            </w:r>
          </w:p>
        </w:tc>
        <w:tc>
          <w:tcPr>
            <w:tcW w:w="2835" w:type="dxa"/>
            <w:vMerge/>
          </w:tcPr>
          <w:p w:rsidR="007812A4" w:rsidRPr="00367746" w:rsidRDefault="007812A4" w:rsidP="007072EB">
            <w:pPr>
              <w:spacing w:after="0"/>
              <w:rPr>
                <w:color w:val="4F81BD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От 3 до 5 штук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10 баллов</w:t>
            </w:r>
          </w:p>
        </w:tc>
        <w:tc>
          <w:tcPr>
            <w:tcW w:w="2835" w:type="dxa"/>
            <w:vMerge/>
          </w:tcPr>
          <w:p w:rsidR="007812A4" w:rsidRPr="00367746" w:rsidRDefault="007812A4" w:rsidP="007072EB">
            <w:pPr>
              <w:spacing w:after="0"/>
              <w:rPr>
                <w:color w:val="4F81BD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От 6 до 9 штук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15 баллов</w:t>
            </w:r>
          </w:p>
        </w:tc>
        <w:tc>
          <w:tcPr>
            <w:tcW w:w="2835" w:type="dxa"/>
            <w:vMerge/>
          </w:tcPr>
          <w:p w:rsidR="007812A4" w:rsidRPr="00367746" w:rsidRDefault="007812A4" w:rsidP="007072EB">
            <w:pPr>
              <w:spacing w:after="0"/>
              <w:rPr>
                <w:color w:val="4F81BD"/>
              </w:rPr>
            </w:pPr>
          </w:p>
        </w:tc>
      </w:tr>
      <w:tr w:rsidR="007812A4" w:rsidRPr="00367746" w:rsidTr="007072EB">
        <w:tc>
          <w:tcPr>
            <w:tcW w:w="704" w:type="dxa"/>
            <w:vMerge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От 10 штук и более</w:t>
            </w:r>
          </w:p>
        </w:tc>
        <w:tc>
          <w:tcPr>
            <w:tcW w:w="2552" w:type="dxa"/>
          </w:tcPr>
          <w:p w:rsidR="007812A4" w:rsidRPr="00367746" w:rsidRDefault="007812A4" w:rsidP="007072EB">
            <w:pPr>
              <w:spacing w:after="0"/>
              <w:rPr>
                <w:color w:val="000000"/>
              </w:rPr>
            </w:pPr>
            <w:r w:rsidRPr="00367746">
              <w:rPr>
                <w:color w:val="000000"/>
              </w:rPr>
              <w:t>20 баллов</w:t>
            </w:r>
          </w:p>
        </w:tc>
        <w:tc>
          <w:tcPr>
            <w:tcW w:w="2835" w:type="dxa"/>
            <w:vMerge/>
          </w:tcPr>
          <w:p w:rsidR="007812A4" w:rsidRPr="00367746" w:rsidRDefault="007812A4" w:rsidP="007072EB">
            <w:pPr>
              <w:spacing w:after="0"/>
              <w:rPr>
                <w:color w:val="4F81BD"/>
              </w:rPr>
            </w:pPr>
          </w:p>
        </w:tc>
      </w:tr>
    </w:tbl>
    <w:p w:rsidR="007812A4" w:rsidRDefault="007812A4" w:rsidP="007812A4">
      <w:pPr>
        <w:spacing w:after="0"/>
        <w:rPr>
          <w:b/>
          <w:bCs/>
          <w:sz w:val="28"/>
          <w:szCs w:val="28"/>
        </w:rPr>
      </w:pPr>
    </w:p>
    <w:p w:rsidR="003D2485" w:rsidRDefault="003D2485" w:rsidP="007812A4">
      <w:pPr>
        <w:spacing w:after="0"/>
        <w:rPr>
          <w:b/>
          <w:bCs/>
          <w:sz w:val="28"/>
          <w:szCs w:val="28"/>
        </w:rPr>
      </w:pPr>
    </w:p>
    <w:p w:rsidR="003D2485" w:rsidRPr="006156FD" w:rsidRDefault="003D2485" w:rsidP="007812A4">
      <w:pPr>
        <w:spacing w:after="0"/>
        <w:rPr>
          <w:b/>
          <w:bCs/>
          <w:sz w:val="28"/>
          <w:szCs w:val="28"/>
        </w:rPr>
      </w:pPr>
    </w:p>
    <w:p w:rsidR="00D712C2" w:rsidRDefault="00D712C2" w:rsidP="007812A4">
      <w:pPr>
        <w:pStyle w:val="120"/>
        <w:shd w:val="clear" w:color="auto" w:fill="auto"/>
        <w:spacing w:line="240" w:lineRule="auto"/>
        <w:jc w:val="center"/>
        <w:rPr>
          <w:rStyle w:val="72"/>
          <w:b/>
          <w:sz w:val="24"/>
          <w:szCs w:val="24"/>
        </w:rPr>
      </w:pPr>
    </w:p>
    <w:p w:rsidR="00D712C2" w:rsidRDefault="00D712C2" w:rsidP="007812A4">
      <w:pPr>
        <w:pStyle w:val="120"/>
        <w:shd w:val="clear" w:color="auto" w:fill="auto"/>
        <w:spacing w:line="240" w:lineRule="auto"/>
        <w:jc w:val="center"/>
        <w:rPr>
          <w:rStyle w:val="72"/>
          <w:b/>
          <w:sz w:val="24"/>
          <w:szCs w:val="24"/>
        </w:rPr>
      </w:pPr>
    </w:p>
    <w:p w:rsidR="007812A4" w:rsidRDefault="007812A4" w:rsidP="007812A4">
      <w:pPr>
        <w:pStyle w:val="120"/>
        <w:shd w:val="clear" w:color="auto" w:fill="auto"/>
        <w:spacing w:line="240" w:lineRule="auto"/>
        <w:jc w:val="center"/>
        <w:rPr>
          <w:rStyle w:val="72"/>
          <w:b/>
          <w:sz w:val="24"/>
          <w:szCs w:val="24"/>
        </w:rPr>
      </w:pPr>
      <w:r w:rsidRPr="00A11F90">
        <w:rPr>
          <w:rStyle w:val="72"/>
          <w:b/>
          <w:sz w:val="24"/>
          <w:szCs w:val="24"/>
        </w:rPr>
        <w:t>Определение победителя</w:t>
      </w:r>
    </w:p>
    <w:p w:rsidR="007812A4" w:rsidRPr="00A11F90" w:rsidRDefault="007812A4" w:rsidP="007812A4">
      <w:pPr>
        <w:pStyle w:val="12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7812A4" w:rsidRPr="00A11F90" w:rsidRDefault="007812A4" w:rsidP="007812A4">
      <w:pPr>
        <w:pStyle w:val="120"/>
        <w:shd w:val="clear" w:color="auto" w:fill="auto"/>
        <w:tabs>
          <w:tab w:val="left" w:pos="882"/>
        </w:tabs>
        <w:spacing w:line="240" w:lineRule="auto"/>
        <w:jc w:val="both"/>
        <w:rPr>
          <w:sz w:val="24"/>
          <w:szCs w:val="24"/>
        </w:rPr>
      </w:pPr>
      <w:r w:rsidRPr="00A11F90">
        <w:rPr>
          <w:rStyle w:val="82"/>
          <w:sz w:val="24"/>
          <w:szCs w:val="24"/>
        </w:rPr>
        <w:t xml:space="preserve">Для оценки заявки </w:t>
      </w:r>
      <w:r w:rsidRPr="00A11F90">
        <w:rPr>
          <w:rStyle w:val="72"/>
          <w:sz w:val="24"/>
          <w:szCs w:val="24"/>
        </w:rPr>
        <w:t>осуществляется расчет итогового рейтинга</w:t>
      </w:r>
      <w:r>
        <w:rPr>
          <w:rStyle w:val="72"/>
          <w:sz w:val="24"/>
          <w:szCs w:val="24"/>
        </w:rPr>
        <w:t xml:space="preserve"> </w:t>
      </w:r>
      <w:proofErr w:type="spellStart"/>
      <w:r w:rsidRPr="00A11F90">
        <w:rPr>
          <w:rStyle w:val="82"/>
          <w:sz w:val="24"/>
          <w:szCs w:val="24"/>
          <w:lang w:val="en-US" w:eastAsia="en-US" w:bidi="en-US"/>
        </w:rPr>
        <w:t>i</w:t>
      </w:r>
      <w:proofErr w:type="spellEnd"/>
      <w:r w:rsidRPr="00A11F90">
        <w:rPr>
          <w:rStyle w:val="82"/>
          <w:sz w:val="24"/>
          <w:szCs w:val="24"/>
        </w:rPr>
        <w:t>-ой заявки.</w:t>
      </w:r>
    </w:p>
    <w:p w:rsidR="007812A4" w:rsidRPr="00A11F90" w:rsidRDefault="007812A4" w:rsidP="007812A4">
      <w:pPr>
        <w:pStyle w:val="120"/>
        <w:shd w:val="clear" w:color="auto" w:fill="auto"/>
        <w:tabs>
          <w:tab w:val="left" w:pos="1008"/>
        </w:tabs>
        <w:spacing w:line="240" w:lineRule="auto"/>
        <w:jc w:val="both"/>
        <w:rPr>
          <w:sz w:val="24"/>
          <w:szCs w:val="24"/>
        </w:rPr>
      </w:pPr>
      <w:r w:rsidRPr="00A11F90">
        <w:rPr>
          <w:rStyle w:val="82"/>
          <w:sz w:val="24"/>
          <w:szCs w:val="24"/>
        </w:rPr>
        <w:t xml:space="preserve">Итоговый рейтинг </w:t>
      </w:r>
      <w:proofErr w:type="spellStart"/>
      <w:r w:rsidRPr="00A11F90">
        <w:rPr>
          <w:rStyle w:val="72"/>
          <w:sz w:val="24"/>
          <w:szCs w:val="24"/>
          <w:lang w:val="en-US" w:eastAsia="en-US" w:bidi="en-US"/>
        </w:rPr>
        <w:t>i</w:t>
      </w:r>
      <w:proofErr w:type="spellEnd"/>
      <w:r w:rsidRPr="00A11F90">
        <w:rPr>
          <w:rStyle w:val="72"/>
          <w:sz w:val="24"/>
          <w:szCs w:val="24"/>
        </w:rPr>
        <w:t xml:space="preserve">-ой заявки определяется как сумма </w:t>
      </w:r>
      <w:r w:rsidRPr="00A11F90">
        <w:rPr>
          <w:rStyle w:val="82"/>
          <w:sz w:val="24"/>
          <w:szCs w:val="24"/>
        </w:rPr>
        <w:t xml:space="preserve">произведений рейтинга </w:t>
      </w:r>
      <w:r w:rsidRPr="00A11F90">
        <w:rPr>
          <w:rStyle w:val="82"/>
          <w:sz w:val="24"/>
          <w:szCs w:val="24"/>
          <w:lang w:val="en-US" w:eastAsia="en-US" w:bidi="en-US"/>
        </w:rPr>
        <w:t>j</w:t>
      </w:r>
      <w:r w:rsidRPr="00A11F90">
        <w:rPr>
          <w:rStyle w:val="82"/>
          <w:sz w:val="24"/>
          <w:szCs w:val="24"/>
          <w:lang w:eastAsia="en-US" w:bidi="en-US"/>
        </w:rPr>
        <w:t>-</w:t>
      </w:r>
      <w:r>
        <w:rPr>
          <w:rStyle w:val="82"/>
          <w:sz w:val="24"/>
          <w:szCs w:val="24"/>
          <w:lang w:val="en-US" w:eastAsia="en-US" w:bidi="en-US"/>
        </w:rPr>
        <w:t>o</w:t>
      </w:r>
      <w:r w:rsidRPr="00A11F90">
        <w:rPr>
          <w:rStyle w:val="82"/>
          <w:sz w:val="24"/>
          <w:szCs w:val="24"/>
          <w:lang w:eastAsia="en-US" w:bidi="en-US"/>
        </w:rPr>
        <w:t>г</w:t>
      </w:r>
      <w:r w:rsidRPr="00A11F90">
        <w:rPr>
          <w:rStyle w:val="82"/>
          <w:sz w:val="24"/>
          <w:szCs w:val="24"/>
          <w:lang w:val="en-US" w:eastAsia="en-US" w:bidi="en-US"/>
        </w:rPr>
        <w:t>o</w:t>
      </w:r>
      <w:r>
        <w:rPr>
          <w:rStyle w:val="82"/>
          <w:sz w:val="24"/>
          <w:szCs w:val="24"/>
          <w:lang w:eastAsia="en-US" w:bidi="en-US"/>
        </w:rPr>
        <w:t xml:space="preserve"> </w:t>
      </w:r>
      <w:r w:rsidRPr="00A11F90">
        <w:rPr>
          <w:rStyle w:val="82"/>
          <w:sz w:val="24"/>
          <w:szCs w:val="24"/>
        </w:rPr>
        <w:t xml:space="preserve">критерия </w:t>
      </w:r>
      <w:r w:rsidRPr="00A11F90">
        <w:rPr>
          <w:rStyle w:val="72"/>
          <w:sz w:val="24"/>
          <w:szCs w:val="24"/>
        </w:rPr>
        <w:t xml:space="preserve">на коэффициент значимости </w:t>
      </w:r>
      <w:r w:rsidRPr="00A11F90">
        <w:rPr>
          <w:rStyle w:val="72"/>
          <w:sz w:val="24"/>
          <w:szCs w:val="24"/>
          <w:lang w:val="en-US" w:eastAsia="en-US" w:bidi="en-US"/>
        </w:rPr>
        <w:t>j</w:t>
      </w:r>
      <w:r w:rsidRPr="00A11F90">
        <w:rPr>
          <w:rStyle w:val="72"/>
          <w:sz w:val="24"/>
          <w:szCs w:val="24"/>
          <w:lang w:eastAsia="en-US" w:bidi="en-US"/>
        </w:rPr>
        <w:t>-</w:t>
      </w:r>
      <w:r>
        <w:rPr>
          <w:rStyle w:val="72"/>
          <w:sz w:val="24"/>
          <w:szCs w:val="24"/>
          <w:lang w:val="en-US" w:eastAsia="en-US" w:bidi="en-US"/>
        </w:rPr>
        <w:t>o</w:t>
      </w:r>
      <w:r w:rsidRPr="00A11F90">
        <w:rPr>
          <w:rStyle w:val="72"/>
          <w:sz w:val="24"/>
          <w:szCs w:val="24"/>
          <w:lang w:eastAsia="en-US" w:bidi="en-US"/>
        </w:rPr>
        <w:t>г</w:t>
      </w:r>
      <w:r w:rsidRPr="00A11F90">
        <w:rPr>
          <w:rStyle w:val="72"/>
          <w:sz w:val="24"/>
          <w:szCs w:val="24"/>
          <w:lang w:val="en-US" w:eastAsia="en-US" w:bidi="en-US"/>
        </w:rPr>
        <w:t>o</w:t>
      </w:r>
      <w:r>
        <w:rPr>
          <w:rStyle w:val="72"/>
          <w:sz w:val="24"/>
          <w:szCs w:val="24"/>
          <w:lang w:eastAsia="en-US" w:bidi="en-US"/>
        </w:rPr>
        <w:t xml:space="preserve"> </w:t>
      </w:r>
      <w:r w:rsidRPr="00A11F90">
        <w:rPr>
          <w:rStyle w:val="82"/>
          <w:sz w:val="24"/>
          <w:szCs w:val="24"/>
        </w:rPr>
        <w:t>критерия.</w:t>
      </w:r>
    </w:p>
    <w:p w:rsidR="007812A4" w:rsidRPr="00262593" w:rsidRDefault="007812A4" w:rsidP="007812A4">
      <w:pPr>
        <w:pStyle w:val="120"/>
        <w:shd w:val="clear" w:color="auto" w:fill="auto"/>
        <w:spacing w:line="240" w:lineRule="auto"/>
        <w:jc w:val="both"/>
        <w:rPr>
          <w:rStyle w:val="72"/>
          <w:sz w:val="24"/>
          <w:szCs w:val="24"/>
          <w:lang w:val="en-US"/>
        </w:rPr>
      </w:pPr>
      <w:proofErr w:type="spellStart"/>
      <w:proofErr w:type="gramStart"/>
      <w:r w:rsidRPr="00A11F90">
        <w:rPr>
          <w:rStyle w:val="72"/>
          <w:sz w:val="24"/>
          <w:szCs w:val="24"/>
          <w:lang w:val="en-US" w:eastAsia="en-US" w:bidi="en-US"/>
        </w:rPr>
        <w:t>Ri</w:t>
      </w:r>
      <w:proofErr w:type="spellEnd"/>
      <w:proofErr w:type="gramEnd"/>
      <w:r w:rsidRPr="00262593">
        <w:rPr>
          <w:rStyle w:val="72"/>
          <w:sz w:val="24"/>
          <w:szCs w:val="24"/>
          <w:lang w:val="en-US"/>
        </w:rPr>
        <w:t xml:space="preserve">= </w:t>
      </w:r>
      <w:r w:rsidRPr="00A11F90">
        <w:rPr>
          <w:rStyle w:val="72"/>
          <w:sz w:val="24"/>
          <w:szCs w:val="24"/>
          <w:lang w:val="en-US" w:eastAsia="en-US" w:bidi="en-US"/>
        </w:rPr>
        <w:t>Ra</w:t>
      </w:r>
      <w:r>
        <w:rPr>
          <w:rStyle w:val="72"/>
          <w:sz w:val="24"/>
          <w:szCs w:val="24"/>
          <w:lang w:val="en-US" w:eastAsia="en-US" w:bidi="en-US"/>
        </w:rPr>
        <w:t>i</w:t>
      </w:r>
      <w:r w:rsidRPr="00262593">
        <w:rPr>
          <w:rStyle w:val="72"/>
          <w:sz w:val="24"/>
          <w:szCs w:val="24"/>
          <w:lang w:val="en-US" w:eastAsia="en-US" w:bidi="en-US"/>
        </w:rPr>
        <w:t xml:space="preserve">* </w:t>
      </w:r>
      <w:r w:rsidRPr="00A11F90">
        <w:rPr>
          <w:rStyle w:val="72"/>
          <w:sz w:val="24"/>
          <w:szCs w:val="24"/>
          <w:lang w:val="en-US" w:eastAsia="en-US" w:bidi="en-US"/>
        </w:rPr>
        <w:t>Kai</w:t>
      </w:r>
      <w:r w:rsidRPr="00262593">
        <w:rPr>
          <w:rStyle w:val="72"/>
          <w:sz w:val="24"/>
          <w:szCs w:val="24"/>
          <w:lang w:val="en-US" w:eastAsia="en-US" w:bidi="en-US"/>
        </w:rPr>
        <w:t xml:space="preserve">+ </w:t>
      </w:r>
      <w:proofErr w:type="spellStart"/>
      <w:r>
        <w:rPr>
          <w:rStyle w:val="72"/>
          <w:sz w:val="24"/>
          <w:szCs w:val="24"/>
          <w:lang w:val="en-US" w:eastAsia="en-US" w:bidi="en-US"/>
        </w:rPr>
        <w:t>Rdi</w:t>
      </w:r>
      <w:proofErr w:type="spellEnd"/>
      <w:r w:rsidRPr="00262593">
        <w:rPr>
          <w:rStyle w:val="72"/>
          <w:sz w:val="24"/>
          <w:szCs w:val="24"/>
          <w:lang w:val="en-US" w:eastAsia="en-US" w:bidi="en-US"/>
        </w:rPr>
        <w:t xml:space="preserve">* </w:t>
      </w:r>
      <w:proofErr w:type="spellStart"/>
      <w:r w:rsidRPr="00A11F90">
        <w:rPr>
          <w:rStyle w:val="72"/>
          <w:sz w:val="24"/>
          <w:szCs w:val="24"/>
          <w:lang w:val="en-US" w:eastAsia="en-US" w:bidi="en-US"/>
        </w:rPr>
        <w:t>Kd</w:t>
      </w:r>
      <w:r>
        <w:rPr>
          <w:rStyle w:val="72"/>
          <w:sz w:val="24"/>
          <w:szCs w:val="24"/>
          <w:lang w:val="en-US" w:eastAsia="en-US" w:bidi="en-US"/>
        </w:rPr>
        <w:t>i</w:t>
      </w:r>
      <w:proofErr w:type="spellEnd"/>
      <w:r w:rsidRPr="00860305">
        <w:rPr>
          <w:rStyle w:val="72"/>
          <w:sz w:val="24"/>
          <w:szCs w:val="24"/>
          <w:lang w:val="en-US" w:eastAsia="en-US" w:bidi="en-US"/>
        </w:rPr>
        <w:t xml:space="preserve"> </w:t>
      </w:r>
      <w:r w:rsidRPr="00A11F90">
        <w:rPr>
          <w:rStyle w:val="72"/>
          <w:sz w:val="24"/>
          <w:szCs w:val="24"/>
        </w:rPr>
        <w:t>где</w:t>
      </w:r>
      <w:r w:rsidRPr="00262593">
        <w:rPr>
          <w:rStyle w:val="72"/>
          <w:sz w:val="24"/>
          <w:szCs w:val="24"/>
          <w:lang w:val="en-US"/>
        </w:rPr>
        <w:t xml:space="preserve">: </w:t>
      </w:r>
    </w:p>
    <w:p w:rsidR="007812A4" w:rsidRPr="00A11F90" w:rsidRDefault="007812A4" w:rsidP="007812A4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spellStart"/>
      <w:r w:rsidRPr="00A11F90">
        <w:rPr>
          <w:rStyle w:val="72"/>
          <w:sz w:val="24"/>
          <w:szCs w:val="24"/>
          <w:lang w:val="en-US" w:eastAsia="en-US" w:bidi="en-US"/>
        </w:rPr>
        <w:t>Ri</w:t>
      </w:r>
      <w:proofErr w:type="spellEnd"/>
      <w:r w:rsidRPr="00A11F90">
        <w:rPr>
          <w:rStyle w:val="72"/>
          <w:sz w:val="24"/>
          <w:szCs w:val="24"/>
          <w:lang w:eastAsia="en-US" w:bidi="en-US"/>
        </w:rPr>
        <w:t xml:space="preserve">- </w:t>
      </w:r>
      <w:r w:rsidRPr="00A11F90">
        <w:rPr>
          <w:rStyle w:val="72"/>
          <w:sz w:val="24"/>
          <w:szCs w:val="24"/>
        </w:rPr>
        <w:t xml:space="preserve">итоговый рейтинг </w:t>
      </w:r>
      <w:proofErr w:type="spellStart"/>
      <w:r w:rsidRPr="00A11F90">
        <w:rPr>
          <w:rStyle w:val="72"/>
          <w:sz w:val="24"/>
          <w:szCs w:val="24"/>
          <w:lang w:val="en-US" w:eastAsia="en-US" w:bidi="en-US"/>
        </w:rPr>
        <w:t>i</w:t>
      </w:r>
      <w:proofErr w:type="spellEnd"/>
      <w:r w:rsidRPr="00A11F90">
        <w:rPr>
          <w:rStyle w:val="72"/>
          <w:sz w:val="24"/>
          <w:szCs w:val="24"/>
        </w:rPr>
        <w:t>-ой заявке.</w:t>
      </w:r>
    </w:p>
    <w:p w:rsidR="007812A4" w:rsidRPr="00A11F90" w:rsidRDefault="007812A4" w:rsidP="007812A4">
      <w:pPr>
        <w:pStyle w:val="120"/>
        <w:shd w:val="clear" w:color="auto" w:fill="auto"/>
        <w:tabs>
          <w:tab w:val="left" w:pos="922"/>
        </w:tabs>
        <w:spacing w:line="240" w:lineRule="auto"/>
        <w:jc w:val="both"/>
        <w:rPr>
          <w:sz w:val="24"/>
          <w:szCs w:val="24"/>
        </w:rPr>
      </w:pPr>
      <w:r w:rsidRPr="00A11F90">
        <w:rPr>
          <w:rStyle w:val="82"/>
          <w:sz w:val="24"/>
          <w:szCs w:val="24"/>
        </w:rPr>
        <w:t xml:space="preserve">Коэффициент значимости </w:t>
      </w:r>
      <w:r w:rsidRPr="00A11F90">
        <w:rPr>
          <w:rStyle w:val="72"/>
          <w:sz w:val="24"/>
          <w:szCs w:val="24"/>
          <w:lang w:val="en-US" w:eastAsia="en-US" w:bidi="en-US"/>
        </w:rPr>
        <w:t>j</w:t>
      </w:r>
      <w:r w:rsidRPr="00A11F90">
        <w:rPr>
          <w:rStyle w:val="72"/>
          <w:sz w:val="24"/>
          <w:szCs w:val="24"/>
          <w:lang w:eastAsia="en-US" w:bidi="en-US"/>
        </w:rPr>
        <w:t>-</w:t>
      </w:r>
      <w:r>
        <w:rPr>
          <w:rStyle w:val="72"/>
          <w:sz w:val="24"/>
          <w:szCs w:val="24"/>
          <w:lang w:val="en-US" w:eastAsia="en-US" w:bidi="en-US"/>
        </w:rPr>
        <w:t>o</w:t>
      </w:r>
      <w:r>
        <w:rPr>
          <w:rStyle w:val="72"/>
          <w:sz w:val="24"/>
          <w:szCs w:val="24"/>
          <w:lang w:eastAsia="en-US" w:bidi="en-US"/>
        </w:rPr>
        <w:t>г</w:t>
      </w:r>
      <w:r w:rsidRPr="00A11F90">
        <w:rPr>
          <w:rStyle w:val="72"/>
          <w:sz w:val="24"/>
          <w:szCs w:val="24"/>
          <w:lang w:val="en-US" w:eastAsia="en-US" w:bidi="en-US"/>
        </w:rPr>
        <w:t>o</w:t>
      </w:r>
      <w:r w:rsidRPr="00A11F90">
        <w:rPr>
          <w:rStyle w:val="72"/>
          <w:sz w:val="24"/>
          <w:szCs w:val="24"/>
        </w:rPr>
        <w:t xml:space="preserve">критерия представляет собой </w:t>
      </w:r>
      <w:r w:rsidRPr="00A11F90">
        <w:rPr>
          <w:rStyle w:val="82"/>
          <w:sz w:val="24"/>
          <w:szCs w:val="24"/>
        </w:rPr>
        <w:t xml:space="preserve">частное от деления значимости </w:t>
      </w:r>
      <w:r w:rsidRPr="00A11F90">
        <w:rPr>
          <w:rStyle w:val="72"/>
          <w:sz w:val="24"/>
          <w:szCs w:val="24"/>
          <w:lang w:val="en-US" w:eastAsia="en-US" w:bidi="en-US"/>
        </w:rPr>
        <w:t>j</w:t>
      </w:r>
      <w:r w:rsidRPr="00A11F90">
        <w:rPr>
          <w:rStyle w:val="72"/>
          <w:sz w:val="24"/>
          <w:szCs w:val="24"/>
          <w:lang w:eastAsia="en-US" w:bidi="en-US"/>
        </w:rPr>
        <w:t>-</w:t>
      </w:r>
      <w:r>
        <w:rPr>
          <w:rStyle w:val="72"/>
          <w:sz w:val="24"/>
          <w:szCs w:val="24"/>
          <w:lang w:val="en-US" w:eastAsia="en-US" w:bidi="en-US"/>
        </w:rPr>
        <w:t>o</w:t>
      </w:r>
      <w:r>
        <w:rPr>
          <w:rStyle w:val="72"/>
          <w:sz w:val="24"/>
          <w:szCs w:val="24"/>
          <w:lang w:eastAsia="en-US" w:bidi="en-US"/>
        </w:rPr>
        <w:t>г</w:t>
      </w:r>
      <w:r w:rsidRPr="00A11F90">
        <w:rPr>
          <w:rStyle w:val="72"/>
          <w:sz w:val="24"/>
          <w:szCs w:val="24"/>
          <w:lang w:val="en-US" w:eastAsia="en-US" w:bidi="en-US"/>
        </w:rPr>
        <w:t>o</w:t>
      </w:r>
      <w:r>
        <w:rPr>
          <w:rStyle w:val="72"/>
          <w:sz w:val="24"/>
          <w:szCs w:val="24"/>
          <w:lang w:eastAsia="en-US" w:bidi="en-US"/>
        </w:rPr>
        <w:t xml:space="preserve"> </w:t>
      </w:r>
      <w:r w:rsidRPr="00A11F90">
        <w:rPr>
          <w:rStyle w:val="72"/>
          <w:sz w:val="24"/>
          <w:szCs w:val="24"/>
        </w:rPr>
        <w:t xml:space="preserve">критерия на </w:t>
      </w:r>
      <w:r w:rsidRPr="00A11F90">
        <w:rPr>
          <w:rStyle w:val="82"/>
          <w:sz w:val="24"/>
          <w:szCs w:val="24"/>
        </w:rPr>
        <w:t>100.</w:t>
      </w:r>
    </w:p>
    <w:p w:rsidR="007812A4" w:rsidRPr="00A11F90" w:rsidRDefault="007812A4" w:rsidP="007812A4">
      <w:pPr>
        <w:pStyle w:val="120"/>
        <w:shd w:val="clear" w:color="auto" w:fill="auto"/>
        <w:tabs>
          <w:tab w:val="left" w:pos="1133"/>
        </w:tabs>
        <w:spacing w:line="240" w:lineRule="auto"/>
        <w:jc w:val="both"/>
        <w:rPr>
          <w:sz w:val="24"/>
          <w:szCs w:val="24"/>
        </w:rPr>
      </w:pPr>
      <w:r w:rsidRPr="00A11F90">
        <w:rPr>
          <w:rStyle w:val="82"/>
          <w:sz w:val="24"/>
          <w:szCs w:val="24"/>
        </w:rPr>
        <w:t xml:space="preserve">Заявке, </w:t>
      </w:r>
      <w:r w:rsidRPr="00A11F90">
        <w:rPr>
          <w:rStyle w:val="72"/>
          <w:sz w:val="24"/>
          <w:szCs w:val="24"/>
        </w:rPr>
        <w:t xml:space="preserve">набравшей наибольший итоговый рейтинг, </w:t>
      </w:r>
      <w:r w:rsidRPr="00A11F90">
        <w:rPr>
          <w:rStyle w:val="82"/>
          <w:sz w:val="24"/>
          <w:szCs w:val="24"/>
        </w:rPr>
        <w:t xml:space="preserve">присваивается первый номер. </w:t>
      </w:r>
      <w:r w:rsidRPr="00A11F90">
        <w:rPr>
          <w:rStyle w:val="72"/>
          <w:sz w:val="24"/>
          <w:szCs w:val="24"/>
        </w:rPr>
        <w:t xml:space="preserve">В порядке убывания итоговых рейтингов, </w:t>
      </w:r>
      <w:r w:rsidRPr="00A11F90">
        <w:rPr>
          <w:rStyle w:val="82"/>
          <w:sz w:val="24"/>
          <w:szCs w:val="24"/>
        </w:rPr>
        <w:t xml:space="preserve">заявкам участников конкурса </w:t>
      </w:r>
      <w:r w:rsidRPr="00A11F90">
        <w:rPr>
          <w:rStyle w:val="72"/>
          <w:sz w:val="24"/>
          <w:szCs w:val="24"/>
        </w:rPr>
        <w:t xml:space="preserve">присваивается соответствующие номера - </w:t>
      </w:r>
      <w:r w:rsidRPr="00A11F90">
        <w:rPr>
          <w:rStyle w:val="82"/>
          <w:sz w:val="24"/>
          <w:szCs w:val="24"/>
        </w:rPr>
        <w:t>второй, третий и т.д.</w:t>
      </w:r>
    </w:p>
    <w:p w:rsidR="007812A4" w:rsidRPr="00A11F90" w:rsidRDefault="007812A4" w:rsidP="007812A4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A11F90">
        <w:rPr>
          <w:rStyle w:val="82"/>
          <w:sz w:val="24"/>
          <w:szCs w:val="24"/>
        </w:rPr>
        <w:t xml:space="preserve">При этом если </w:t>
      </w:r>
      <w:r w:rsidRPr="00A11F90">
        <w:rPr>
          <w:rStyle w:val="72"/>
          <w:sz w:val="24"/>
          <w:szCs w:val="24"/>
        </w:rPr>
        <w:t xml:space="preserve">значение итогового рейтинга </w:t>
      </w:r>
      <w:proofErr w:type="spellStart"/>
      <w:r w:rsidRPr="00A11F90">
        <w:rPr>
          <w:rStyle w:val="72"/>
          <w:sz w:val="24"/>
          <w:szCs w:val="24"/>
          <w:lang w:val="en-US" w:eastAsia="en-US" w:bidi="en-US"/>
        </w:rPr>
        <w:t>i</w:t>
      </w:r>
      <w:proofErr w:type="spellEnd"/>
      <w:r w:rsidRPr="00A11F90">
        <w:rPr>
          <w:rStyle w:val="72"/>
          <w:sz w:val="24"/>
          <w:szCs w:val="24"/>
        </w:rPr>
        <w:t xml:space="preserve">-ой заявки </w:t>
      </w:r>
      <w:r w:rsidRPr="00A11F90">
        <w:rPr>
          <w:rStyle w:val="82"/>
          <w:sz w:val="24"/>
          <w:szCs w:val="24"/>
        </w:rPr>
        <w:t xml:space="preserve">получается отрицательное </w:t>
      </w:r>
      <w:r w:rsidRPr="00A11F90">
        <w:rPr>
          <w:rStyle w:val="72"/>
          <w:sz w:val="24"/>
          <w:szCs w:val="24"/>
        </w:rPr>
        <w:t xml:space="preserve">значение, то итоговый рейтинг </w:t>
      </w:r>
      <w:proofErr w:type="spellStart"/>
      <w:r w:rsidRPr="00A11F90">
        <w:rPr>
          <w:rStyle w:val="72"/>
          <w:sz w:val="24"/>
          <w:szCs w:val="24"/>
          <w:lang w:val="en-US" w:eastAsia="en-US" w:bidi="en-US"/>
        </w:rPr>
        <w:t>i</w:t>
      </w:r>
      <w:proofErr w:type="spellEnd"/>
      <w:r w:rsidRPr="00A11F90">
        <w:rPr>
          <w:rStyle w:val="72"/>
          <w:sz w:val="24"/>
          <w:szCs w:val="24"/>
        </w:rPr>
        <w:t xml:space="preserve">-ой заявки </w:t>
      </w:r>
      <w:r>
        <w:rPr>
          <w:rStyle w:val="82"/>
          <w:sz w:val="24"/>
          <w:szCs w:val="24"/>
        </w:rPr>
        <w:t>участника равняется 0 баллов</w:t>
      </w:r>
      <w:r w:rsidRPr="00A11F90">
        <w:rPr>
          <w:rStyle w:val="82"/>
          <w:sz w:val="24"/>
          <w:szCs w:val="24"/>
        </w:rPr>
        <w:t>.</w:t>
      </w:r>
    </w:p>
    <w:p w:rsidR="007812A4" w:rsidRPr="00A11F90" w:rsidRDefault="007812A4" w:rsidP="007812A4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A11F90">
        <w:rPr>
          <w:rStyle w:val="82"/>
          <w:sz w:val="24"/>
          <w:szCs w:val="24"/>
        </w:rPr>
        <w:t xml:space="preserve">Участник конкурса, </w:t>
      </w:r>
      <w:r>
        <w:rPr>
          <w:rStyle w:val="72"/>
          <w:sz w:val="24"/>
          <w:szCs w:val="24"/>
        </w:rPr>
        <w:t>ч</w:t>
      </w:r>
      <w:r w:rsidRPr="00A11F90">
        <w:rPr>
          <w:rStyle w:val="72"/>
          <w:sz w:val="24"/>
          <w:szCs w:val="24"/>
        </w:rPr>
        <w:t xml:space="preserve">ья </w:t>
      </w:r>
      <w:r w:rsidRPr="00A11F90">
        <w:rPr>
          <w:rStyle w:val="82"/>
          <w:sz w:val="24"/>
          <w:szCs w:val="24"/>
        </w:rPr>
        <w:t xml:space="preserve">заявка </w:t>
      </w:r>
      <w:r w:rsidRPr="00A11F90">
        <w:rPr>
          <w:rStyle w:val="72"/>
          <w:sz w:val="24"/>
          <w:szCs w:val="24"/>
        </w:rPr>
        <w:t xml:space="preserve">получила наибольший итоговый </w:t>
      </w:r>
      <w:r w:rsidRPr="00A11F90">
        <w:rPr>
          <w:rStyle w:val="82"/>
          <w:sz w:val="24"/>
          <w:szCs w:val="24"/>
        </w:rPr>
        <w:t xml:space="preserve">рейтинг, признается победителем </w:t>
      </w:r>
      <w:r>
        <w:rPr>
          <w:rStyle w:val="82"/>
          <w:sz w:val="24"/>
          <w:szCs w:val="24"/>
        </w:rPr>
        <w:t xml:space="preserve">открытого </w:t>
      </w:r>
      <w:r w:rsidRPr="00A11F90">
        <w:rPr>
          <w:rStyle w:val="82"/>
          <w:sz w:val="24"/>
          <w:szCs w:val="24"/>
        </w:rPr>
        <w:t>конкурса.</w:t>
      </w:r>
    </w:p>
    <w:p w:rsidR="007812A4" w:rsidRPr="00104D92" w:rsidRDefault="007812A4" w:rsidP="007812A4">
      <w:pPr>
        <w:spacing w:after="0"/>
        <w:rPr>
          <w:b/>
          <w:bCs/>
        </w:rPr>
      </w:pPr>
      <w:r w:rsidRPr="00A11F90">
        <w:rPr>
          <w:rStyle w:val="82"/>
          <w:b w:val="0"/>
          <w:bCs w:val="0"/>
          <w:sz w:val="24"/>
          <w:szCs w:val="24"/>
        </w:rPr>
        <w:t xml:space="preserve">При равенстве итоговых </w:t>
      </w:r>
      <w:r w:rsidRPr="00A11F90">
        <w:rPr>
          <w:rStyle w:val="72"/>
          <w:b w:val="0"/>
          <w:bCs w:val="0"/>
          <w:sz w:val="24"/>
          <w:szCs w:val="24"/>
        </w:rPr>
        <w:t xml:space="preserve">рейтингов, предпочтение отдается </w:t>
      </w:r>
      <w:r w:rsidRPr="00A11F90">
        <w:rPr>
          <w:rStyle w:val="82"/>
          <w:b w:val="0"/>
          <w:bCs w:val="0"/>
          <w:sz w:val="24"/>
          <w:szCs w:val="24"/>
        </w:rPr>
        <w:t xml:space="preserve">заявке, набравшей наибольшее </w:t>
      </w:r>
      <w:r w:rsidRPr="00A11F90">
        <w:rPr>
          <w:rStyle w:val="72"/>
          <w:b w:val="0"/>
          <w:bCs w:val="0"/>
          <w:sz w:val="24"/>
          <w:szCs w:val="24"/>
        </w:rPr>
        <w:t xml:space="preserve">количество баллов по критерию </w:t>
      </w:r>
      <w:r>
        <w:rPr>
          <w:rStyle w:val="10pt0"/>
          <w:b w:val="0"/>
          <w:i w:val="0"/>
          <w:sz w:val="24"/>
          <w:szCs w:val="24"/>
        </w:rPr>
        <w:t>«</w:t>
      </w:r>
      <w:r w:rsidRPr="00104D92">
        <w:t xml:space="preserve">Качество услуг и </w:t>
      </w:r>
      <w:r w:rsidRPr="00104D92">
        <w:rPr>
          <w:rStyle w:val="afffff6"/>
          <w:b w:val="0"/>
          <w:bCs w:val="0"/>
          <w:i w:val="0"/>
          <w:sz w:val="24"/>
          <w:szCs w:val="24"/>
        </w:rPr>
        <w:t>квалификация участника конкурса</w:t>
      </w:r>
      <w:r w:rsidRPr="006156FD">
        <w:t>»</w:t>
      </w:r>
      <w:r w:rsidRPr="00A11F90">
        <w:rPr>
          <w:rStyle w:val="72"/>
          <w:b w:val="0"/>
          <w:bCs w:val="0"/>
          <w:sz w:val="24"/>
          <w:szCs w:val="24"/>
        </w:rPr>
        <w:t xml:space="preserve">. В случае </w:t>
      </w:r>
      <w:r w:rsidRPr="00A11F90">
        <w:rPr>
          <w:rStyle w:val="82"/>
          <w:b w:val="0"/>
          <w:bCs w:val="0"/>
          <w:sz w:val="24"/>
          <w:szCs w:val="24"/>
        </w:rPr>
        <w:t xml:space="preserve">равенства итоговых рейтингов, </w:t>
      </w:r>
      <w:r w:rsidRPr="00A11F90">
        <w:rPr>
          <w:rStyle w:val="72"/>
          <w:b w:val="0"/>
          <w:bCs w:val="0"/>
          <w:sz w:val="24"/>
          <w:szCs w:val="24"/>
        </w:rPr>
        <w:t xml:space="preserve">а также равенства баллов по критерию </w:t>
      </w:r>
      <w:r>
        <w:rPr>
          <w:rStyle w:val="10pt0"/>
          <w:b w:val="0"/>
          <w:i w:val="0"/>
          <w:sz w:val="24"/>
          <w:szCs w:val="24"/>
        </w:rPr>
        <w:t>«</w:t>
      </w:r>
      <w:r w:rsidRPr="00104D92">
        <w:t xml:space="preserve">Качество услуг и </w:t>
      </w:r>
      <w:r w:rsidRPr="00104D92">
        <w:rPr>
          <w:rStyle w:val="afffff6"/>
          <w:b w:val="0"/>
          <w:bCs w:val="0"/>
          <w:i w:val="0"/>
          <w:sz w:val="24"/>
          <w:szCs w:val="24"/>
        </w:rPr>
        <w:t>квалификация участника конкурса</w:t>
      </w:r>
      <w:r w:rsidRPr="00104D92">
        <w:rPr>
          <w:b/>
        </w:rPr>
        <w:t>»</w:t>
      </w:r>
      <w:r w:rsidRPr="00104D92">
        <w:rPr>
          <w:rStyle w:val="72"/>
          <w:b w:val="0"/>
          <w:bCs w:val="0"/>
          <w:sz w:val="24"/>
          <w:szCs w:val="24"/>
        </w:rPr>
        <w:t xml:space="preserve">, предпочтение </w:t>
      </w:r>
      <w:r w:rsidRPr="00104D92">
        <w:rPr>
          <w:rStyle w:val="82"/>
          <w:b w:val="0"/>
          <w:bCs w:val="0"/>
          <w:sz w:val="24"/>
          <w:szCs w:val="24"/>
        </w:rPr>
        <w:t xml:space="preserve">отдается заявке, полученной </w:t>
      </w:r>
      <w:r w:rsidRPr="00104D92">
        <w:rPr>
          <w:rStyle w:val="72"/>
          <w:b w:val="0"/>
          <w:bCs w:val="0"/>
          <w:sz w:val="24"/>
          <w:szCs w:val="24"/>
        </w:rPr>
        <w:t>ранее по времени.</w:t>
      </w: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BB48B7" w:rsidRDefault="00BB48B7" w:rsidP="007812A4">
      <w:pPr>
        <w:spacing w:after="0"/>
        <w:jc w:val="center"/>
        <w:rPr>
          <w:b/>
          <w:bCs/>
          <w:sz w:val="28"/>
          <w:szCs w:val="28"/>
        </w:rPr>
      </w:pPr>
    </w:p>
    <w:p w:rsidR="00BB48B7" w:rsidRDefault="00BB48B7" w:rsidP="007812A4">
      <w:pPr>
        <w:spacing w:after="0"/>
        <w:jc w:val="center"/>
        <w:rPr>
          <w:b/>
          <w:bCs/>
          <w:sz w:val="28"/>
          <w:szCs w:val="28"/>
        </w:rPr>
      </w:pPr>
    </w:p>
    <w:p w:rsidR="00BB48B7" w:rsidRDefault="00BB48B7" w:rsidP="007812A4">
      <w:pPr>
        <w:spacing w:after="0"/>
        <w:jc w:val="center"/>
        <w:rPr>
          <w:b/>
          <w:bCs/>
          <w:sz w:val="28"/>
          <w:szCs w:val="28"/>
        </w:rPr>
      </w:pPr>
    </w:p>
    <w:p w:rsidR="00BB48B7" w:rsidRDefault="00BB48B7" w:rsidP="007812A4">
      <w:pPr>
        <w:spacing w:after="0"/>
        <w:jc w:val="center"/>
        <w:rPr>
          <w:b/>
          <w:bCs/>
          <w:sz w:val="28"/>
          <w:szCs w:val="28"/>
        </w:rPr>
      </w:pPr>
    </w:p>
    <w:p w:rsidR="00BB48B7" w:rsidRDefault="00BB48B7" w:rsidP="007812A4">
      <w:pPr>
        <w:spacing w:after="0"/>
        <w:jc w:val="center"/>
        <w:rPr>
          <w:b/>
          <w:bCs/>
          <w:sz w:val="28"/>
          <w:szCs w:val="28"/>
        </w:rPr>
      </w:pPr>
    </w:p>
    <w:p w:rsidR="00BB48B7" w:rsidRPr="006156FD" w:rsidRDefault="00BB48B7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Pr="006156FD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Default="007812A4" w:rsidP="007812A4">
      <w:pPr>
        <w:spacing w:after="0"/>
        <w:jc w:val="center"/>
        <w:rPr>
          <w:b/>
          <w:bCs/>
          <w:sz w:val="28"/>
          <w:szCs w:val="28"/>
        </w:rPr>
      </w:pPr>
    </w:p>
    <w:p w:rsidR="007072EB" w:rsidRDefault="007072EB" w:rsidP="007812A4">
      <w:pPr>
        <w:spacing w:after="0"/>
        <w:jc w:val="center"/>
        <w:rPr>
          <w:b/>
          <w:bCs/>
          <w:sz w:val="28"/>
          <w:szCs w:val="28"/>
        </w:rPr>
      </w:pPr>
    </w:p>
    <w:p w:rsidR="007812A4" w:rsidRDefault="007812A4" w:rsidP="00D770B9">
      <w:pPr>
        <w:spacing w:after="0"/>
        <w:rPr>
          <w:b/>
          <w:bCs/>
          <w:sz w:val="28"/>
          <w:szCs w:val="28"/>
        </w:rPr>
      </w:pPr>
    </w:p>
    <w:p w:rsidR="00580ACC" w:rsidRDefault="00580ACC" w:rsidP="00D770B9">
      <w:pPr>
        <w:spacing w:after="0"/>
      </w:pPr>
    </w:p>
    <w:p w:rsidR="007812A4" w:rsidRDefault="007812A4" w:rsidP="00D770B9">
      <w:pPr>
        <w:spacing w:after="0"/>
      </w:pPr>
    </w:p>
    <w:p w:rsidR="00D86E08" w:rsidRDefault="00D86E08" w:rsidP="00D770B9">
      <w:pPr>
        <w:spacing w:after="0"/>
      </w:pPr>
    </w:p>
    <w:p w:rsidR="00D86E08" w:rsidRDefault="00D86E08" w:rsidP="00D770B9">
      <w:pPr>
        <w:spacing w:after="0"/>
      </w:pPr>
    </w:p>
    <w:p w:rsidR="00D86E08" w:rsidRDefault="00D86E08" w:rsidP="00D770B9">
      <w:pPr>
        <w:spacing w:after="0"/>
      </w:pPr>
    </w:p>
    <w:p w:rsidR="00831DC1" w:rsidRDefault="00831DC1" w:rsidP="00D770B9">
      <w:pPr>
        <w:spacing w:after="0"/>
      </w:pPr>
    </w:p>
    <w:p w:rsidR="00831DC1" w:rsidRDefault="00831DC1" w:rsidP="00D770B9">
      <w:pPr>
        <w:spacing w:after="0"/>
      </w:pPr>
    </w:p>
    <w:bookmarkEnd w:id="148"/>
    <w:bookmarkEnd w:id="149"/>
    <w:p w:rsidR="00CC4489" w:rsidRPr="00CC4489" w:rsidRDefault="00CC4489" w:rsidP="006B30A7">
      <w:pPr>
        <w:rPr>
          <w:sz w:val="20"/>
          <w:szCs w:val="20"/>
        </w:rPr>
      </w:pPr>
    </w:p>
    <w:p w:rsidR="00CC4489" w:rsidRDefault="006B30A7" w:rsidP="00580ACC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580ACC" w:rsidRDefault="00580ACC" w:rsidP="00580ACC">
      <w:pPr>
        <w:spacing w:after="0"/>
        <w:ind w:firstLine="567"/>
        <w:jc w:val="center"/>
        <w:rPr>
          <w:b/>
          <w:sz w:val="28"/>
          <w:szCs w:val="28"/>
        </w:rPr>
      </w:pPr>
    </w:p>
    <w:p w:rsidR="00CC4489" w:rsidRPr="0075192F" w:rsidRDefault="00CC4489" w:rsidP="00580ACC">
      <w:pPr>
        <w:spacing w:after="0"/>
        <w:ind w:firstLine="567"/>
        <w:jc w:val="center"/>
        <w:rPr>
          <w:b/>
          <w:sz w:val="28"/>
          <w:szCs w:val="28"/>
        </w:rPr>
      </w:pPr>
      <w:r w:rsidRPr="0075192F">
        <w:rPr>
          <w:b/>
          <w:sz w:val="28"/>
          <w:szCs w:val="28"/>
        </w:rPr>
        <w:t xml:space="preserve">Техническое задание </w:t>
      </w:r>
    </w:p>
    <w:p w:rsidR="00CC4489" w:rsidRPr="00497BBB" w:rsidRDefault="006B30A7" w:rsidP="00580AC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E8D">
        <w:rPr>
          <w:rFonts w:ascii="Times New Roman" w:hAnsi="Times New Roman"/>
          <w:b/>
          <w:sz w:val="24"/>
          <w:szCs w:val="24"/>
        </w:rPr>
        <w:t>Н</w:t>
      </w:r>
      <w:r w:rsidR="00CC4489" w:rsidRPr="000D2E8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4489" w:rsidRPr="000D2E8D">
        <w:rPr>
          <w:rFonts w:ascii="Times New Roman" w:hAnsi="Times New Roman"/>
          <w:b/>
          <w:bCs/>
          <w:sz w:val="24"/>
          <w:szCs w:val="24"/>
        </w:rPr>
        <w:t xml:space="preserve">оказание услуг по техническому обслуживанию и ремонту узлов учета тепловой энергии </w:t>
      </w:r>
      <w:r w:rsidR="00497BBB">
        <w:rPr>
          <w:rFonts w:ascii="Times New Roman" w:hAnsi="Times New Roman"/>
          <w:b/>
          <w:bCs/>
          <w:sz w:val="24"/>
          <w:szCs w:val="24"/>
        </w:rPr>
        <w:t xml:space="preserve">(УУТЭ) </w:t>
      </w:r>
      <w:r w:rsidR="00CC4489" w:rsidRPr="00497BBB">
        <w:rPr>
          <w:rFonts w:ascii="Times New Roman" w:hAnsi="Times New Roman" w:cs="Times New Roman"/>
          <w:b/>
          <w:sz w:val="24"/>
          <w:szCs w:val="24"/>
        </w:rPr>
        <w:t>в многоквартирных домах, обслуживаемых ООО «ЖКС г. Петродворца»</w:t>
      </w:r>
    </w:p>
    <w:p w:rsidR="00CC4489" w:rsidRPr="00497BBB" w:rsidRDefault="00CC4489" w:rsidP="00580ACC">
      <w:pPr>
        <w:tabs>
          <w:tab w:val="left" w:pos="284"/>
        </w:tabs>
        <w:spacing w:after="0"/>
        <w:rPr>
          <w:b/>
          <w:i/>
        </w:rPr>
      </w:pPr>
    </w:p>
    <w:p w:rsidR="00CC4489" w:rsidRPr="00B757A2" w:rsidRDefault="006B30A7" w:rsidP="00580ACC">
      <w:pPr>
        <w:pStyle w:val="ConsNonformat"/>
        <w:tabs>
          <w:tab w:val="left" w:pos="284"/>
        </w:tabs>
        <w:suppressAutoHyphens w:val="0"/>
        <w:autoSpaceDE/>
        <w:ind w:righ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C4489">
        <w:rPr>
          <w:rFonts w:ascii="Times New Roman" w:hAnsi="Times New Roman"/>
          <w:b/>
          <w:sz w:val="24"/>
          <w:szCs w:val="24"/>
        </w:rPr>
        <w:t>Предмет конкурса</w:t>
      </w:r>
      <w:r w:rsidR="00CC4489" w:rsidRPr="003166D6">
        <w:rPr>
          <w:rFonts w:ascii="Times New Roman" w:hAnsi="Times New Roman"/>
          <w:b/>
          <w:sz w:val="24"/>
          <w:szCs w:val="24"/>
        </w:rPr>
        <w:t xml:space="preserve">: </w:t>
      </w:r>
      <w:r w:rsidR="00CC4489">
        <w:rPr>
          <w:rFonts w:ascii="Times New Roman" w:hAnsi="Times New Roman"/>
          <w:sz w:val="24"/>
          <w:szCs w:val="24"/>
        </w:rPr>
        <w:t>П</w:t>
      </w:r>
      <w:r w:rsidR="00CC4489" w:rsidRPr="00B757A2">
        <w:rPr>
          <w:rFonts w:ascii="Times New Roman" w:hAnsi="Times New Roman"/>
          <w:sz w:val="24"/>
          <w:szCs w:val="24"/>
        </w:rPr>
        <w:t xml:space="preserve">раво </w:t>
      </w:r>
      <w:r w:rsidR="00CC4489">
        <w:rPr>
          <w:rFonts w:ascii="Times New Roman" w:hAnsi="Times New Roman"/>
          <w:sz w:val="24"/>
          <w:szCs w:val="24"/>
        </w:rPr>
        <w:t>на заключение</w:t>
      </w:r>
      <w:r w:rsidR="00CC4489" w:rsidRPr="00B757A2">
        <w:rPr>
          <w:rFonts w:ascii="Times New Roman" w:hAnsi="Times New Roman"/>
          <w:sz w:val="24"/>
          <w:szCs w:val="24"/>
        </w:rPr>
        <w:t xml:space="preserve"> Договора на </w:t>
      </w:r>
      <w:r w:rsidR="00CC4489" w:rsidRPr="00B757A2">
        <w:rPr>
          <w:rFonts w:ascii="Times New Roman" w:hAnsi="Times New Roman"/>
          <w:bCs/>
          <w:sz w:val="24"/>
          <w:szCs w:val="24"/>
        </w:rPr>
        <w:t xml:space="preserve">оказание услуг по техническому обслуживанию и ремонту узлов учета тепловой энергии </w:t>
      </w:r>
      <w:r>
        <w:rPr>
          <w:rFonts w:ascii="Times New Roman" w:hAnsi="Times New Roman"/>
          <w:bCs/>
          <w:sz w:val="24"/>
          <w:szCs w:val="24"/>
        </w:rPr>
        <w:t xml:space="preserve">(УУТЭ) </w:t>
      </w:r>
      <w:r w:rsidR="00CC4489" w:rsidRPr="00B757A2">
        <w:rPr>
          <w:rFonts w:ascii="Times New Roman" w:hAnsi="Times New Roman"/>
          <w:sz w:val="24"/>
          <w:szCs w:val="24"/>
        </w:rPr>
        <w:t>в многоквартирных домах, обслуживаемых ООО «ЖКС г. Петродворца»</w:t>
      </w:r>
      <w:r w:rsidR="00CC4489">
        <w:rPr>
          <w:rFonts w:ascii="Times New Roman" w:hAnsi="Times New Roman"/>
          <w:sz w:val="24"/>
          <w:szCs w:val="24"/>
        </w:rPr>
        <w:t>.</w:t>
      </w:r>
    </w:p>
    <w:p w:rsidR="00CC4489" w:rsidRPr="003166D6" w:rsidRDefault="006B30A7" w:rsidP="00CD5E35">
      <w:pPr>
        <w:pStyle w:val="ConsNonformat"/>
        <w:tabs>
          <w:tab w:val="left" w:pos="284"/>
        </w:tabs>
        <w:suppressAutoHyphens w:val="0"/>
        <w:autoSpaceDE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C4489" w:rsidRPr="003166D6">
        <w:rPr>
          <w:rFonts w:ascii="Times New Roman" w:hAnsi="Times New Roman"/>
          <w:b/>
          <w:sz w:val="24"/>
          <w:szCs w:val="24"/>
        </w:rPr>
        <w:t>Заказчик:</w:t>
      </w:r>
      <w:r w:rsidR="00CC4489" w:rsidRPr="003166D6">
        <w:rPr>
          <w:rFonts w:ascii="Times New Roman" w:hAnsi="Times New Roman"/>
          <w:sz w:val="24"/>
          <w:szCs w:val="24"/>
        </w:rPr>
        <w:t xml:space="preserve"> ООО «ЖКС г. Петродворца».</w:t>
      </w:r>
    </w:p>
    <w:p w:rsidR="00CC4489" w:rsidRDefault="006B30A7" w:rsidP="00CD5E35">
      <w:pPr>
        <w:tabs>
          <w:tab w:val="left" w:pos="284"/>
        </w:tabs>
        <w:spacing w:after="0"/>
      </w:pPr>
      <w:r>
        <w:rPr>
          <w:b/>
        </w:rPr>
        <w:t xml:space="preserve">   </w:t>
      </w:r>
      <w:r w:rsidR="00CC4489" w:rsidRPr="00626E99">
        <w:rPr>
          <w:b/>
        </w:rPr>
        <w:t>Подрядчик:</w:t>
      </w:r>
      <w:r w:rsidR="00CC4489">
        <w:t xml:space="preserve"> определяется на основе проведения </w:t>
      </w:r>
      <w:r>
        <w:t xml:space="preserve">открытого </w:t>
      </w:r>
      <w:r w:rsidR="00CC4489">
        <w:t>конкурса не в электронной форме в соответствии с требованиями Федерального закона от 18.07.2011 года № 223-ФЗ «О закупках товаров, работ, услуг отдельными видами юридических лиц» и Положением о закупках ООО «ЖКС г. Петродворца» от 27.12.2012 г.</w:t>
      </w:r>
    </w:p>
    <w:p w:rsidR="00CC4489" w:rsidRPr="00825B15" w:rsidRDefault="006B30A7" w:rsidP="00CD5E35">
      <w:pPr>
        <w:tabs>
          <w:tab w:val="left" w:pos="284"/>
        </w:tabs>
        <w:spacing w:after="0"/>
      </w:pPr>
      <w:r>
        <w:rPr>
          <w:b/>
        </w:rPr>
        <w:t xml:space="preserve">   </w:t>
      </w:r>
      <w:r w:rsidR="00CC4489">
        <w:rPr>
          <w:b/>
        </w:rPr>
        <w:t>Источник финансирования:</w:t>
      </w:r>
      <w:r w:rsidR="00CC4489">
        <w:t xml:space="preserve"> средства Заказчика.</w:t>
      </w:r>
    </w:p>
    <w:p w:rsidR="00CC4489" w:rsidRPr="00CD5E35" w:rsidRDefault="006B30A7" w:rsidP="00CD5E35">
      <w:pPr>
        <w:shd w:val="clear" w:color="auto" w:fill="FFFFFF"/>
        <w:tabs>
          <w:tab w:val="left" w:pos="284"/>
        </w:tabs>
        <w:spacing w:after="0"/>
        <w:rPr>
          <w:color w:val="000000"/>
        </w:rPr>
      </w:pPr>
      <w:r>
        <w:rPr>
          <w:b/>
        </w:rPr>
        <w:t xml:space="preserve">   </w:t>
      </w:r>
      <w:r w:rsidR="00CC4489" w:rsidRPr="00E65C38">
        <w:rPr>
          <w:b/>
        </w:rPr>
        <w:t xml:space="preserve">Место нахождения </w:t>
      </w:r>
      <w:r w:rsidR="00CC4489">
        <w:rPr>
          <w:b/>
        </w:rPr>
        <w:t>З</w:t>
      </w:r>
      <w:r w:rsidR="00CC4489" w:rsidRPr="00E65C38">
        <w:rPr>
          <w:b/>
        </w:rPr>
        <w:t>аказчика</w:t>
      </w:r>
      <w:r w:rsidR="00CC4489" w:rsidRPr="00825B15">
        <w:t>:</w:t>
      </w:r>
      <w:r w:rsidR="00CC4489" w:rsidRPr="00112F62">
        <w:rPr>
          <w:rFonts w:cs="Times New Roman CYR"/>
          <w:color w:val="000000"/>
        </w:rPr>
        <w:t>198504, Российская Федерация, Санкт-Петербург, г. Петергоф</w:t>
      </w:r>
      <w:r w:rsidR="00CC4489">
        <w:rPr>
          <w:rFonts w:cs="Times New Roman CYR"/>
          <w:color w:val="000000"/>
        </w:rPr>
        <w:t>, Петергофская ул., д. 13</w:t>
      </w:r>
    </w:p>
    <w:p w:rsidR="00CD5E35" w:rsidRPr="00CD5E35" w:rsidRDefault="006B30A7" w:rsidP="00CD5E35">
      <w:pPr>
        <w:shd w:val="clear" w:color="auto" w:fill="FFFFFF"/>
        <w:tabs>
          <w:tab w:val="left" w:pos="284"/>
        </w:tabs>
        <w:spacing w:after="0"/>
        <w:rPr>
          <w:color w:val="000000"/>
        </w:rPr>
      </w:pPr>
      <w:r>
        <w:rPr>
          <w:b/>
          <w:bCs/>
        </w:rPr>
        <w:t xml:space="preserve">   </w:t>
      </w:r>
      <w:r w:rsidR="00CD5E35" w:rsidRPr="00CD5E35">
        <w:rPr>
          <w:b/>
          <w:bCs/>
        </w:rPr>
        <w:t>Почтовый адрес Заказчика:</w:t>
      </w:r>
      <w:r w:rsidR="00CD5E35" w:rsidRPr="00CD5E35">
        <w:rPr>
          <w:color w:val="000000"/>
        </w:rPr>
        <w:t>198504, Российская Федерация, Санкт-Петербург, г. Петергоф, Петергофская ул., д. 13</w:t>
      </w:r>
    </w:p>
    <w:p w:rsidR="00CD5E35" w:rsidRPr="00CD5E35" w:rsidRDefault="006B30A7" w:rsidP="00CD5E35">
      <w:pPr>
        <w:shd w:val="clear" w:color="auto" w:fill="FFFFFF"/>
        <w:tabs>
          <w:tab w:val="left" w:pos="284"/>
        </w:tabs>
        <w:spacing w:after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CD5E35" w:rsidRPr="00CD5E35">
        <w:rPr>
          <w:b/>
          <w:bCs/>
          <w:color w:val="000000"/>
        </w:rPr>
        <w:t>Телефон/факс</w:t>
      </w:r>
      <w:r w:rsidR="00CD5E35" w:rsidRPr="00CD5E35">
        <w:rPr>
          <w:bCs/>
          <w:color w:val="000000"/>
        </w:rPr>
        <w:t>: 8 (812) 450-78-68 / 8 (812) 450-67-65</w:t>
      </w:r>
    </w:p>
    <w:p w:rsidR="00CD5E35" w:rsidRPr="00CD5E35" w:rsidRDefault="006B30A7" w:rsidP="00CD5E35">
      <w:pPr>
        <w:shd w:val="clear" w:color="auto" w:fill="FFFFFF"/>
        <w:tabs>
          <w:tab w:val="left" w:pos="284"/>
        </w:tabs>
        <w:spacing w:after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CD5E35" w:rsidRPr="00CD5E35">
        <w:rPr>
          <w:b/>
          <w:bCs/>
          <w:color w:val="000000"/>
        </w:rPr>
        <w:t xml:space="preserve">Адрес электронной почты Заказчика: </w:t>
      </w:r>
      <w:r w:rsidR="00CD5E35" w:rsidRPr="005939A6">
        <w:t>jks_petergof@mail.ru</w:t>
      </w:r>
    </w:p>
    <w:p w:rsidR="00CD5E35" w:rsidRPr="00CD5E35" w:rsidRDefault="006B30A7" w:rsidP="00CD5E35">
      <w:pPr>
        <w:shd w:val="clear" w:color="auto" w:fill="FFFFFF"/>
        <w:tabs>
          <w:tab w:val="left" w:pos="284"/>
        </w:tabs>
        <w:spacing w:after="0"/>
        <w:rPr>
          <w:rStyle w:val="af4"/>
          <w:color w:val="000000"/>
        </w:rPr>
      </w:pPr>
      <w:r>
        <w:rPr>
          <w:b/>
          <w:bCs/>
        </w:rPr>
        <w:t xml:space="preserve">   </w:t>
      </w:r>
      <w:r w:rsidR="00CD5E35" w:rsidRPr="00CD5E35">
        <w:rPr>
          <w:b/>
          <w:bCs/>
        </w:rPr>
        <w:t xml:space="preserve">Адрес электронной почты для разъяснения положений </w:t>
      </w:r>
      <w:r>
        <w:rPr>
          <w:b/>
          <w:bCs/>
        </w:rPr>
        <w:t>конкурса</w:t>
      </w:r>
      <w:r w:rsidR="00CD5E35" w:rsidRPr="00CD5E35">
        <w:rPr>
          <w:b/>
          <w:bCs/>
        </w:rPr>
        <w:t xml:space="preserve">: </w:t>
      </w:r>
      <w:r w:rsidR="00CD5E35" w:rsidRPr="005939A6">
        <w:t>4507868@mail.ru</w:t>
      </w:r>
    </w:p>
    <w:p w:rsidR="000800EA" w:rsidRPr="00580ACC" w:rsidRDefault="006B30A7" w:rsidP="000800EA">
      <w:pPr>
        <w:spacing w:after="0"/>
        <w:rPr>
          <w:b/>
          <w:color w:val="000000"/>
        </w:rPr>
      </w:pPr>
      <w:r>
        <w:rPr>
          <w:b/>
          <w:bCs/>
        </w:rPr>
        <w:t xml:space="preserve">   </w:t>
      </w:r>
      <w:r w:rsidR="00CC4489">
        <w:rPr>
          <w:b/>
          <w:bCs/>
        </w:rPr>
        <w:t>Начальная (максимальная) цена Д</w:t>
      </w:r>
      <w:r w:rsidR="00CC4489" w:rsidRPr="00626E99">
        <w:rPr>
          <w:b/>
          <w:bCs/>
        </w:rPr>
        <w:t>оговора:</w:t>
      </w:r>
      <w:r w:rsidR="00580ACC">
        <w:rPr>
          <w:b/>
          <w:bCs/>
        </w:rPr>
        <w:t xml:space="preserve"> </w:t>
      </w:r>
      <w:r w:rsidR="000800EA">
        <w:rPr>
          <w:b/>
          <w:bCs/>
          <w:color w:val="000000"/>
        </w:rPr>
        <w:t xml:space="preserve">3 010 419,54 </w:t>
      </w:r>
      <w:r w:rsidR="000800EA" w:rsidRPr="00DC5E1C">
        <w:rPr>
          <w:b/>
        </w:rPr>
        <w:t xml:space="preserve">руб. </w:t>
      </w:r>
      <w:r w:rsidR="000800EA" w:rsidRPr="00DC5E1C">
        <w:t>(</w:t>
      </w:r>
      <w:r w:rsidR="000800EA">
        <w:t>три миллиона десять тысяч четыреста девятнадцать рублей 54 коп.</w:t>
      </w:r>
      <w:r w:rsidR="000800EA" w:rsidRPr="00DC5E1C">
        <w:t>).</w:t>
      </w:r>
      <w:r w:rsidR="000800EA">
        <w:t xml:space="preserve"> </w:t>
      </w:r>
      <w:r w:rsidR="000800EA" w:rsidRPr="00C01499">
        <w:t>Российский рубль.</w:t>
      </w:r>
    </w:p>
    <w:p w:rsidR="00CC4489" w:rsidRPr="00B31448" w:rsidRDefault="006B30A7" w:rsidP="000800EA">
      <w:pPr>
        <w:spacing w:after="0"/>
        <w:rPr>
          <w:color w:val="000000"/>
          <w:u w:val="single"/>
        </w:rPr>
      </w:pPr>
      <w:r>
        <w:rPr>
          <w:b/>
          <w:bCs/>
        </w:rPr>
        <w:t xml:space="preserve">   </w:t>
      </w:r>
      <w:r w:rsidR="00CC4489" w:rsidRPr="00B31448">
        <w:rPr>
          <w:b/>
          <w:bCs/>
        </w:rPr>
        <w:t>Цель оказание услуг</w:t>
      </w:r>
      <w:r w:rsidR="00CC4489">
        <w:t>:</w:t>
      </w:r>
      <w:r>
        <w:t xml:space="preserve"> </w:t>
      </w:r>
      <w:r w:rsidR="00CC4489">
        <w:t>Техническое обслуживание и ремонт приборов, снятие и о</w:t>
      </w:r>
      <w:r w:rsidR="00497BBB">
        <w:t>бработка показаний теплосчетчиков (счетчиков</w:t>
      </w:r>
      <w:r w:rsidR="00CC4489">
        <w:t>-расходомер</w:t>
      </w:r>
      <w:r w:rsidR="00497BBB">
        <w:t>ов</w:t>
      </w:r>
      <w:r w:rsidR="00CC4489">
        <w:t xml:space="preserve">), составление и доставка в теплоснабжающую организацию (в установленный ею день) отчета о фактическом потреблении тепловой энергии за отчетный месяц, а также предоставление его копии «Заказчику» - в отопительный и </w:t>
      </w:r>
      <w:proofErr w:type="spellStart"/>
      <w:r w:rsidR="00CC4489">
        <w:t>межотопительный</w:t>
      </w:r>
      <w:proofErr w:type="spellEnd"/>
      <w:r w:rsidR="00CC4489">
        <w:t xml:space="preserve"> период.</w:t>
      </w:r>
    </w:p>
    <w:p w:rsidR="00CC4489" w:rsidRDefault="006B30A7" w:rsidP="00497BBB">
      <w:pPr>
        <w:spacing w:after="0"/>
        <w:ind w:right="-28"/>
      </w:pPr>
      <w:r>
        <w:t xml:space="preserve">   </w:t>
      </w:r>
      <w:r w:rsidR="00CC4489">
        <w:t>По истечении срока Государственной поверки произвести демонтаж приборов для метрологического обслуживания с последующим монтажом.</w:t>
      </w:r>
    </w:p>
    <w:p w:rsidR="00CC4489" w:rsidRDefault="006B30A7" w:rsidP="00497BBB">
      <w:pPr>
        <w:spacing w:after="0"/>
        <w:ind w:right="-28"/>
      </w:pPr>
      <w:r>
        <w:t xml:space="preserve">   </w:t>
      </w:r>
      <w:r w:rsidR="00CC4489">
        <w:t>Проведение комплекса работ по подготовке, наладке и сдаче узла учета теплоснабжающей организации по установленному ею плану.</w:t>
      </w:r>
    </w:p>
    <w:p w:rsidR="00CC4489" w:rsidRDefault="006B30A7" w:rsidP="00CC4489">
      <w:pPr>
        <w:pStyle w:val="ab"/>
        <w:spacing w:after="0"/>
        <w:rPr>
          <w:b/>
        </w:rPr>
      </w:pPr>
      <w:r>
        <w:rPr>
          <w:b/>
        </w:rPr>
        <w:t xml:space="preserve">   </w:t>
      </w:r>
      <w:r w:rsidR="00CC4489">
        <w:rPr>
          <w:b/>
        </w:rPr>
        <w:t>Условия оказания услуг:</w:t>
      </w:r>
    </w:p>
    <w:p w:rsidR="00CC4489" w:rsidRPr="00497BBB" w:rsidRDefault="00CC4489" w:rsidP="00CC4489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497BBB">
        <w:rPr>
          <w:rFonts w:ascii="Times New Roman" w:hAnsi="Times New Roman" w:cs="Times New Roman"/>
          <w:sz w:val="24"/>
          <w:szCs w:val="24"/>
        </w:rPr>
        <w:t>- Исполнитель обязан своевременно и качественно оказать все услуги, предусмотренные Договором;</w:t>
      </w:r>
    </w:p>
    <w:p w:rsidR="00CC4489" w:rsidRPr="00497BBB" w:rsidRDefault="00CC4489" w:rsidP="00CC4489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497BBB">
        <w:rPr>
          <w:rFonts w:ascii="Times New Roman" w:hAnsi="Times New Roman" w:cs="Times New Roman"/>
          <w:sz w:val="24"/>
          <w:szCs w:val="24"/>
        </w:rPr>
        <w:t>- после оказания услуг Исполнитель в пятидневный срок обязан предоставить отчет Заказчику об оказанных услугах в соответствии с настоящим Договором;</w:t>
      </w:r>
    </w:p>
    <w:p w:rsidR="00CC4489" w:rsidRPr="00497BBB" w:rsidRDefault="00CC4489" w:rsidP="00CC4489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497BBB">
        <w:rPr>
          <w:rFonts w:ascii="Times New Roman" w:hAnsi="Times New Roman" w:cs="Times New Roman"/>
          <w:sz w:val="24"/>
          <w:szCs w:val="24"/>
        </w:rPr>
        <w:t>- Исполнитель обязан устранять все недостатки, указанные Заказчиком при оказании услуг за свой счет.</w:t>
      </w:r>
    </w:p>
    <w:p w:rsidR="00CC4489" w:rsidRPr="00497BBB" w:rsidRDefault="006B30A7" w:rsidP="00497BBB">
      <w:pPr>
        <w:spacing w:after="0"/>
        <w:rPr>
          <w:b/>
          <w:bCs/>
          <w:color w:val="000000"/>
        </w:rPr>
      </w:pPr>
      <w:r>
        <w:rPr>
          <w:b/>
        </w:rPr>
        <w:t xml:space="preserve">   </w:t>
      </w:r>
      <w:r w:rsidR="00497BBB">
        <w:rPr>
          <w:b/>
        </w:rPr>
        <w:t>Количество УУТЭ</w:t>
      </w:r>
      <w:r w:rsidR="00CC4489" w:rsidRPr="004635E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A7608F">
        <w:rPr>
          <w:bCs/>
          <w:color w:val="000000"/>
        </w:rPr>
        <w:t>322</w:t>
      </w:r>
      <w:r w:rsidR="00580ACC">
        <w:rPr>
          <w:bCs/>
          <w:color w:val="000000"/>
        </w:rPr>
        <w:t xml:space="preserve"> </w:t>
      </w:r>
      <w:r w:rsidR="00A7608F">
        <w:t>шт</w:t>
      </w:r>
      <w:r w:rsidR="00CC4489" w:rsidRPr="004635EE">
        <w:t>.</w:t>
      </w:r>
    </w:p>
    <w:p w:rsidR="00CC4489" w:rsidRPr="00BA1337" w:rsidRDefault="006B30A7" w:rsidP="00497BBB">
      <w:pPr>
        <w:spacing w:after="0"/>
        <w:rPr>
          <w:b/>
        </w:rPr>
      </w:pPr>
      <w:r>
        <w:rPr>
          <w:b/>
        </w:rPr>
        <w:t xml:space="preserve">   </w:t>
      </w:r>
      <w:r w:rsidR="00CC4489" w:rsidRPr="004635EE">
        <w:rPr>
          <w:b/>
        </w:rPr>
        <w:t xml:space="preserve">Сроки (периоды) оказания услуг: </w:t>
      </w:r>
      <w:r w:rsidR="00CC4489" w:rsidRPr="009B2721">
        <w:t xml:space="preserve">с </w:t>
      </w:r>
      <w:r w:rsidR="00497BBB" w:rsidRPr="009B2721">
        <w:t xml:space="preserve">01 </w:t>
      </w:r>
      <w:r w:rsidR="008D2F3C" w:rsidRPr="009B2721">
        <w:t>апреля</w:t>
      </w:r>
      <w:r w:rsidR="00497BBB" w:rsidRPr="009B2721">
        <w:t xml:space="preserve"> 2015 г.</w:t>
      </w:r>
      <w:r w:rsidR="00CC4489" w:rsidRPr="009B2721">
        <w:t xml:space="preserve"> по 31 декабря</w:t>
      </w:r>
      <w:r w:rsidR="00497BBB" w:rsidRPr="009B2721">
        <w:t xml:space="preserve"> 2015 г</w:t>
      </w:r>
      <w:r w:rsidR="00CC4489" w:rsidRPr="009B2721">
        <w:t>.</w:t>
      </w:r>
    </w:p>
    <w:p w:rsidR="00CC4489" w:rsidRDefault="006B30A7" w:rsidP="00497BB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</w:pPr>
      <w:r>
        <w:rPr>
          <w:b/>
        </w:rPr>
        <w:t xml:space="preserve">   </w:t>
      </w:r>
      <w:r w:rsidR="00CC4489">
        <w:rPr>
          <w:b/>
        </w:rPr>
        <w:t>Состав технических средств, подлежащих техническому обслуживанию в рамках Договора:</w:t>
      </w:r>
      <w:r w:rsidR="00CC4489">
        <w:t xml:space="preserve"> в соответствии с Приложением № 1 к </w:t>
      </w:r>
      <w:r>
        <w:t>«П</w:t>
      </w:r>
      <w:r w:rsidR="00CC4489">
        <w:t>роекту Договора</w:t>
      </w:r>
      <w:r>
        <w:t>»</w:t>
      </w:r>
      <w:r w:rsidR="00CC4489">
        <w:t xml:space="preserve">. </w:t>
      </w:r>
    </w:p>
    <w:p w:rsidR="00CC4489" w:rsidRDefault="006B30A7" w:rsidP="00497BBB">
      <w:pPr>
        <w:pStyle w:val="210"/>
        <w:spacing w:line="240" w:lineRule="auto"/>
        <w:jc w:val="both"/>
        <w:rPr>
          <w:b/>
        </w:rPr>
      </w:pPr>
      <w:r>
        <w:rPr>
          <w:b/>
        </w:rPr>
        <w:t xml:space="preserve">   </w:t>
      </w:r>
      <w:r w:rsidR="00CC4489">
        <w:rPr>
          <w:b/>
        </w:rPr>
        <w:t xml:space="preserve">Перечень услуг, оказываемых Исполнителем по Договору на техническое обслуживание </w:t>
      </w:r>
      <w:r w:rsidR="00497BBB">
        <w:rPr>
          <w:b/>
        </w:rPr>
        <w:t>УУТЭ</w:t>
      </w:r>
      <w:r w:rsidR="00CC4489">
        <w:rPr>
          <w:b/>
        </w:rPr>
        <w:t xml:space="preserve">: </w:t>
      </w:r>
    </w:p>
    <w:p w:rsidR="00CC4489" w:rsidRPr="00440FD4" w:rsidRDefault="00CC4489" w:rsidP="00CC4489">
      <w:pPr>
        <w:pStyle w:val="210"/>
        <w:spacing w:line="240" w:lineRule="auto"/>
        <w:jc w:val="both"/>
        <w:rPr>
          <w:b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1"/>
        <w:gridCol w:w="3402"/>
      </w:tblGrid>
      <w:tr w:rsidR="001265E5" w:rsidRPr="00440FD4" w:rsidTr="00123C01">
        <w:trPr>
          <w:trHeight w:val="14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Pr="00440FD4" w:rsidRDefault="001265E5" w:rsidP="00AF7810">
            <w:pPr>
              <w:ind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440FD4">
              <w:rPr>
                <w:b/>
                <w:snapToGrid w:val="0"/>
                <w:sz w:val="18"/>
                <w:szCs w:val="18"/>
              </w:rPr>
              <w:t>УСЛУГИ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Pr="00440FD4" w:rsidRDefault="001265E5" w:rsidP="00AF781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40FD4">
              <w:rPr>
                <w:b/>
                <w:snapToGrid w:val="0"/>
                <w:sz w:val="18"/>
                <w:szCs w:val="18"/>
              </w:rPr>
              <w:t>ВРЕМЯ ОКАЗАНИЯ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Pr="00440FD4" w:rsidRDefault="001265E5" w:rsidP="00AF7810">
            <w:pPr>
              <w:ind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440FD4">
              <w:rPr>
                <w:b/>
                <w:snapToGrid w:val="0"/>
                <w:sz w:val="18"/>
                <w:szCs w:val="18"/>
              </w:rPr>
              <w:t>ПЕРИОДИЧНОСТЬ</w:t>
            </w:r>
          </w:p>
        </w:tc>
      </w:tr>
      <w:tr w:rsidR="001265E5" w:rsidTr="00123C01">
        <w:trPr>
          <w:trHeight w:val="17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Pr="0042728B" w:rsidRDefault="001265E5" w:rsidP="00AF7810">
            <w:pPr>
              <w:rPr>
                <w:snapToGrid w:val="0"/>
              </w:rPr>
            </w:pPr>
            <w:r w:rsidRPr="0042728B">
              <w:rPr>
                <w:color w:val="000000"/>
                <w:sz w:val="22"/>
                <w:szCs w:val="22"/>
              </w:rPr>
              <w:t xml:space="preserve">   Установка SIM-карт и настройка АССВ (производства ЗАО «Взлет») за счет Исполнителя на все время действия Договора для передачи показаний с узлов учета тепловой энергии в режиме GPRS в ООО «</w:t>
            </w:r>
            <w:proofErr w:type="spellStart"/>
            <w:r w:rsidRPr="0042728B">
              <w:rPr>
                <w:color w:val="000000"/>
                <w:sz w:val="22"/>
                <w:szCs w:val="22"/>
              </w:rPr>
              <w:t>Петербургтеплоэнерго</w:t>
            </w:r>
            <w:proofErr w:type="spellEnd"/>
            <w:r w:rsidRPr="0042728B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123C01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В течение 10 рабочих дней с момента заключения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</w:rPr>
              <w:t>Догово</w:t>
            </w:r>
            <w:r w:rsidR="00123C01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>ра</w:t>
            </w:r>
            <w:proofErr w:type="spellEnd"/>
            <w:proofErr w:type="gram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раз в квартал.</w:t>
            </w:r>
          </w:p>
        </w:tc>
      </w:tr>
      <w:tr w:rsidR="001265E5" w:rsidTr="00123C01">
        <w:trPr>
          <w:trHeight w:val="364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1265E5">
            <w:pPr>
              <w:jc w:val="left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   Обеспечение доступа ответственным специалистам Заказчика к специализированному сайту, который должен предоставлять следующие данные в режиме онлайн, т.е. в режиме реального времени: </w:t>
            </w:r>
          </w:p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1. информационную базу узла учета тепловой энергии: марки и № приборов, установленных на узле учета, </w:t>
            </w:r>
          </w:p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2. ежесуточно обновляемые показания с приборов узла учета с почасовой разбивкой: масса отпущенного и полученного источником теплоты теплоносителя; температура теплоносителя в подающем, обратном и ГВС трубопроводах; давление; теплопотребление.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В течение 10 рабочих дней после заключения Договора. </w:t>
            </w:r>
            <w:r w:rsidR="00123C01">
              <w:rPr>
                <w:snapToGrid w:val="0"/>
                <w:sz w:val="22"/>
                <w:szCs w:val="22"/>
              </w:rPr>
              <w:t xml:space="preserve">Отсутствие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</w:rPr>
              <w:t>специализи</w:t>
            </w:r>
            <w:r w:rsidR="00123C01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>рованного</w:t>
            </w:r>
            <w:proofErr w:type="spellEnd"/>
            <w:proofErr w:type="gramEnd"/>
            <w:r>
              <w:rPr>
                <w:snapToGrid w:val="0"/>
                <w:sz w:val="22"/>
                <w:szCs w:val="22"/>
              </w:rPr>
              <w:t xml:space="preserve"> сайта или несоблюдение сроков доступа к сайту является существенным нарушением условий исполнения </w:t>
            </w:r>
            <w:proofErr w:type="spellStart"/>
            <w:r>
              <w:rPr>
                <w:snapToGrid w:val="0"/>
                <w:sz w:val="22"/>
                <w:szCs w:val="22"/>
              </w:rPr>
              <w:t>Догово</w:t>
            </w:r>
            <w:r w:rsidR="00123C01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>ра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  <w:p w:rsidR="001265E5" w:rsidRDefault="001265E5" w:rsidP="00AF7810">
            <w:pPr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 течение действия Договора.</w:t>
            </w:r>
          </w:p>
        </w:tc>
      </w:tr>
      <w:tr w:rsidR="001265E5" w:rsidTr="00123C01">
        <w:trPr>
          <w:trHeight w:val="121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Периодическое обслуживание приборов (осмотр, снятие, </w:t>
            </w:r>
            <w:proofErr w:type="spellStart"/>
            <w:r>
              <w:rPr>
                <w:snapToGrid w:val="0"/>
                <w:sz w:val="22"/>
                <w:szCs w:val="22"/>
              </w:rPr>
              <w:t>донастройка</w:t>
            </w:r>
            <w:proofErr w:type="spellEnd"/>
            <w:r>
              <w:rPr>
                <w:snapToGrid w:val="0"/>
                <w:sz w:val="22"/>
                <w:szCs w:val="22"/>
              </w:rPr>
              <w:t>, демонтаж, монтаж, чистка приборов)</w:t>
            </w:r>
          </w:p>
          <w:p w:rsidR="001265E5" w:rsidRDefault="001265E5" w:rsidP="00AF7810">
            <w:pPr>
              <w:rPr>
                <w:snapToGrid w:val="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С момента подписания Договора </w:t>
            </w:r>
            <w:r w:rsidRPr="00E4107C">
              <w:rPr>
                <w:snapToGrid w:val="0"/>
                <w:sz w:val="22"/>
                <w:szCs w:val="22"/>
              </w:rPr>
              <w:t>по 31.12.201</w:t>
            </w:r>
            <w:r>
              <w:rPr>
                <w:snapToGrid w:val="0"/>
                <w:sz w:val="22"/>
                <w:szCs w:val="22"/>
              </w:rPr>
              <w:t>5.</w:t>
            </w:r>
          </w:p>
          <w:p w:rsidR="001265E5" w:rsidRDefault="001265E5" w:rsidP="00AF7810">
            <w:pPr>
              <w:rPr>
                <w:snapToGrid w:val="0"/>
              </w:rPr>
            </w:pPr>
          </w:p>
          <w:p w:rsidR="001265E5" w:rsidRDefault="001265E5" w:rsidP="00AF7810">
            <w:pPr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Донастройка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демонтаж, монтаж, чистка приборов - по мере необходимости </w:t>
            </w:r>
          </w:p>
        </w:tc>
      </w:tr>
      <w:tr w:rsidR="001265E5" w:rsidTr="00123C01">
        <w:trPr>
          <w:trHeight w:val="124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Обеспечение непрерывной передачи данных с узлов учета в режиме </w:t>
            </w:r>
            <w:r>
              <w:rPr>
                <w:snapToGrid w:val="0"/>
                <w:sz w:val="22"/>
                <w:szCs w:val="22"/>
                <w:lang w:val="en-US"/>
              </w:rPr>
              <w:t>GPRS</w:t>
            </w:r>
            <w:r>
              <w:rPr>
                <w:snapToGrid w:val="0"/>
                <w:sz w:val="22"/>
                <w:szCs w:val="22"/>
              </w:rPr>
              <w:t xml:space="preserve"> в ООО «</w:t>
            </w:r>
            <w:proofErr w:type="spellStart"/>
            <w:r>
              <w:rPr>
                <w:snapToGrid w:val="0"/>
                <w:sz w:val="22"/>
                <w:szCs w:val="22"/>
              </w:rPr>
              <w:t>Петербургтеплоэнерго</w:t>
            </w:r>
            <w:proofErr w:type="spellEnd"/>
            <w:r>
              <w:rPr>
                <w:snapToGrid w:val="0"/>
                <w:sz w:val="22"/>
                <w:szCs w:val="22"/>
              </w:rPr>
              <w:t>». В штате организации должен иметься специалист с сертификатом ЗАО «Взлет», который подтверждает навыки работы с программными комплексами «Взлет СП» их технического обслуживания, а также навыки организации и обеспечения связи с узлами учета.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С момента подписания Договора по </w:t>
            </w:r>
            <w:r w:rsidRPr="00E4107C">
              <w:rPr>
                <w:snapToGrid w:val="0"/>
                <w:sz w:val="22"/>
                <w:szCs w:val="22"/>
              </w:rPr>
              <w:t>31.12.201</w:t>
            </w:r>
            <w:r>
              <w:rPr>
                <w:snapToGrid w:val="0"/>
                <w:sz w:val="22"/>
                <w:szCs w:val="22"/>
              </w:rPr>
              <w:t>5.</w:t>
            </w:r>
          </w:p>
          <w:p w:rsidR="001265E5" w:rsidRDefault="001265E5" w:rsidP="00AF7810">
            <w:pPr>
              <w:rPr>
                <w:snapToGrid w:val="0"/>
              </w:rPr>
            </w:pPr>
          </w:p>
          <w:p w:rsidR="001265E5" w:rsidRDefault="001265E5" w:rsidP="00AF7810">
            <w:pPr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Снятие и анализ показаний на превышение нормированных показателей теплоносителя, нештатных ситуаций - ежедневно (не реже 1 р\сутки) средствами передачи данных; проводить анализ качества связи, при необходимости проводить </w:t>
            </w:r>
            <w:proofErr w:type="spellStart"/>
            <w:r>
              <w:rPr>
                <w:snapToGrid w:val="0"/>
                <w:sz w:val="22"/>
                <w:szCs w:val="22"/>
              </w:rPr>
              <w:t>донастройку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устройств передачи данных.</w:t>
            </w:r>
          </w:p>
        </w:tc>
      </w:tr>
      <w:tr w:rsidR="001265E5" w:rsidTr="00123C01">
        <w:trPr>
          <w:trHeight w:val="15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Распечатка ведомостей теплопотребления с учетом требований ТСО по перерасчету (</w:t>
            </w:r>
            <w:proofErr w:type="spellStart"/>
            <w:r>
              <w:rPr>
                <w:snapToGrid w:val="0"/>
                <w:sz w:val="22"/>
                <w:szCs w:val="22"/>
              </w:rPr>
              <w:t>дорасчету</w:t>
            </w:r>
            <w:proofErr w:type="spellEnd"/>
            <w:r>
              <w:rPr>
                <w:snapToGrid w:val="0"/>
                <w:sz w:val="22"/>
                <w:szCs w:val="22"/>
              </w:rPr>
              <w:t>) данных о теплопотреблении, сведений о поверках приборов учета, договорных нагрузок, составление и защита отчёта в теплоснабжающей организации. Сдача отчетов о теплопотреблении Заказчику с отметкой теплоснабжающей организации.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С момента подписания Договора по </w:t>
            </w:r>
            <w:r w:rsidRPr="00E4107C">
              <w:rPr>
                <w:snapToGrid w:val="0"/>
                <w:sz w:val="22"/>
                <w:szCs w:val="22"/>
              </w:rPr>
              <w:t>31.12.201</w:t>
            </w:r>
            <w:r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Ежемесячно предоставляется Исполнителем в соответствии с графиком и требованиями теплоснабжающей организации.</w:t>
            </w:r>
          </w:p>
        </w:tc>
      </w:tr>
      <w:tr w:rsidR="001265E5" w:rsidTr="00123C01">
        <w:trPr>
          <w:trHeight w:val="119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1265E5">
            <w:pPr>
              <w:pStyle w:val="a4"/>
              <w:ind w:firstLine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Текущий ремонт оборудования узла учета на месте нахождения узла учета тепловой энергии.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В течение всего периода обслуживания. В течение трех рабочих дней после получения извещения о выходе оборудования из строя.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5" w:rsidRDefault="001265E5" w:rsidP="00123C01">
            <w:pPr>
              <w:pStyle w:val="a4"/>
              <w:ind w:firstLine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 мере необходимости.</w:t>
            </w:r>
          </w:p>
          <w:p w:rsidR="001265E5" w:rsidRDefault="001265E5" w:rsidP="00AF7810">
            <w:pPr>
              <w:rPr>
                <w:snapToGrid w:val="0"/>
              </w:rPr>
            </w:pPr>
          </w:p>
        </w:tc>
      </w:tr>
      <w:tr w:rsidR="001265E5" w:rsidTr="00123C01">
        <w:trPr>
          <w:trHeight w:val="251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Ремонт оборудования узла учета с заменой комплектующих элементов на ремонтной базе, и внеплановая поверка или замена оборудования при невозможности восстановления работоспособности на месте нахождения узла учета.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В течение всего периода обслуживания. </w:t>
            </w:r>
          </w:p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Исполнитель обязан в течение 3 рабочих дней уведомить представителей Заказчика и сообщить ориентировочные сроки выполнения ремонтных работ </w:t>
            </w:r>
            <w:proofErr w:type="gramStart"/>
            <w:r>
              <w:rPr>
                <w:snapToGrid w:val="0"/>
                <w:sz w:val="22"/>
                <w:szCs w:val="22"/>
              </w:rPr>
              <w:t xml:space="preserve">в сторонней </w:t>
            </w:r>
            <w:r>
              <w:rPr>
                <w:snapToGrid w:val="0"/>
                <w:sz w:val="22"/>
                <w:szCs w:val="22"/>
              </w:rPr>
              <w:lastRenderedPageBreak/>
              <w:t>организацией</w:t>
            </w:r>
            <w:proofErr w:type="gramEnd"/>
            <w:r>
              <w:rPr>
                <w:snapToGrid w:val="0"/>
                <w:sz w:val="22"/>
                <w:szCs w:val="22"/>
              </w:rPr>
              <w:t>, и в течение 1 рабочего дня после согласования проведения ремонта с Заказчиком отправить неисправное оборудование в ремонт, в случае изменения сроков выполнения ремонта своевременно уведомить об этом представителей Заказчика.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По мере возникновения внештатных ситуаций на узле учета (оплачивается дополнительно, после определения объема и согласования цены ремонтных работ с Заказчиком).</w:t>
            </w:r>
          </w:p>
        </w:tc>
      </w:tr>
      <w:tr w:rsidR="001265E5" w:rsidTr="00123C01">
        <w:trPr>
          <w:trHeight w:val="15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   Ведение журнала проведения плановых метрологических работ, демонтаж, монтаж, профилактическая чистка приборов, плановая поверка оборудования. Повторный допуск в эксплуатацию после плановой поверки.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Плановая поверка с окончанием </w:t>
            </w:r>
            <w:proofErr w:type="spellStart"/>
            <w:r>
              <w:rPr>
                <w:snapToGrid w:val="0"/>
                <w:sz w:val="22"/>
                <w:szCs w:val="22"/>
              </w:rPr>
              <w:t>межповерочных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интервалов приборов. Своевременное сообщение в ТСО о проведении ремонтных и поверочных работ, вызов инспектора ТСО для повторного допуска узлов учета в коммерческую эксплуатацию, предъявление узлов учета для осуществления допуска согласно графику инспектора ТСО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 течение действия Договора.</w:t>
            </w:r>
          </w:p>
        </w:tc>
      </w:tr>
      <w:tr w:rsidR="001265E5" w:rsidTr="00123C01">
        <w:trPr>
          <w:trHeight w:val="9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Пуско-наладочные работы на узле учета тепловой энергии перед отопительным сезоном. Сдачи узлов учета в эксплуатацию инспектору теплоснабжающей организации (ТСО).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В начале отопительного </w:t>
            </w:r>
            <w:proofErr w:type="spellStart"/>
            <w:r>
              <w:rPr>
                <w:snapToGrid w:val="0"/>
                <w:sz w:val="22"/>
                <w:szCs w:val="22"/>
              </w:rPr>
              <w:t>периода</w:t>
            </w:r>
            <w:r w:rsidR="00123C01">
              <w:rPr>
                <w:snapToGrid w:val="0"/>
                <w:sz w:val="22"/>
                <w:szCs w:val="22"/>
              </w:rPr>
              <w:t>в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соответствии с графиком инспектора ТСО.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раз в год.</w:t>
            </w:r>
          </w:p>
          <w:p w:rsidR="001265E5" w:rsidRDefault="001265E5" w:rsidP="00AF7810">
            <w:pPr>
              <w:rPr>
                <w:snapToGrid w:val="0"/>
              </w:rPr>
            </w:pPr>
          </w:p>
        </w:tc>
      </w:tr>
      <w:tr w:rsidR="001265E5" w:rsidTr="00123C01">
        <w:trPr>
          <w:cantSplit/>
          <w:trHeight w:val="85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5" w:rsidRPr="00123C01" w:rsidRDefault="001265E5" w:rsidP="00123C01">
            <w:pPr>
              <w:widowControl w:val="0"/>
              <w:autoSpaceDE w:val="0"/>
              <w:autoSpaceDN w:val="0"/>
              <w:adjustRightInd w:val="0"/>
              <w:ind w:left="8"/>
            </w:pPr>
            <w:r>
              <w:rPr>
                <w:sz w:val="22"/>
                <w:szCs w:val="22"/>
              </w:rPr>
              <w:t xml:space="preserve">   Оказание консультаций специалистам Заказчика в проведении мероприятий, направленных на экономию теплоэнергетических ресурсов, по приведению эксплуатации системы </w:t>
            </w:r>
            <w:proofErr w:type="gramStart"/>
            <w:r>
              <w:rPr>
                <w:sz w:val="22"/>
                <w:szCs w:val="22"/>
              </w:rPr>
              <w:t>тепло</w:t>
            </w:r>
            <w:r w:rsidR="00123C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потребления</w:t>
            </w:r>
            <w:proofErr w:type="gramEnd"/>
            <w:r>
              <w:rPr>
                <w:sz w:val="22"/>
                <w:szCs w:val="22"/>
              </w:rPr>
              <w:t xml:space="preserve"> в соответствие с действующими нормами и правилами.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С момента подписания Договора </w:t>
            </w:r>
            <w:r w:rsidRPr="00E4107C">
              <w:rPr>
                <w:snapToGrid w:val="0"/>
                <w:sz w:val="22"/>
                <w:szCs w:val="22"/>
              </w:rPr>
              <w:t>по 31.12.201</w:t>
            </w:r>
            <w:r w:rsidR="00123C01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По мере необходимости.</w:t>
            </w:r>
          </w:p>
        </w:tc>
      </w:tr>
      <w:tr w:rsidR="001265E5" w:rsidTr="00123C01">
        <w:trPr>
          <w:cantSplit/>
          <w:trHeight w:val="85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Подача заявок в теплоснабжающую организацию на выход инспектора для допуска в эксплуатацию узла учета тепловой энергии.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Согласно требованиям ТСО.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5" w:rsidRDefault="001265E5" w:rsidP="00AF7810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Согласно требованиям ТСО (платные услуги ТСО по допуску узлов в эксплуатацию после ремонта или замены оборудования оплачиваются дополнительно, после выставления ТСО счетов Исполнителю).</w:t>
            </w:r>
          </w:p>
        </w:tc>
      </w:tr>
    </w:tbl>
    <w:p w:rsidR="00CC4489" w:rsidRDefault="00CC4489" w:rsidP="00CC4489">
      <w:pPr>
        <w:ind w:firstLine="360"/>
      </w:pPr>
    </w:p>
    <w:p w:rsidR="00CC4489" w:rsidRDefault="006B30A7" w:rsidP="00123C01">
      <w:pPr>
        <w:spacing w:after="0"/>
      </w:pPr>
      <w:r>
        <w:rPr>
          <w:b/>
        </w:rPr>
        <w:t xml:space="preserve">   </w:t>
      </w:r>
      <w:r w:rsidR="00CC4489">
        <w:rPr>
          <w:b/>
        </w:rPr>
        <w:t xml:space="preserve">Требования к качеству и безопасности </w:t>
      </w:r>
      <w:r w:rsidR="00123C01">
        <w:rPr>
          <w:b/>
        </w:rPr>
        <w:t xml:space="preserve">оказываемых </w:t>
      </w:r>
      <w:r w:rsidR="00CC4489">
        <w:rPr>
          <w:b/>
        </w:rPr>
        <w:t xml:space="preserve">услуг: </w:t>
      </w:r>
      <w:r w:rsidR="00123C01">
        <w:t>Оказываемые</w:t>
      </w:r>
      <w:r w:rsidR="00CC4489">
        <w:t xml:space="preserve"> услуги должны соответствовать обязательным требованиям к их качеству и безопасности, предусмотренным действующим законодательством Российской </w:t>
      </w:r>
      <w:r w:rsidR="00123C01">
        <w:t>Федерации</w:t>
      </w:r>
      <w:r w:rsidR="00CC4489">
        <w:t>.</w:t>
      </w:r>
    </w:p>
    <w:p w:rsidR="00CC4489" w:rsidRDefault="00CC4489" w:rsidP="00123C01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Персонал должен иметь:</w:t>
      </w:r>
    </w:p>
    <w:p w:rsidR="00CC4489" w:rsidRPr="005E6F8A" w:rsidRDefault="00CC4489" w:rsidP="00123C01">
      <w:pPr>
        <w:spacing w:after="0"/>
        <w:rPr>
          <w:color w:val="000000"/>
        </w:rPr>
      </w:pPr>
      <w:r w:rsidRPr="00271A90">
        <w:t xml:space="preserve">- </w:t>
      </w:r>
      <w:r>
        <w:t>свидетельство о допуске к работам по организации приборного учета и регулирования приборных ресурсов, созданию информационных систем в отношении объектов, не требующих выдачи разрешения на строительство;</w:t>
      </w:r>
    </w:p>
    <w:p w:rsidR="00CC4489" w:rsidRDefault="006B30A7" w:rsidP="00123C01">
      <w:pPr>
        <w:spacing w:after="0"/>
        <w:rPr>
          <w:color w:val="000000"/>
        </w:rPr>
      </w:pPr>
      <w:r>
        <w:rPr>
          <w:b/>
          <w:color w:val="000000"/>
        </w:rPr>
        <w:t xml:space="preserve">   </w:t>
      </w:r>
      <w:r w:rsidR="00CC4489">
        <w:rPr>
          <w:b/>
          <w:color w:val="000000"/>
        </w:rPr>
        <w:t>Пор</w:t>
      </w:r>
      <w:r w:rsidR="00123C01">
        <w:rPr>
          <w:b/>
          <w:color w:val="000000"/>
        </w:rPr>
        <w:t>ядок сдачи и приемки оказываемых</w:t>
      </w:r>
      <w:r w:rsidR="00CC4489">
        <w:rPr>
          <w:b/>
          <w:color w:val="000000"/>
        </w:rPr>
        <w:t xml:space="preserve"> услуг: </w:t>
      </w:r>
      <w:r w:rsidR="00CC4489">
        <w:rPr>
          <w:color w:val="000000"/>
        </w:rPr>
        <w:t>Исполнитель в срок не позднее 10 числа месяца, следующего за отчетным, предоставляет Заказчику Акты сдачи-приемки оказанных услуг в двух экземплярах. Заказчик обязуется в течение 10 календарных дней подписать указанные Акты и передать один экземпляр Исполнителю, либо предоставить письменный мотивированный отказ от подписания Актов.</w:t>
      </w:r>
    </w:p>
    <w:p w:rsidR="001B1CF3" w:rsidRDefault="006B30A7" w:rsidP="00123C01">
      <w:pP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   </w:t>
      </w:r>
    </w:p>
    <w:p w:rsidR="00CC4489" w:rsidRDefault="001B1CF3" w:rsidP="00123C01">
      <w:pPr>
        <w:spacing w:after="0"/>
        <w:rPr>
          <w:color w:val="000000"/>
        </w:rPr>
      </w:pPr>
      <w:r>
        <w:rPr>
          <w:b/>
          <w:color w:val="000000"/>
        </w:rPr>
        <w:t xml:space="preserve">   </w:t>
      </w:r>
      <w:r w:rsidR="00CC4489">
        <w:rPr>
          <w:b/>
          <w:color w:val="000000"/>
        </w:rPr>
        <w:t>Кон</w:t>
      </w:r>
      <w:r w:rsidR="00123C01">
        <w:rPr>
          <w:b/>
          <w:color w:val="000000"/>
        </w:rPr>
        <w:t>троль над ходом оказываемых услуг</w:t>
      </w:r>
      <w:r w:rsidR="00CC4489">
        <w:rPr>
          <w:b/>
          <w:color w:val="000000"/>
        </w:rPr>
        <w:t>:</w:t>
      </w:r>
      <w:r w:rsidR="00CC4489">
        <w:rPr>
          <w:color w:val="000000"/>
        </w:rPr>
        <w:t xml:space="preserve"> Осуществляется Заказчиком.</w:t>
      </w:r>
    </w:p>
    <w:p w:rsidR="00CC4489" w:rsidRDefault="006B30A7" w:rsidP="00123C01">
      <w:pPr>
        <w:spacing w:after="0"/>
        <w:rPr>
          <w:color w:val="000000"/>
        </w:rPr>
      </w:pPr>
      <w:r>
        <w:rPr>
          <w:b/>
        </w:rPr>
        <w:t xml:space="preserve">   </w:t>
      </w:r>
      <w:r w:rsidR="00CC4489">
        <w:rPr>
          <w:b/>
        </w:rPr>
        <w:t xml:space="preserve">Источник финансирования: </w:t>
      </w:r>
      <w:r w:rsidR="00CC4489">
        <w:t>Средства Заказчика.</w:t>
      </w:r>
    </w:p>
    <w:p w:rsidR="00CC4489" w:rsidRDefault="006B30A7" w:rsidP="00123C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after="0"/>
      </w:pPr>
      <w:r>
        <w:rPr>
          <w:b/>
          <w:bCs/>
        </w:rPr>
        <w:t xml:space="preserve">   </w:t>
      </w:r>
      <w:r w:rsidR="00CC4489" w:rsidRPr="00BB48B7">
        <w:rPr>
          <w:b/>
          <w:bCs/>
        </w:rPr>
        <w:t xml:space="preserve">Форма, сроки и порядок оплаты </w:t>
      </w:r>
      <w:r w:rsidR="00C11B23" w:rsidRPr="00BB48B7">
        <w:rPr>
          <w:b/>
          <w:bCs/>
        </w:rPr>
        <w:t>оказываемых услуг</w:t>
      </w:r>
      <w:r w:rsidR="00CC4489" w:rsidRPr="00BB48B7">
        <w:rPr>
          <w:b/>
          <w:bCs/>
        </w:rPr>
        <w:t>:</w:t>
      </w:r>
      <w:r w:rsidR="00CC4489">
        <w:rPr>
          <w:b/>
          <w:bCs/>
        </w:rPr>
        <w:t xml:space="preserve"> </w:t>
      </w:r>
      <w:r w:rsidR="00CC4489">
        <w:t xml:space="preserve">Оплата за </w:t>
      </w:r>
      <w:r w:rsidR="00C11B23">
        <w:t>оказываемые услуги</w:t>
      </w:r>
      <w:r w:rsidR="00CC4489">
        <w:t xml:space="preserve"> производится «Заказчиком» до 15 числа месяца, следующего месяцем оказания услуг на основании выставленных Исполнителем счетов, путем безналичного перечисления денежных средств на расчетный счет «Исполнителя». </w:t>
      </w:r>
    </w:p>
    <w:p w:rsidR="00CC4489" w:rsidRDefault="006B30A7" w:rsidP="00123C01">
      <w:pPr>
        <w:snapToGrid w:val="0"/>
        <w:spacing w:after="0"/>
        <w:rPr>
          <w:b/>
        </w:rPr>
      </w:pPr>
      <w:r>
        <w:rPr>
          <w:b/>
        </w:rPr>
        <w:t xml:space="preserve">   </w:t>
      </w:r>
      <w:r w:rsidR="00CC4489">
        <w:rPr>
          <w:b/>
        </w:rPr>
        <w:t>Порядок формирования начальной (максимальной) цены Договора:</w:t>
      </w:r>
    </w:p>
    <w:p w:rsidR="00CC4489" w:rsidRPr="00C96BC3" w:rsidRDefault="00CC4489" w:rsidP="00123C01">
      <w:pPr>
        <w:snapToGrid w:val="0"/>
        <w:spacing w:after="0"/>
        <w:rPr>
          <w:b/>
        </w:rPr>
      </w:pPr>
      <w:r>
        <w:rPr>
          <w:sz w:val="22"/>
          <w:szCs w:val="22"/>
        </w:rPr>
        <w:t xml:space="preserve">Начальная (максимальная) </w:t>
      </w:r>
      <w:r>
        <w:rPr>
          <w:snapToGrid w:val="0"/>
          <w:sz w:val="22"/>
          <w:szCs w:val="22"/>
        </w:rPr>
        <w:t xml:space="preserve">цена </w:t>
      </w:r>
      <w:r>
        <w:rPr>
          <w:sz w:val="22"/>
          <w:szCs w:val="22"/>
        </w:rPr>
        <w:t>Договора</w:t>
      </w:r>
      <w:r>
        <w:rPr>
          <w:snapToGrid w:val="0"/>
          <w:sz w:val="22"/>
          <w:szCs w:val="22"/>
        </w:rPr>
        <w:t xml:space="preserve"> включает в себя все налоги и сборы в том числе НДС, все затраты, издержки и иные расходы Исполнителя, в том числе сопутствующие, связанные с исполнением Договора. </w:t>
      </w:r>
    </w:p>
    <w:p w:rsidR="00CC4489" w:rsidRDefault="006B30A7" w:rsidP="00123C01">
      <w:pPr>
        <w:pStyle w:val="afb"/>
        <w:spacing w:after="0"/>
      </w:pPr>
      <w:r>
        <w:rPr>
          <w:b/>
        </w:rPr>
        <w:t xml:space="preserve">   </w:t>
      </w:r>
      <w:r w:rsidR="00CC4489">
        <w:rPr>
          <w:b/>
        </w:rPr>
        <w:t xml:space="preserve">Стоимость работ по ремонту или замене оборудования УУТЭ: </w:t>
      </w:r>
      <w:r w:rsidR="00CC4489">
        <w:t>определяется в ходе эксплуатации по факту выхода приборов из строя и исчисляется на основании счетов и смет поставщиков оборудования.</w:t>
      </w:r>
    </w:p>
    <w:p w:rsidR="00CC4489" w:rsidRDefault="00CC4489" w:rsidP="00123C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after="0"/>
        <w:ind w:firstLine="540"/>
        <w:rPr>
          <w:b/>
        </w:rPr>
      </w:pPr>
    </w:p>
    <w:p w:rsidR="00CC4489" w:rsidRDefault="00CC4489" w:rsidP="00123C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after="0"/>
        <w:ind w:firstLine="540"/>
        <w:rPr>
          <w:b/>
        </w:rPr>
      </w:pPr>
    </w:p>
    <w:p w:rsidR="00CC4489" w:rsidRDefault="00CC4489" w:rsidP="00123C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after="0"/>
        <w:ind w:firstLine="540"/>
        <w:rPr>
          <w:b/>
        </w:rPr>
      </w:pPr>
    </w:p>
    <w:p w:rsidR="00A2119F" w:rsidRDefault="00A2119F" w:rsidP="00123C01">
      <w:pPr>
        <w:spacing w:after="0"/>
      </w:pPr>
    </w:p>
    <w:p w:rsidR="00A2119F" w:rsidRDefault="00A2119F" w:rsidP="00123C01">
      <w:pPr>
        <w:spacing w:after="0"/>
      </w:pPr>
    </w:p>
    <w:p w:rsidR="00A2119F" w:rsidRDefault="00A2119F" w:rsidP="001162B7"/>
    <w:p w:rsidR="00A2119F" w:rsidRDefault="00A2119F" w:rsidP="001162B7"/>
    <w:p w:rsidR="00A2119F" w:rsidRDefault="00A2119F" w:rsidP="001162B7"/>
    <w:p w:rsidR="00A2119F" w:rsidRDefault="00A2119F" w:rsidP="001162B7"/>
    <w:p w:rsidR="00A2119F" w:rsidRDefault="00A2119F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E53C87" w:rsidRDefault="00E53C87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977B6E" w:rsidRDefault="00977B6E" w:rsidP="001162B7"/>
    <w:p w:rsidR="00E53C87" w:rsidRDefault="00E53C87" w:rsidP="001162B7"/>
    <w:p w:rsidR="00BB48B7" w:rsidRDefault="00BB48B7" w:rsidP="001162B7"/>
    <w:p w:rsidR="00831DC1" w:rsidRDefault="00831DC1" w:rsidP="001162B7"/>
    <w:p w:rsidR="00E53C87" w:rsidRDefault="00E53C87" w:rsidP="00E53C87">
      <w:pPr>
        <w:jc w:val="center"/>
        <w:rPr>
          <w:b/>
          <w:bCs/>
          <w:color w:val="000000"/>
        </w:rPr>
      </w:pPr>
      <w:r w:rsidRPr="00E53C87">
        <w:rPr>
          <w:b/>
          <w:bCs/>
          <w:color w:val="000000"/>
        </w:rPr>
        <w:lastRenderedPageBreak/>
        <w:t>Адресный список обслуживаемых УУТЭ</w:t>
      </w:r>
    </w:p>
    <w:p w:rsidR="00E53C87" w:rsidRDefault="00E53C87" w:rsidP="00E53C87">
      <w:pPr>
        <w:jc w:val="center"/>
        <w:rPr>
          <w:b/>
          <w:bCs/>
          <w:color w:val="000000"/>
        </w:rPr>
      </w:pPr>
    </w:p>
    <w:tbl>
      <w:tblPr>
        <w:tblW w:w="10687" w:type="dxa"/>
        <w:tblInd w:w="-572" w:type="dxa"/>
        <w:tblLook w:val="04A0" w:firstRow="1" w:lastRow="0" w:firstColumn="1" w:lastColumn="0" w:noHBand="0" w:noVBand="1"/>
      </w:tblPr>
      <w:tblGrid>
        <w:gridCol w:w="580"/>
        <w:gridCol w:w="4098"/>
        <w:gridCol w:w="832"/>
        <w:gridCol w:w="1462"/>
        <w:gridCol w:w="959"/>
        <w:gridCol w:w="1283"/>
        <w:gridCol w:w="1362"/>
        <w:gridCol w:w="111"/>
      </w:tblGrid>
      <w:tr w:rsidR="00264109" w:rsidRPr="00C60E95" w:rsidTr="001B1CF3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Кол-во УУТЭ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Кол-во расходомеров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Цена руб.,          с НДС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 xml:space="preserve">Сумма руб.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0E95">
              <w:rPr>
                <w:b/>
                <w:bCs/>
                <w:sz w:val="20"/>
                <w:szCs w:val="20"/>
              </w:rPr>
              <w:t xml:space="preserve">(в мес.), </w:t>
            </w:r>
          </w:p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с НДС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09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Сумма руб.        (за 9 мес.),</w:t>
            </w:r>
          </w:p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Pr="00C60E95">
              <w:rPr>
                <w:b/>
                <w:bCs/>
                <w:sz w:val="20"/>
                <w:szCs w:val="20"/>
              </w:rPr>
              <w:t>НДС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д.11а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д.11б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д.13а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д.13б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д.15б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Бобыльская дорога, д.57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5 593,20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50 338,80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Бобыльская дорога, д.57/1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2 796,60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25 169,40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Бобыльская дорога, д.61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41 949,00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Бородачева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10/1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10/2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16/2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18/1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18/2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18/6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</w:t>
            </w:r>
            <w:r w:rsidR="00264109">
              <w:rPr>
                <w:sz w:val="20"/>
                <w:szCs w:val="20"/>
              </w:rPr>
              <w:t>аническая ул., д. 20/1 (ИТП № 1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20/1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3/2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6/2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д.7 к.2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="00C60E95" w:rsidRPr="00C60E95">
              <w:rPr>
                <w:sz w:val="20"/>
                <w:szCs w:val="20"/>
              </w:rPr>
              <w:t xml:space="preserve"> д.2/1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="00C60E95" w:rsidRPr="00C60E95">
              <w:rPr>
                <w:sz w:val="20"/>
                <w:szCs w:val="20"/>
              </w:rPr>
              <w:t xml:space="preserve"> д.2/2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б-р Разведчика, </w:t>
            </w:r>
            <w:r w:rsidR="00C60E95" w:rsidRPr="00C60E95">
              <w:rPr>
                <w:sz w:val="20"/>
                <w:szCs w:val="20"/>
              </w:rPr>
              <w:t>д.6/1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б-р Разведчика, </w:t>
            </w:r>
            <w:r w:rsidR="00C60E95" w:rsidRPr="00C60E95">
              <w:rPr>
                <w:sz w:val="20"/>
                <w:szCs w:val="20"/>
              </w:rPr>
              <w:t>д.6/2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="00C60E95" w:rsidRPr="00C60E95">
              <w:rPr>
                <w:sz w:val="20"/>
                <w:szCs w:val="20"/>
              </w:rPr>
              <w:t xml:space="preserve"> д.6/3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="00C60E95" w:rsidRPr="00C60E95">
              <w:rPr>
                <w:sz w:val="20"/>
                <w:szCs w:val="20"/>
              </w:rPr>
              <w:t xml:space="preserve"> д.8/3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д.12/1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д.14/1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д.14/2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д.14/4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д.16/3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д.6/4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Братьев </w:t>
            </w:r>
            <w:proofErr w:type="spellStart"/>
            <w:r>
              <w:rPr>
                <w:sz w:val="20"/>
                <w:szCs w:val="20"/>
              </w:rPr>
              <w:t>Горкушенко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Братьев </w:t>
            </w:r>
            <w:proofErr w:type="spellStart"/>
            <w:r>
              <w:rPr>
                <w:sz w:val="20"/>
                <w:szCs w:val="20"/>
              </w:rPr>
              <w:t>Горкушенко</w:t>
            </w:r>
            <w:proofErr w:type="spellEnd"/>
            <w:r>
              <w:rPr>
                <w:sz w:val="20"/>
                <w:szCs w:val="20"/>
              </w:rPr>
              <w:t xml:space="preserve"> ул.,</w:t>
            </w:r>
            <w:r w:rsidR="00C60E95" w:rsidRPr="00C60E95">
              <w:rPr>
                <w:sz w:val="20"/>
                <w:szCs w:val="20"/>
              </w:rPr>
              <w:t xml:space="preserve"> д.22/31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Братьев </w:t>
            </w:r>
            <w:proofErr w:type="spellStart"/>
            <w:r>
              <w:rPr>
                <w:sz w:val="20"/>
                <w:szCs w:val="20"/>
              </w:rPr>
              <w:t>Горкушенко</w:t>
            </w:r>
            <w:proofErr w:type="spellEnd"/>
            <w:r>
              <w:rPr>
                <w:sz w:val="20"/>
                <w:szCs w:val="20"/>
              </w:rPr>
              <w:t xml:space="preserve"> ул.,</w:t>
            </w:r>
            <w:r w:rsidR="00C60E95" w:rsidRPr="00C60E95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 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д.16/24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д.9/2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д.12-а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1 864,40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16 779,60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ВолодиДубинина</w:t>
            </w:r>
            <w:proofErr w:type="spellEnd"/>
            <w:r w:rsidRPr="00C60E95">
              <w:rPr>
                <w:sz w:val="20"/>
                <w:szCs w:val="20"/>
              </w:rPr>
              <w:t xml:space="preserve"> ул., д.2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 19/1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15/1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17/1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17/2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21/1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Гостилицкое</w:t>
            </w:r>
            <w:proofErr w:type="spellEnd"/>
            <w:r>
              <w:rPr>
                <w:sz w:val="20"/>
                <w:szCs w:val="20"/>
              </w:rPr>
              <w:t xml:space="preserve"> ш., д. 7/1 (ИТП № 1</w:t>
            </w:r>
            <w:r w:rsidR="00C60E95"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7/1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д.23 к.1 ИТП№1, ИТП№2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1 864,40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16 779,60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Дегтярева ул., д.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Дашкевича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60E95" w:rsidRPr="00C60E95">
              <w:rPr>
                <w:sz w:val="20"/>
                <w:szCs w:val="20"/>
              </w:rPr>
              <w:t>д.11а/9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Дашкевича </w:t>
            </w:r>
            <w:proofErr w:type="spellStart"/>
            <w:r w:rsidRPr="00C60E95">
              <w:rPr>
                <w:sz w:val="20"/>
                <w:szCs w:val="20"/>
              </w:rPr>
              <w:t>ул</w:t>
            </w:r>
            <w:proofErr w:type="spellEnd"/>
            <w:r w:rsidRPr="00C60E95">
              <w:rPr>
                <w:sz w:val="20"/>
                <w:szCs w:val="20"/>
              </w:rPr>
              <w:t>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Дашкевича ул., </w:t>
            </w:r>
            <w:r w:rsidR="00C60E95" w:rsidRPr="00C60E95">
              <w:rPr>
                <w:sz w:val="20"/>
                <w:szCs w:val="20"/>
              </w:rPr>
              <w:t>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Дашкевича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Жертв Революции пл.,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Зверинская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11, лит. А, ИТП №1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Зверинская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11, лит. А, ИТП №2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Знаменская ул., д.29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Константиновская ул.,</w:t>
            </w:r>
            <w:r w:rsidR="00C60E95" w:rsidRPr="00C60E95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 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д.14/11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д.23/13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Мастеровой пер.,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д.5а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 10 (ИТП №1)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 10 (ИТП №2)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0E95" w:rsidRPr="00C60E95">
              <w:rPr>
                <w:sz w:val="20"/>
                <w:szCs w:val="20"/>
              </w:rPr>
              <w:t>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0E95" w:rsidRPr="00C60E95">
              <w:rPr>
                <w:sz w:val="20"/>
                <w:szCs w:val="20"/>
              </w:rPr>
              <w:t>ул., д.23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0E95" w:rsidRPr="00C60E95">
              <w:rPr>
                <w:sz w:val="20"/>
                <w:szCs w:val="20"/>
              </w:rPr>
              <w:t>ул., д.25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0E95" w:rsidRPr="00C60E95">
              <w:rPr>
                <w:sz w:val="20"/>
                <w:szCs w:val="20"/>
              </w:rPr>
              <w:t>ул., д.27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д.39/1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1 864,40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16 779,60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д.49/1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</w:t>
            </w:r>
            <w:r w:rsidR="00C60E95" w:rsidRPr="00C60E95">
              <w:rPr>
                <w:sz w:val="20"/>
                <w:szCs w:val="20"/>
              </w:rPr>
              <w:t xml:space="preserve"> д.49/3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д.51/3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д.53/1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д.53/2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д.53/3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д.55/1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="00C60E95" w:rsidRPr="00C60E95">
              <w:rPr>
                <w:sz w:val="20"/>
                <w:szCs w:val="20"/>
              </w:rPr>
              <w:t>д.55/2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33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39/1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43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д.51/1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ул., д. 51/2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Пут. Козлова ул., </w:t>
            </w:r>
            <w:r w:rsidR="00C60E95" w:rsidRPr="00C60E95">
              <w:rPr>
                <w:sz w:val="20"/>
                <w:szCs w:val="20"/>
              </w:rPr>
              <w:t>д.14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д.2/5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gridAfter w:val="1"/>
          <w:wAfter w:w="111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10/2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12/2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12/3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14/3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8/1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8/2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8/4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10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10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12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12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13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13 СО1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13 СО2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2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2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4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4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5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5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6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6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Санкт-Петербургский пр., д. 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Собственный пр., д. 34 СО,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Собственный пр., д.18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Собственный пр., 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С-Петербургский пр., </w:t>
            </w:r>
            <w:r w:rsidR="00C60E95" w:rsidRPr="00C60E95">
              <w:rPr>
                <w:sz w:val="20"/>
                <w:szCs w:val="20"/>
              </w:rPr>
              <w:t>д.29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д.41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д.46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д.6а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д.8/9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 15, корп. 4, лит. 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1/1 (ИТП № 3)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10/3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10/3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12/1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12/1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14/1, лит. А, ИТП №2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14/1, лит. А, ИТП №3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Чебышевская</w:t>
            </w:r>
            <w:proofErr w:type="spellEnd"/>
            <w:r>
              <w:rPr>
                <w:sz w:val="20"/>
                <w:szCs w:val="20"/>
              </w:rPr>
              <w:t xml:space="preserve"> ул., д. 14/2 </w:t>
            </w:r>
            <w:r w:rsidR="00C60E95" w:rsidRPr="00C60E95">
              <w:rPr>
                <w:sz w:val="20"/>
                <w:szCs w:val="20"/>
              </w:rPr>
              <w:t>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264109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Чебышевская</w:t>
            </w:r>
            <w:proofErr w:type="spellEnd"/>
            <w:r>
              <w:rPr>
                <w:sz w:val="20"/>
                <w:szCs w:val="20"/>
              </w:rPr>
              <w:t xml:space="preserve"> ул., д. 14/2 </w:t>
            </w:r>
            <w:r w:rsidR="00C60E95" w:rsidRPr="00C60E95">
              <w:rPr>
                <w:sz w:val="20"/>
                <w:szCs w:val="20"/>
              </w:rPr>
              <w:t>(ИТП № 2)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2/13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2/13 (ИТП № 2)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 w:rsidR="00264109">
              <w:rPr>
                <w:sz w:val="20"/>
                <w:szCs w:val="20"/>
              </w:rPr>
              <w:t>ебышевская</w:t>
            </w:r>
            <w:proofErr w:type="spellEnd"/>
            <w:r w:rsidR="00264109">
              <w:rPr>
                <w:sz w:val="20"/>
                <w:szCs w:val="20"/>
              </w:rPr>
              <w:t xml:space="preserve"> ул., д. 3/1 (ИТП № 1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 w:rsidR="00264109">
              <w:rPr>
                <w:sz w:val="20"/>
                <w:szCs w:val="20"/>
              </w:rPr>
              <w:t>ебышевская</w:t>
            </w:r>
            <w:proofErr w:type="spellEnd"/>
            <w:r w:rsidR="00264109">
              <w:rPr>
                <w:sz w:val="20"/>
                <w:szCs w:val="20"/>
              </w:rPr>
              <w:t xml:space="preserve"> ул., д. 3/1 (ИТП № 2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4/2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4/3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 w:rsidR="00264109">
              <w:rPr>
                <w:sz w:val="20"/>
                <w:szCs w:val="20"/>
              </w:rPr>
              <w:t>ебышевская</w:t>
            </w:r>
            <w:proofErr w:type="spellEnd"/>
            <w:r w:rsidR="00264109">
              <w:rPr>
                <w:sz w:val="20"/>
                <w:szCs w:val="20"/>
              </w:rPr>
              <w:t xml:space="preserve"> ул., д. 5/1 (ИТП № 1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 w:rsidR="00264109">
              <w:rPr>
                <w:sz w:val="20"/>
                <w:szCs w:val="20"/>
              </w:rPr>
              <w:t>ебышевская</w:t>
            </w:r>
            <w:proofErr w:type="spellEnd"/>
            <w:r w:rsidR="00264109">
              <w:rPr>
                <w:sz w:val="20"/>
                <w:szCs w:val="20"/>
              </w:rPr>
              <w:t xml:space="preserve"> ул., д. 5/1 (ИТП № 2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6/12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6/12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8/2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4 180,74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37 626,66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д.14/1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д.8/1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3 639,12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32 752,08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13/1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13/1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2 426,08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21 834,72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3 639,12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32 752,08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2 426,08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21 834,72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2 426,08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21 834,72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д.9/2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2/1 (ИТП № 3)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4/1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4/1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4/2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6/1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6/1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264109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6/1 (ИТП № 3)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1 213,04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10 917,36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2 787,16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25 084,44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2 787,16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25 084,44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4 180,74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37 626,66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д.16/2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д.16/3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Эйхенская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Эрлеровский</w:t>
            </w:r>
            <w:proofErr w:type="spellEnd"/>
            <w:r w:rsidRPr="00C60E95">
              <w:rPr>
                <w:sz w:val="20"/>
                <w:szCs w:val="20"/>
              </w:rPr>
              <w:t xml:space="preserve"> б-р, д. 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Эрлеровский</w:t>
            </w:r>
            <w:proofErr w:type="spellEnd"/>
            <w:r w:rsidRPr="00C60E95">
              <w:rPr>
                <w:sz w:val="20"/>
                <w:szCs w:val="20"/>
              </w:rPr>
              <w:t xml:space="preserve"> б-р, д. 22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Эрлеровский</w:t>
            </w:r>
            <w:proofErr w:type="spellEnd"/>
            <w:r w:rsidRPr="00C60E95">
              <w:rPr>
                <w:sz w:val="20"/>
                <w:szCs w:val="20"/>
              </w:rPr>
              <w:t xml:space="preserve"> б-р, д. 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0836DF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Эрлеровский</w:t>
            </w:r>
            <w:proofErr w:type="spellEnd"/>
            <w:r>
              <w:rPr>
                <w:sz w:val="20"/>
                <w:szCs w:val="20"/>
              </w:rPr>
              <w:t xml:space="preserve"> б-</w:t>
            </w:r>
            <w:r w:rsidR="00C60E95" w:rsidRPr="00C60E95">
              <w:rPr>
                <w:sz w:val="20"/>
                <w:szCs w:val="20"/>
              </w:rPr>
              <w:t>р, д.14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0836DF" w:rsidP="00C60E95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Эрлеровский</w:t>
            </w:r>
            <w:proofErr w:type="spellEnd"/>
            <w:r>
              <w:rPr>
                <w:sz w:val="20"/>
                <w:szCs w:val="20"/>
              </w:rPr>
              <w:t xml:space="preserve"> б-</w:t>
            </w:r>
            <w:r w:rsidR="00C60E95" w:rsidRPr="00C60E95">
              <w:rPr>
                <w:sz w:val="20"/>
                <w:szCs w:val="20"/>
              </w:rPr>
              <w:t>р,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Юты 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д.19/2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Юты 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д.19/3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Юты 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1 393,58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12 542,22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Юты-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 17/1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Юты-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>,</w:t>
            </w:r>
            <w:r w:rsidR="00264109">
              <w:rPr>
                <w:sz w:val="20"/>
                <w:szCs w:val="20"/>
              </w:rPr>
              <w:t xml:space="preserve"> </w:t>
            </w:r>
            <w:r w:rsidRPr="00C60E95">
              <w:rPr>
                <w:sz w:val="20"/>
                <w:szCs w:val="20"/>
              </w:rPr>
              <w:t>д.17/1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932,20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8 389,80</w:t>
            </w:r>
          </w:p>
        </w:tc>
      </w:tr>
      <w:tr w:rsidR="00264109" w:rsidRPr="00C60E95" w:rsidTr="001B1CF3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60E9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E95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E95" w:rsidRPr="00C60E95" w:rsidRDefault="00C60E95" w:rsidP="00C60E9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E95">
              <w:rPr>
                <w:b/>
                <w:bCs/>
                <w:color w:val="000000"/>
                <w:sz w:val="20"/>
                <w:szCs w:val="20"/>
              </w:rPr>
              <w:t>334 491,06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95" w:rsidRPr="00C60E95" w:rsidRDefault="00C60E95" w:rsidP="00C60E9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E95">
              <w:rPr>
                <w:b/>
                <w:bCs/>
                <w:color w:val="000000"/>
                <w:sz w:val="20"/>
                <w:szCs w:val="20"/>
              </w:rPr>
              <w:t>3 010 419,54</w:t>
            </w:r>
          </w:p>
        </w:tc>
      </w:tr>
    </w:tbl>
    <w:p w:rsidR="008D2F3C" w:rsidRDefault="008D2F3C" w:rsidP="00E53C87">
      <w:pPr>
        <w:jc w:val="center"/>
        <w:rPr>
          <w:b/>
          <w:bCs/>
          <w:color w:val="FF0000"/>
        </w:rPr>
      </w:pPr>
    </w:p>
    <w:p w:rsidR="00B40E6F" w:rsidRDefault="00B40E6F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  <w:bookmarkStart w:id="150" w:name="_РАЗДЕЛ_I_4_ОБРАЗЦЫ_ФОРМ_И_ДОКУМЕНТО"/>
      <w:bookmarkStart w:id="151" w:name="_Ref119427310"/>
      <w:bookmarkEnd w:id="150"/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B1CF3" w:rsidRDefault="001B1CF3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B48B7" w:rsidRDefault="00BB48B7" w:rsidP="00B40E6F">
      <w:pPr>
        <w:pStyle w:val="afffff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B48B7" w:rsidRDefault="00BB48B7" w:rsidP="00A4040F">
      <w:pPr>
        <w:pStyle w:val="afffff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48B7">
        <w:rPr>
          <w:rFonts w:ascii="Times New Roman CYR" w:hAnsi="Times New Roman CYR" w:cs="Times New Roman CYR"/>
          <w:b/>
          <w:sz w:val="28"/>
          <w:szCs w:val="28"/>
        </w:rPr>
        <w:lastRenderedPageBreak/>
        <w:t>РАЗДЕЛ 5</w:t>
      </w:r>
    </w:p>
    <w:p w:rsidR="00BB48B7" w:rsidRPr="00BB48B7" w:rsidRDefault="00BB48B7" w:rsidP="00A4040F">
      <w:pPr>
        <w:pStyle w:val="afffff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B48B7" w:rsidRDefault="00B40E6F" w:rsidP="00A4040F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6F"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BB48B7" w:rsidRDefault="00BB48B7" w:rsidP="00A4040F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6F" w:rsidRPr="00B40E6F" w:rsidRDefault="003B5F83" w:rsidP="00A4040F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  <w:bookmarkStart w:id="152" w:name="_GoBack"/>
      <w:bookmarkEnd w:id="152"/>
      <w:r w:rsidR="00BB48B7">
        <w:rPr>
          <w:rFonts w:ascii="Times New Roman" w:hAnsi="Times New Roman" w:cs="Times New Roman"/>
          <w:b/>
          <w:sz w:val="24"/>
          <w:szCs w:val="24"/>
        </w:rPr>
        <w:t xml:space="preserve"> __</w:t>
      </w:r>
    </w:p>
    <w:p w:rsidR="00B40E6F" w:rsidRPr="00B40E6F" w:rsidRDefault="00B40E6F" w:rsidP="00A4040F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6F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техническому обслуживанию и ремонту узлов учета тепловой энергии </w:t>
      </w:r>
      <w:r w:rsidR="00BB48B7">
        <w:rPr>
          <w:rFonts w:ascii="Times New Roman" w:hAnsi="Times New Roman" w:cs="Times New Roman"/>
          <w:b/>
          <w:sz w:val="24"/>
          <w:szCs w:val="24"/>
        </w:rPr>
        <w:t xml:space="preserve">(УУТЭ) </w:t>
      </w:r>
      <w:r w:rsidRPr="00B40E6F">
        <w:rPr>
          <w:rFonts w:ascii="Times New Roman" w:hAnsi="Times New Roman" w:cs="Times New Roman"/>
          <w:b/>
          <w:sz w:val="24"/>
          <w:szCs w:val="24"/>
        </w:rPr>
        <w:t>в многоквартирных домах, обслуживаемых ООО «ЖКС г. Петродворца»</w:t>
      </w:r>
    </w:p>
    <w:p w:rsidR="00B40E6F" w:rsidRPr="00B40E6F" w:rsidRDefault="00B40E6F" w:rsidP="00A4040F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</w:p>
    <w:p w:rsidR="00B40E6F" w:rsidRPr="00B40E6F" w:rsidRDefault="00B40E6F" w:rsidP="00A4040F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</w:p>
    <w:p w:rsidR="00B40E6F" w:rsidRPr="00B40E6F" w:rsidRDefault="00B40E6F" w:rsidP="00A4040F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B40E6F">
        <w:rPr>
          <w:rFonts w:ascii="Times New Roman" w:hAnsi="Times New Roman" w:cs="Times New Roman"/>
          <w:sz w:val="24"/>
          <w:szCs w:val="24"/>
        </w:rPr>
        <w:t xml:space="preserve">   Санкт-Петербург                                                                </w:t>
      </w:r>
      <w:r w:rsidR="00BB48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977B6E">
        <w:rPr>
          <w:rFonts w:ascii="Times New Roman" w:hAnsi="Times New Roman" w:cs="Times New Roman"/>
          <w:sz w:val="24"/>
          <w:szCs w:val="24"/>
        </w:rPr>
        <w:t xml:space="preserve"> </w:t>
      </w:r>
      <w:r w:rsidR="00BB48B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BB48B7">
        <w:rPr>
          <w:rFonts w:ascii="Times New Roman" w:hAnsi="Times New Roman" w:cs="Times New Roman"/>
          <w:sz w:val="24"/>
          <w:szCs w:val="24"/>
        </w:rPr>
        <w:t>__</w:t>
      </w:r>
      <w:r w:rsidRPr="00B40E6F">
        <w:rPr>
          <w:rFonts w:ascii="Times New Roman" w:hAnsi="Times New Roman" w:cs="Times New Roman"/>
          <w:sz w:val="24"/>
          <w:szCs w:val="24"/>
        </w:rPr>
        <w:t>»__________ 20__ г.</w:t>
      </w:r>
    </w:p>
    <w:p w:rsidR="00B40E6F" w:rsidRDefault="00B40E6F" w:rsidP="00A4040F">
      <w:pPr>
        <w:spacing w:after="0"/>
      </w:pPr>
    </w:p>
    <w:p w:rsidR="00B40E6F" w:rsidRPr="00FE3318" w:rsidRDefault="00B40E6F" w:rsidP="00A4040F">
      <w:pPr>
        <w:spacing w:after="0"/>
      </w:pPr>
      <w:r>
        <w:t xml:space="preserve">   </w:t>
      </w:r>
      <w:r w:rsidRPr="003A6C7D">
        <w:t xml:space="preserve">Общество с ограниченной ответственностью «Жилкомсервис г. Петродворца»», именуемое в </w:t>
      </w:r>
      <w:r w:rsidRPr="00FE3318">
        <w:t>дальнейшем «Заказчик», в лиц</w:t>
      </w:r>
      <w:r w:rsidR="00BB48B7">
        <w:t>е г</w:t>
      </w:r>
      <w:r w:rsidRPr="00FE3318">
        <w:t>енерального директора Сорокина Александра Ивановича, действующего на основании Устава, с одной стороны, и _____________</w:t>
      </w:r>
      <w:r>
        <w:t>___, именуемое</w:t>
      </w:r>
      <w:r w:rsidRPr="00FE3318">
        <w:t xml:space="preserve"> в дальнейшем «Исполнитель», в лице </w:t>
      </w:r>
      <w:r>
        <w:t>_______</w:t>
      </w:r>
      <w:r w:rsidRPr="00FE3318">
        <w:t>________, действующего на основании _</w:t>
      </w:r>
      <w:r>
        <w:t>___________, с другой стороны, вместе именуемые «Стороны»</w:t>
      </w:r>
      <w:r w:rsidRPr="00FE3318">
        <w:t>, на основании резул</w:t>
      </w:r>
      <w:r>
        <w:t xml:space="preserve">ьтатов проведения </w:t>
      </w:r>
      <w:r w:rsidR="00BB48B7">
        <w:t>открытого конкурса</w:t>
      </w:r>
      <w:r w:rsidRPr="00FE3318">
        <w:t xml:space="preserve"> (Протокол ком</w:t>
      </w:r>
      <w:r>
        <w:t>иссии от __________ № _____</w:t>
      </w:r>
      <w:r w:rsidRPr="00FE3318">
        <w:t>), заключили настоящий Договор (далее – Договор) о нижеследующем:</w:t>
      </w:r>
    </w:p>
    <w:p w:rsidR="00B40E6F" w:rsidRPr="00FE3318" w:rsidRDefault="00B40E6F" w:rsidP="00A4040F">
      <w:pPr>
        <w:spacing w:after="0"/>
      </w:pPr>
    </w:p>
    <w:p w:rsidR="00B40E6F" w:rsidRPr="00D3080C" w:rsidRDefault="00B40E6F" w:rsidP="00A4040F">
      <w:pPr>
        <w:pStyle w:val="afffff2"/>
        <w:numPr>
          <w:ilvl w:val="0"/>
          <w:numId w:val="22"/>
        </w:numPr>
        <w:spacing w:after="0"/>
        <w:contextualSpacing/>
        <w:jc w:val="center"/>
        <w:rPr>
          <w:b/>
          <w:sz w:val="22"/>
          <w:szCs w:val="22"/>
        </w:rPr>
      </w:pPr>
      <w:r w:rsidRPr="00D3080C">
        <w:rPr>
          <w:b/>
          <w:sz w:val="22"/>
          <w:szCs w:val="22"/>
        </w:rPr>
        <w:t>ПРЕДМЕТ ДОГОВОРА</w:t>
      </w:r>
    </w:p>
    <w:p w:rsidR="00B40E6F" w:rsidRPr="003B09F0" w:rsidRDefault="00B40E6F" w:rsidP="00A4040F">
      <w:pPr>
        <w:pStyle w:val="afffff2"/>
        <w:spacing w:after="0"/>
        <w:rPr>
          <w:b/>
        </w:rPr>
      </w:pPr>
    </w:p>
    <w:p w:rsidR="00B40E6F" w:rsidRPr="00FE3318" w:rsidRDefault="00B40E6F" w:rsidP="00A4040F">
      <w:pPr>
        <w:spacing w:after="0"/>
      </w:pPr>
      <w:r w:rsidRPr="00FE3318">
        <w:t>1.1. С целью поддержания работоспособности оборудования узлов учета тепловой энергии (далее УУТЭ) Заказчик поручает, а Исполнитель принимает на себя обязанно</w:t>
      </w:r>
      <w:r>
        <w:t xml:space="preserve">сти по сервисному обслуживанию </w:t>
      </w:r>
      <w:r w:rsidR="001B1CF3">
        <w:rPr>
          <w:bCs/>
          <w:color w:val="000000"/>
        </w:rPr>
        <w:t>322</w:t>
      </w:r>
      <w:r w:rsidR="00BB48B7">
        <w:rPr>
          <w:bCs/>
          <w:color w:val="000000"/>
        </w:rPr>
        <w:t xml:space="preserve"> </w:t>
      </w:r>
      <w:r w:rsidRPr="00FE3318">
        <w:t>УУТЭ, расположенных в индивидуальных тепловых пунктах (далее – ИТП) по адр</w:t>
      </w:r>
      <w:r w:rsidR="00977B6E">
        <w:t>есам, указанным в Приложении № 1</w:t>
      </w:r>
      <w:r w:rsidRPr="00FE3318">
        <w:t xml:space="preserve"> к настоящему Договору и в соответствии с регламентом работ и их стоимос</w:t>
      </w:r>
      <w:r w:rsidR="00977B6E">
        <w:t>тью, изложенными в Приложении № 2</w:t>
      </w:r>
      <w:r w:rsidRPr="00FE3318">
        <w:t xml:space="preserve"> к настоящему Договору, а Заказчик обязуется принять и оплатить выполненные работы.</w:t>
      </w:r>
    </w:p>
    <w:p w:rsidR="00B40E6F" w:rsidRPr="004734C2" w:rsidRDefault="00B40E6F" w:rsidP="00A4040F">
      <w:pPr>
        <w:pStyle w:val="a4"/>
        <w:tabs>
          <w:tab w:val="left" w:pos="0"/>
        </w:tabs>
        <w:spacing w:before="0"/>
        <w:rPr>
          <w:sz w:val="22"/>
          <w:szCs w:val="22"/>
        </w:rPr>
      </w:pPr>
    </w:p>
    <w:p w:rsidR="00B40E6F" w:rsidRDefault="00B40E6F" w:rsidP="00A4040F">
      <w:pPr>
        <w:pStyle w:val="a4"/>
        <w:numPr>
          <w:ilvl w:val="0"/>
          <w:numId w:val="22"/>
        </w:numPr>
        <w:tabs>
          <w:tab w:val="left" w:pos="0"/>
        </w:tabs>
        <w:spacing w:before="0"/>
        <w:jc w:val="center"/>
        <w:outlineLvl w:val="0"/>
        <w:rPr>
          <w:b/>
          <w:sz w:val="22"/>
          <w:szCs w:val="22"/>
        </w:rPr>
      </w:pPr>
      <w:r w:rsidRPr="009E1E9B">
        <w:rPr>
          <w:b/>
          <w:sz w:val="22"/>
          <w:szCs w:val="22"/>
        </w:rPr>
        <w:t>ОБЯЗАННОСТИ СТОРОН</w:t>
      </w:r>
    </w:p>
    <w:p w:rsidR="00B40E6F" w:rsidRPr="00E857E3" w:rsidRDefault="00B40E6F" w:rsidP="00A4040F">
      <w:pPr>
        <w:pStyle w:val="a4"/>
        <w:tabs>
          <w:tab w:val="left" w:pos="0"/>
        </w:tabs>
        <w:spacing w:before="0"/>
        <w:ind w:left="720"/>
        <w:outlineLvl w:val="0"/>
        <w:rPr>
          <w:b/>
          <w:sz w:val="22"/>
          <w:szCs w:val="22"/>
        </w:rPr>
      </w:pPr>
    </w:p>
    <w:p w:rsidR="00B40E6F" w:rsidRPr="00FE3318" w:rsidRDefault="00B40E6F" w:rsidP="00A4040F">
      <w:pPr>
        <w:tabs>
          <w:tab w:val="left" w:pos="0"/>
          <w:tab w:val="left" w:pos="7410"/>
        </w:tabs>
        <w:spacing w:after="0"/>
        <w:ind w:right="142"/>
        <w:outlineLvl w:val="0"/>
        <w:rPr>
          <w:b/>
          <w:i/>
        </w:rPr>
      </w:pPr>
      <w:r>
        <w:rPr>
          <w:b/>
          <w:i/>
        </w:rPr>
        <w:t xml:space="preserve">2.1. </w:t>
      </w:r>
      <w:r w:rsidRPr="00FE3318">
        <w:rPr>
          <w:b/>
          <w:i/>
        </w:rPr>
        <w:t>Обязанности Исполнителя:</w:t>
      </w:r>
    </w:p>
    <w:p w:rsidR="00B40E6F" w:rsidRPr="00FE3318" w:rsidRDefault="00B40E6F" w:rsidP="00A4040F">
      <w:pPr>
        <w:pStyle w:val="afffe"/>
        <w:jc w:val="both"/>
        <w:rPr>
          <w:sz w:val="24"/>
          <w:szCs w:val="24"/>
        </w:rPr>
      </w:pPr>
      <w:r w:rsidRPr="00FE3318">
        <w:rPr>
          <w:sz w:val="24"/>
          <w:szCs w:val="24"/>
        </w:rPr>
        <w:t xml:space="preserve">2.1.1. Исполнитель осуществляет периодический осмотр УУТЭ с целью контроля технического состояния оборудования, входящего в </w:t>
      </w:r>
      <w:r>
        <w:rPr>
          <w:sz w:val="24"/>
          <w:szCs w:val="24"/>
        </w:rPr>
        <w:t>его состав (далее – Оборудование</w:t>
      </w:r>
      <w:r w:rsidRPr="00FE3318">
        <w:rPr>
          <w:sz w:val="24"/>
          <w:szCs w:val="24"/>
        </w:rPr>
        <w:t xml:space="preserve">). При обнаружении неудовлетворительного состояния оборудования, которое влияет на объем и точность архивируемых данных о теплопотреблении, Исполнитель незамедлительно информирует Заказчика и составляет Акт </w:t>
      </w:r>
      <w:proofErr w:type="spellStart"/>
      <w:r w:rsidRPr="00FE3318">
        <w:rPr>
          <w:sz w:val="24"/>
          <w:szCs w:val="24"/>
        </w:rPr>
        <w:t>дефектации</w:t>
      </w:r>
      <w:proofErr w:type="spellEnd"/>
      <w:r w:rsidRPr="00FE3318">
        <w:rPr>
          <w:sz w:val="24"/>
          <w:szCs w:val="24"/>
        </w:rPr>
        <w:t xml:space="preserve"> с участием представителя Заказчика.</w:t>
      </w:r>
    </w:p>
    <w:p w:rsidR="00B40E6F" w:rsidRPr="00FE3318" w:rsidRDefault="00B40E6F" w:rsidP="00A4040F">
      <w:pPr>
        <w:tabs>
          <w:tab w:val="left" w:pos="0"/>
          <w:tab w:val="left" w:pos="7410"/>
        </w:tabs>
        <w:spacing w:after="0"/>
        <w:rPr>
          <w:color w:val="FF0000"/>
        </w:rPr>
      </w:pPr>
      <w:r w:rsidRPr="00FE3318">
        <w:t xml:space="preserve">Оборудование, требующее ремонта, в течение двух рабочих дней демонтируется Исполнителем и направляется в сервисный центр </w:t>
      </w:r>
      <w:r>
        <w:t>производителя. На время ремонта</w:t>
      </w:r>
      <w:r w:rsidRPr="00FE3318">
        <w:t xml:space="preserve"> Исполнитель ставит на место демонтируемого оборудования такое же или аналогичное, обеспечивающее штатную работу УУТЭ. В случае невозможности ремонта, на основании заключения сервисного центра, Исполнитель информирует об этом Заказчика, закупает и ставит такое же или аналогичное оборудование, которое позволяет работать УУТЭ в штатном режиме. Стоимость ремонта и/или закупки нового оборудования не входит в стоимость сервисного обслуживания и оплачивается Заказчиком отдельно по счетам, полученным от Исполнителя в течение трех рабочих дней с момента их получения по факсу или по электронной почте</w:t>
      </w:r>
      <w:r w:rsidRPr="00B86776">
        <w:rPr>
          <w:color w:val="000000" w:themeColor="text1"/>
        </w:rPr>
        <w:t>.</w:t>
      </w:r>
    </w:p>
    <w:p w:rsidR="00B40E6F" w:rsidRPr="00C72776" w:rsidRDefault="00B40E6F" w:rsidP="00A4040F">
      <w:pPr>
        <w:tabs>
          <w:tab w:val="left" w:pos="0"/>
          <w:tab w:val="left" w:pos="7410"/>
        </w:tabs>
        <w:spacing w:after="0"/>
      </w:pPr>
      <w:r w:rsidRPr="00FE3318">
        <w:t>2.1.2</w:t>
      </w:r>
      <w:r>
        <w:t>. В</w:t>
      </w:r>
      <w:r w:rsidRPr="00FE3318">
        <w:t xml:space="preserve"> соответствии с Правилами учета те</w:t>
      </w:r>
      <w:r>
        <w:t>пловой энергии и теплоносителя</w:t>
      </w:r>
      <w:r w:rsidRPr="00FE3318">
        <w:t xml:space="preserve"> Исполнитель контролирует работу систем теплопотребления по показаниям </w:t>
      </w:r>
      <w:proofErr w:type="spellStart"/>
      <w:r w:rsidRPr="00FE3318">
        <w:t>тепловычислителя</w:t>
      </w:r>
      <w:proofErr w:type="spellEnd"/>
      <w:r w:rsidRPr="00FE3318">
        <w:t xml:space="preserve">, проверяет текущие параметры и ведение журнала ежесуточных показаний УУТЭ, анализирует режимы теплопотребления, сравнивает параметры с договорными значениями, информирует Заказчика о случаях отклонения от договорных параметров, в том числе: превышение расхода сетевой воды, расхода </w:t>
      </w:r>
      <w:proofErr w:type="spellStart"/>
      <w:r w:rsidRPr="00FE3318">
        <w:t>подпиточной</w:t>
      </w:r>
      <w:proofErr w:type="spellEnd"/>
      <w:r w:rsidRPr="00FE3318">
        <w:t xml:space="preserve"> воды и/или иных нарушений условий эксплуатации</w:t>
      </w:r>
      <w:r>
        <w:t>.</w:t>
      </w:r>
    </w:p>
    <w:p w:rsidR="00B40E6F" w:rsidRPr="00FE3318" w:rsidRDefault="00B40E6F" w:rsidP="00977B6E">
      <w:pPr>
        <w:pStyle w:val="afffe"/>
        <w:jc w:val="both"/>
        <w:rPr>
          <w:sz w:val="24"/>
          <w:szCs w:val="24"/>
        </w:rPr>
      </w:pPr>
      <w:r w:rsidRPr="00FE3318">
        <w:rPr>
          <w:sz w:val="24"/>
          <w:szCs w:val="24"/>
        </w:rPr>
        <w:t>2.1.3. Исполнитель проверяет сохранность пломб на оборудовании, входящем в состав УУТЭ. При обнаружении неопломбированного прибора в составе УУТЭ Исполнитель сос</w:t>
      </w:r>
      <w:r>
        <w:rPr>
          <w:sz w:val="24"/>
          <w:szCs w:val="24"/>
        </w:rPr>
        <w:t xml:space="preserve">тавляет акт о </w:t>
      </w:r>
      <w:proofErr w:type="spellStart"/>
      <w:r w:rsidRPr="00FE3318">
        <w:rPr>
          <w:sz w:val="24"/>
          <w:szCs w:val="24"/>
        </w:rPr>
        <w:t>недопуске</w:t>
      </w:r>
      <w:proofErr w:type="spellEnd"/>
      <w:r w:rsidRPr="00FE3318">
        <w:rPr>
          <w:sz w:val="24"/>
          <w:szCs w:val="24"/>
        </w:rPr>
        <w:t xml:space="preserve"> УУТЭ в эксплуатацию, который подписывается представителем Заказчика.</w:t>
      </w:r>
    </w:p>
    <w:p w:rsidR="00B40E6F" w:rsidRPr="00FE3318" w:rsidRDefault="00B40E6F" w:rsidP="00A4040F">
      <w:pPr>
        <w:tabs>
          <w:tab w:val="left" w:pos="0"/>
          <w:tab w:val="left" w:pos="7410"/>
        </w:tabs>
        <w:spacing w:after="0"/>
      </w:pPr>
      <w:r>
        <w:t xml:space="preserve">   </w:t>
      </w:r>
      <w:r w:rsidRPr="00FE3318">
        <w:t xml:space="preserve">Если Заказчик в течение десяти дней самостоятельно не может обеспечить наличие контрольных пломб, то Исполнитель производит замену оборудования на новое (опломбированное) и выставляет Заказчику счет на оплату вновь установленного оборудования. Заказчик производит </w:t>
      </w:r>
      <w:r w:rsidRPr="00FE3318">
        <w:lastRenderedPageBreak/>
        <w:t>оплату счета в течение трех рабочих дней с момента его получения по факсу или по электронной почте.</w:t>
      </w:r>
    </w:p>
    <w:p w:rsidR="00B40E6F" w:rsidRPr="00FE3318" w:rsidRDefault="00B40E6F" w:rsidP="00A4040F">
      <w:pPr>
        <w:tabs>
          <w:tab w:val="left" w:pos="0"/>
          <w:tab w:val="left" w:pos="7410"/>
        </w:tabs>
        <w:spacing w:after="0"/>
      </w:pPr>
      <w:r w:rsidRPr="00FE3318">
        <w:t xml:space="preserve">2.1.4. Исполнитель производит считывание архивных данных о теплопотреблении (в </w:t>
      </w:r>
      <w:proofErr w:type="spellStart"/>
      <w:r w:rsidRPr="00FE3318">
        <w:t>т.ч</w:t>
      </w:r>
      <w:proofErr w:type="spellEnd"/>
      <w:r w:rsidRPr="00FE3318">
        <w:t xml:space="preserve">. часовых архивов, данных о нештатных ситуациях) и их обработку для контроля текущего технического состояния и оценки работоспособности Оборудования. В отопительный и </w:t>
      </w:r>
      <w:proofErr w:type="spellStart"/>
      <w:r w:rsidRPr="00FE3318">
        <w:t>межотопительный</w:t>
      </w:r>
      <w:proofErr w:type="spellEnd"/>
      <w:r w:rsidRPr="00FE3318">
        <w:t xml:space="preserve"> периоды (при наличии теплоносителя в системе) производит считывание и обработку архивных данных с УУТЭ о теплопотреблении, формирует отчеты о теплопотреблении установленной формы (в том числе часовые архивы) и передает их в Службу по приборному учету для оформления расчетных документов.</w:t>
      </w:r>
    </w:p>
    <w:p w:rsidR="00B40E6F" w:rsidRDefault="00B40E6F" w:rsidP="00A4040F">
      <w:pPr>
        <w:tabs>
          <w:tab w:val="left" w:pos="0"/>
          <w:tab w:val="left" w:pos="7410"/>
        </w:tabs>
        <w:spacing w:after="0"/>
      </w:pPr>
      <w:r w:rsidRPr="00FE3318">
        <w:t>2.1.5. Исполнитель осуществляет прием заявок о выходе из строя обо</w:t>
      </w:r>
      <w:r>
        <w:t xml:space="preserve">рудования УУТЭ по рабочим дням </w:t>
      </w:r>
      <w:r w:rsidRPr="00FE3318">
        <w:t xml:space="preserve">с 9:00 до 17:00 по телефону </w:t>
      </w:r>
      <w:r>
        <w:t>________________.</w:t>
      </w:r>
    </w:p>
    <w:p w:rsidR="00B40E6F" w:rsidRPr="00FE3318" w:rsidRDefault="00B40E6F" w:rsidP="00A4040F">
      <w:pPr>
        <w:tabs>
          <w:tab w:val="left" w:pos="0"/>
          <w:tab w:val="left" w:pos="7410"/>
        </w:tabs>
        <w:spacing w:after="0"/>
      </w:pPr>
      <w:r w:rsidRPr="00FE3318">
        <w:t>2.1.6. Исполнитель, при необходимости, производит корректировку форм отчетов о теплопотреблении в соответствии с новыми нормативными документами.</w:t>
      </w:r>
    </w:p>
    <w:p w:rsidR="00B40E6F" w:rsidRPr="00BB48B7" w:rsidRDefault="00B40E6F" w:rsidP="00A4040F">
      <w:pPr>
        <w:tabs>
          <w:tab w:val="left" w:pos="0"/>
          <w:tab w:val="left" w:pos="7410"/>
        </w:tabs>
        <w:spacing w:after="0"/>
      </w:pPr>
      <w:r w:rsidRPr="00FE3318">
        <w:t xml:space="preserve">2.1.7. В </w:t>
      </w:r>
      <w:proofErr w:type="spellStart"/>
      <w:r w:rsidRPr="00FE3318">
        <w:t>межотопительный</w:t>
      </w:r>
      <w:proofErr w:type="spellEnd"/>
      <w:r w:rsidRPr="00FE3318">
        <w:t xml:space="preserve"> период Исполнитель выполняет работы по подготовке оборудования УУТЭ к новому отопительному сезону - демонтаж/монтаж и чистка расходомеров, наладка работы </w:t>
      </w:r>
      <w:proofErr w:type="spellStart"/>
      <w:r w:rsidRPr="00FE3318">
        <w:t>тепловычислителя</w:t>
      </w:r>
      <w:proofErr w:type="spellEnd"/>
      <w:r w:rsidRPr="00FE3318">
        <w:t xml:space="preserve"> и расходомеров (при подаче теплонос</w:t>
      </w:r>
      <w:r w:rsidR="00BB48B7">
        <w:t>ителя).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  <w:outlineLvl w:val="0"/>
        <w:rPr>
          <w:b/>
          <w:i/>
        </w:rPr>
      </w:pPr>
      <w:r w:rsidRPr="00FE3318">
        <w:rPr>
          <w:b/>
          <w:i/>
        </w:rPr>
        <w:t>2.2. Обязанности Заказчика:</w:t>
      </w:r>
    </w:p>
    <w:p w:rsidR="00B40E6F" w:rsidRPr="00FE3318" w:rsidRDefault="00B40E6F" w:rsidP="00A4040F">
      <w:pPr>
        <w:spacing w:after="0"/>
      </w:pPr>
      <w:r w:rsidRPr="00FE3318">
        <w:t xml:space="preserve">2.2.1. Заказчик на момент заключения Договора предоставляет всю необходимую документацию на </w:t>
      </w:r>
      <w:r>
        <w:t>УУТЭ (паспорт системы отопления; паспорт системы вентиляции; паспорт системы ГВС; паспорт узла присоединения;</w:t>
      </w:r>
      <w:r w:rsidRPr="00FE3318">
        <w:t xml:space="preserve"> Акт допуска в</w:t>
      </w:r>
      <w:r>
        <w:t xml:space="preserve"> коммерческую эксплуатацию УУТЭ;</w:t>
      </w:r>
      <w:r w:rsidRPr="00FE3318">
        <w:t xml:space="preserve"> проект УУТЭ</w:t>
      </w:r>
      <w:r>
        <w:t xml:space="preserve"> и тепловую схему ИТП, согласованные с </w:t>
      </w:r>
      <w:proofErr w:type="spellStart"/>
      <w:r>
        <w:t>ресурсоснабжающей</w:t>
      </w:r>
      <w:proofErr w:type="spellEnd"/>
      <w:r>
        <w:t xml:space="preserve"> организацией;</w:t>
      </w:r>
      <w:r w:rsidRPr="00C82E4A">
        <w:t xml:space="preserve"> свидетельства о проведении поверки на измерительные приборы УУТЭ</w:t>
      </w:r>
      <w:r w:rsidRPr="00FE3318">
        <w:t>).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 xml:space="preserve">2.2.2. Заказчик обеспечивает сохранность оборудования, входящего в состав УУТЭ (в </w:t>
      </w:r>
      <w:proofErr w:type="spellStart"/>
      <w:r w:rsidRPr="00FE3318">
        <w:t>т.ч</w:t>
      </w:r>
      <w:proofErr w:type="spellEnd"/>
      <w:r w:rsidRPr="00FE3318">
        <w:t xml:space="preserve">. адаптер сигналов сотовой связи АССВ 031ПР) и контрольных пломб на нем. 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>2.2.3. Заказчик назначает приказом должностное лицо, ответственное за эксплуатацию и сохранность</w:t>
      </w:r>
      <w:r>
        <w:t xml:space="preserve"> оборудования УУТЭ, а также за </w:t>
      </w:r>
      <w:r w:rsidRPr="00FE3318">
        <w:t xml:space="preserve">ведение журнала учета потребления тепловой энергии и теплоносителя. 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>2.2.4. Заказчик обеспечивает бесперебойное питание оборудования УУТЭ электроэнергией и содержание в нормальном техническом состоянии средств электрозащиты и электропроводки.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>2.2.5. Заказчик обеспечивает исправность запорной арматуры и оборудования теплового пункта.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>2.2.6. Заказчик обеспечивает свободный доступ представителей Исполнителя к оборудованию УУТЭ в рабочее время, перекрытие задвижек в ИТП и слив системы центрального отопления для проведения профилактических работ или ремонта оборудования УУТЭ.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>2.2.7. Заказчик сообщает Исполнителю о предполагаемых ремонтных работах в ИТП для принятия мер по предотвращению выхода из строя оборудования УУТЭ.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>2.2.8. Заказчик ежемесячно принимает и оплачивает работы за сервисное обслуживание УУТЭ.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 xml:space="preserve">2.2.9. Заказчик дополнительно оплачивает стоимость ремонта и/или закупки нового оборудования на основании счетов Исполнителя в течение трех рабочих дней с момента их получения по факсу или по электронной почте. </w:t>
      </w:r>
    </w:p>
    <w:p w:rsidR="00B40E6F" w:rsidRPr="00FE3318" w:rsidRDefault="00B40E6F" w:rsidP="00A4040F">
      <w:pPr>
        <w:tabs>
          <w:tab w:val="left" w:pos="0"/>
          <w:tab w:val="left" w:pos="3405"/>
        </w:tabs>
        <w:spacing w:after="0"/>
      </w:pPr>
      <w:r w:rsidRPr="00FE3318">
        <w:t xml:space="preserve">2.2.10. Заказчик обеспечивает сохранность принадлежащего Исполнителю оборудования, установленного в ИТП Заказчика. </w:t>
      </w:r>
    </w:p>
    <w:p w:rsidR="00B40E6F" w:rsidRPr="005A6A8D" w:rsidRDefault="00B40E6F" w:rsidP="00A4040F">
      <w:pPr>
        <w:tabs>
          <w:tab w:val="left" w:pos="0"/>
          <w:tab w:val="left" w:pos="3405"/>
        </w:tabs>
        <w:spacing w:after="0"/>
        <w:rPr>
          <w:sz w:val="22"/>
          <w:szCs w:val="22"/>
        </w:rPr>
      </w:pPr>
      <w:r w:rsidRPr="00FE3318">
        <w:t>2.2.11. Заказчик обеспечивает работоспособность оборудования УУТЭ на момент заключения Договора</w:t>
      </w:r>
      <w:r w:rsidRPr="005A6A8D">
        <w:rPr>
          <w:sz w:val="22"/>
          <w:szCs w:val="22"/>
        </w:rPr>
        <w:t xml:space="preserve">. </w:t>
      </w:r>
    </w:p>
    <w:p w:rsidR="00B40E6F" w:rsidRPr="005A6A8D" w:rsidRDefault="00B40E6F" w:rsidP="00A4040F">
      <w:pPr>
        <w:tabs>
          <w:tab w:val="left" w:pos="0"/>
          <w:tab w:val="left" w:pos="3405"/>
        </w:tabs>
        <w:spacing w:after="0"/>
        <w:rPr>
          <w:sz w:val="22"/>
          <w:szCs w:val="22"/>
        </w:rPr>
      </w:pPr>
    </w:p>
    <w:p w:rsidR="00B40E6F" w:rsidRPr="003B09F0" w:rsidRDefault="00B40E6F" w:rsidP="00A4040F">
      <w:pPr>
        <w:pStyle w:val="afffff2"/>
        <w:numPr>
          <w:ilvl w:val="0"/>
          <w:numId w:val="22"/>
        </w:numPr>
        <w:tabs>
          <w:tab w:val="left" w:pos="0"/>
        </w:tabs>
        <w:spacing w:after="0"/>
        <w:contextualSpacing/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СТОИМОСТЬ РАБОТ И ПОРЯДОК РАСЧЕТОВ</w:t>
      </w:r>
    </w:p>
    <w:p w:rsidR="00B40E6F" w:rsidRPr="003B09F0" w:rsidRDefault="00B40E6F" w:rsidP="00A4040F">
      <w:pPr>
        <w:pStyle w:val="afffff2"/>
        <w:tabs>
          <w:tab w:val="left" w:pos="0"/>
        </w:tabs>
        <w:spacing w:after="0"/>
        <w:outlineLvl w:val="0"/>
        <w:rPr>
          <w:b/>
          <w:sz w:val="22"/>
          <w:szCs w:val="22"/>
        </w:rPr>
      </w:pPr>
    </w:p>
    <w:p w:rsidR="00B40E6F" w:rsidRPr="00EC01FD" w:rsidRDefault="00B40E6F" w:rsidP="00A4040F">
      <w:pPr>
        <w:pStyle w:val="a4"/>
        <w:tabs>
          <w:tab w:val="left" w:pos="0"/>
        </w:tabs>
        <w:spacing w:before="0"/>
        <w:ind w:firstLine="0"/>
      </w:pPr>
      <w:r w:rsidRPr="00EC01FD">
        <w:t xml:space="preserve">3.1. Стоимость работ, в соответствии с п.1.1, настоящего Договора, за сервисное обслуживание </w:t>
      </w:r>
      <w:r w:rsidR="00BB48B7" w:rsidRPr="00580ACC">
        <w:rPr>
          <w:bCs/>
          <w:color w:val="000000"/>
        </w:rPr>
        <w:t>32</w:t>
      </w:r>
      <w:r w:rsidR="004C5223">
        <w:rPr>
          <w:bCs/>
          <w:color w:val="000000"/>
        </w:rPr>
        <w:t xml:space="preserve">2 </w:t>
      </w:r>
      <w:r w:rsidRPr="00EC01FD">
        <w:t>УУТЭ за один месяц составляет __________ (__________________), в том числе НДС 18% - ____________руб.</w:t>
      </w:r>
      <w:r>
        <w:t xml:space="preserve"> </w:t>
      </w:r>
      <w:r w:rsidRPr="00EC01FD">
        <w:t xml:space="preserve">Оплата производится Заказчиком ежемесячно, в </w:t>
      </w:r>
      <w:proofErr w:type="spellStart"/>
      <w:r w:rsidRPr="00EC01FD">
        <w:t>т.ч</w:t>
      </w:r>
      <w:proofErr w:type="spellEnd"/>
      <w:r w:rsidRPr="00EC01FD">
        <w:t xml:space="preserve">. и в </w:t>
      </w:r>
      <w:proofErr w:type="spellStart"/>
      <w:r w:rsidRPr="00EC01FD">
        <w:t>межотопительный</w:t>
      </w:r>
      <w:proofErr w:type="spellEnd"/>
      <w:r w:rsidRPr="00EC01FD">
        <w:t xml:space="preserve"> период, в течение трех банковских дней с момента подписания Сторонами акта выполненных работ и получения счета от Исполнителя.</w:t>
      </w:r>
    </w:p>
    <w:p w:rsidR="00B40E6F" w:rsidRDefault="00B40E6F" w:rsidP="00A4040F">
      <w:pPr>
        <w:tabs>
          <w:tab w:val="left" w:pos="0"/>
        </w:tabs>
        <w:spacing w:after="0"/>
      </w:pPr>
      <w:r w:rsidRPr="00EC01FD">
        <w:t>3.2. Стоимость работ не зависит от фактического количества дней подачи теплоносителя.</w:t>
      </w:r>
    </w:p>
    <w:p w:rsidR="00A4040F" w:rsidRPr="00C72776" w:rsidRDefault="00A4040F" w:rsidP="00A4040F">
      <w:pPr>
        <w:tabs>
          <w:tab w:val="left" w:pos="0"/>
        </w:tabs>
        <w:spacing w:after="0"/>
      </w:pPr>
    </w:p>
    <w:p w:rsidR="00B40E6F" w:rsidRPr="003B09F0" w:rsidRDefault="00B40E6F" w:rsidP="00A4040F">
      <w:pPr>
        <w:pStyle w:val="afffff2"/>
        <w:numPr>
          <w:ilvl w:val="0"/>
          <w:numId w:val="22"/>
        </w:numPr>
        <w:tabs>
          <w:tab w:val="left" w:pos="0"/>
          <w:tab w:val="left" w:pos="5916"/>
        </w:tabs>
        <w:spacing w:after="0"/>
        <w:contextualSpacing/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ПОРЯДОК ПРИЕМКИ РАБОТ</w:t>
      </w:r>
    </w:p>
    <w:p w:rsidR="00B40E6F" w:rsidRPr="003B09F0" w:rsidRDefault="00B40E6F" w:rsidP="00A4040F">
      <w:pPr>
        <w:pStyle w:val="afffff2"/>
        <w:tabs>
          <w:tab w:val="left" w:pos="0"/>
          <w:tab w:val="left" w:pos="5916"/>
        </w:tabs>
        <w:spacing w:after="0"/>
        <w:outlineLvl w:val="0"/>
        <w:rPr>
          <w:b/>
          <w:sz w:val="22"/>
          <w:szCs w:val="22"/>
        </w:rPr>
      </w:pPr>
    </w:p>
    <w:p w:rsidR="00B40E6F" w:rsidRPr="00FE3318" w:rsidRDefault="00B40E6F" w:rsidP="00A4040F">
      <w:pPr>
        <w:pStyle w:val="a4"/>
        <w:tabs>
          <w:tab w:val="left" w:pos="0"/>
        </w:tabs>
        <w:spacing w:before="0"/>
        <w:ind w:firstLine="0"/>
      </w:pPr>
      <w:r>
        <w:t xml:space="preserve">4.1. Ежемесячно </w:t>
      </w:r>
      <w:r w:rsidRPr="00FE3318">
        <w:t>до 10 числа месяца, следующего за отчетным, Сторонами подписывается двухсторонние акты сдачи-приемки работ в соответс</w:t>
      </w:r>
      <w:r>
        <w:t>твии с п. 1.1, настоящего Д</w:t>
      </w:r>
      <w:r w:rsidRPr="00FE3318">
        <w:t>оговора.</w:t>
      </w:r>
    </w:p>
    <w:p w:rsidR="001B1CF3" w:rsidRDefault="001B1CF3" w:rsidP="00A4040F">
      <w:pPr>
        <w:pStyle w:val="afffe"/>
        <w:jc w:val="both"/>
        <w:rPr>
          <w:sz w:val="24"/>
          <w:szCs w:val="24"/>
        </w:rPr>
      </w:pPr>
    </w:p>
    <w:p w:rsidR="001B1CF3" w:rsidRDefault="001B1CF3" w:rsidP="00A4040F">
      <w:pPr>
        <w:pStyle w:val="afffe"/>
        <w:jc w:val="both"/>
        <w:rPr>
          <w:sz w:val="24"/>
          <w:szCs w:val="24"/>
        </w:rPr>
      </w:pPr>
    </w:p>
    <w:p w:rsidR="00B40E6F" w:rsidRPr="00FE3318" w:rsidRDefault="00B40E6F" w:rsidP="00A4040F">
      <w:pPr>
        <w:pStyle w:val="afffe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FE3318">
        <w:rPr>
          <w:sz w:val="24"/>
          <w:szCs w:val="24"/>
        </w:rPr>
        <w:t xml:space="preserve"> Заказчик в течение трех рабочих дней с момента получения от Исполнителя акта сдачи-приемки работ обязан направить Исполнителю подписанный акт или мотивированный отказ с указанием причин. В случае уклонения Заказчика от подписания акта сдачи-приемки работ</w:t>
      </w:r>
      <w:r>
        <w:rPr>
          <w:sz w:val="24"/>
          <w:szCs w:val="24"/>
        </w:rPr>
        <w:t>,</w:t>
      </w:r>
      <w:r w:rsidRPr="00FE3318">
        <w:rPr>
          <w:sz w:val="24"/>
          <w:szCs w:val="24"/>
        </w:rPr>
        <w:t xml:space="preserve"> Исполнитель делает запись на акте сдачи-приемки работ об отказе от подписания вышеуказанного акта и работы считаются принятыми Заказчиком без замечаний.</w:t>
      </w:r>
    </w:p>
    <w:p w:rsidR="00B40E6F" w:rsidRPr="00FE3318" w:rsidRDefault="00B40E6F" w:rsidP="00A4040F">
      <w:pPr>
        <w:pStyle w:val="a4"/>
        <w:tabs>
          <w:tab w:val="left" w:pos="0"/>
        </w:tabs>
        <w:spacing w:before="0"/>
        <w:ind w:firstLine="0"/>
      </w:pPr>
      <w:r w:rsidRPr="00FE3318">
        <w:t>4.3. В случае мотивированного отказа Заказчика от приемки выполненных работ, Стороны составляют двухсторонний акт с перечнем необходимых доработок и сроков их выполнения. Все доработки Исполнитель выполняет в оговоренные в акте сроки в рам</w:t>
      </w:r>
      <w:r>
        <w:t>ках обязательств по настоящему Д</w:t>
      </w:r>
      <w:r w:rsidRPr="00FE3318">
        <w:t>оговору.</w:t>
      </w:r>
    </w:p>
    <w:p w:rsidR="00B40E6F" w:rsidRPr="004734C2" w:rsidRDefault="00B40E6F" w:rsidP="00A4040F">
      <w:pPr>
        <w:pStyle w:val="a4"/>
        <w:tabs>
          <w:tab w:val="left" w:pos="0"/>
        </w:tabs>
        <w:spacing w:before="0"/>
        <w:rPr>
          <w:sz w:val="22"/>
          <w:szCs w:val="22"/>
        </w:rPr>
      </w:pPr>
    </w:p>
    <w:p w:rsidR="00B40E6F" w:rsidRPr="003B09F0" w:rsidRDefault="00B40E6F" w:rsidP="00A4040F">
      <w:pPr>
        <w:pStyle w:val="afffff2"/>
        <w:numPr>
          <w:ilvl w:val="0"/>
          <w:numId w:val="22"/>
        </w:numPr>
        <w:tabs>
          <w:tab w:val="left" w:pos="0"/>
        </w:tabs>
        <w:spacing w:after="0"/>
        <w:contextualSpacing/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ОТВЕТСТВЕННОСТЬ СТОРОН</w:t>
      </w:r>
    </w:p>
    <w:p w:rsidR="00B40E6F" w:rsidRPr="003B09F0" w:rsidRDefault="00B40E6F" w:rsidP="00A4040F">
      <w:pPr>
        <w:pStyle w:val="afffff2"/>
        <w:tabs>
          <w:tab w:val="left" w:pos="0"/>
        </w:tabs>
        <w:spacing w:after="0"/>
        <w:outlineLvl w:val="0"/>
        <w:rPr>
          <w:b/>
          <w:sz w:val="22"/>
          <w:szCs w:val="22"/>
        </w:rPr>
      </w:pP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5.1.За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5.2. При невыполнении Заказчиком обязательств, указ</w:t>
      </w:r>
      <w:r w:rsidR="00977B6E">
        <w:t xml:space="preserve">анных в пункте 2.2. </w:t>
      </w:r>
      <w:r>
        <w:t>настоящего Д</w:t>
      </w:r>
      <w:r w:rsidRPr="00FE3318">
        <w:t>оговора</w:t>
      </w:r>
      <w:r>
        <w:t xml:space="preserve">, </w:t>
      </w:r>
      <w:r w:rsidRPr="00FE3318">
        <w:t xml:space="preserve">Исполнитель не несет ответственности за качество работы </w:t>
      </w:r>
      <w:r>
        <w:t>УУТЭ, а так</w:t>
      </w:r>
      <w:r w:rsidRPr="00FE3318">
        <w:t>же за формирование отчета о теплопотреблении.</w:t>
      </w: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 xml:space="preserve">5.3. За нарушение сроков оплаты Исполнитель вправе потребовать от Заказчика уплату пени в размере </w:t>
      </w:r>
      <w:r w:rsidRPr="00C82E4A">
        <w:t>1/365</w:t>
      </w:r>
      <w:r w:rsidRPr="00FE3318">
        <w:t xml:space="preserve"> (одной трёхсот шестьдесят пятой) ставки рефинансирования Центрального Банка России от не своевременно оплаченной суммы за каждый день просрочки. Соответствующее требование (претензия) направляется Заказчику по факсу или по электронной почте.</w:t>
      </w:r>
    </w:p>
    <w:p w:rsidR="00B40E6F" w:rsidRPr="009E1E9B" w:rsidRDefault="00B40E6F" w:rsidP="00A4040F">
      <w:pPr>
        <w:tabs>
          <w:tab w:val="left" w:pos="0"/>
        </w:tabs>
        <w:spacing w:after="0"/>
        <w:rPr>
          <w:sz w:val="22"/>
          <w:szCs w:val="22"/>
        </w:rPr>
      </w:pPr>
    </w:p>
    <w:p w:rsidR="00B40E6F" w:rsidRDefault="00B40E6F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404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4040F">
        <w:rPr>
          <w:b/>
          <w:sz w:val="22"/>
          <w:szCs w:val="22"/>
        </w:rPr>
        <w:t>РАЗРЕШЕНИЕ СПОРОВ</w:t>
      </w:r>
    </w:p>
    <w:p w:rsidR="00B40E6F" w:rsidRPr="009E1E9B" w:rsidRDefault="00B40E6F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6.1. Любой спор или разногласия, которые могут возникнуть из настоящего Договора, разрешаются Сторонами</w:t>
      </w:r>
      <w:r>
        <w:t xml:space="preserve"> путем переговоров, в случае </w:t>
      </w:r>
      <w:proofErr w:type="spellStart"/>
      <w:r>
        <w:t>не</w:t>
      </w:r>
      <w:r w:rsidRPr="00FE3318">
        <w:t>достижения</w:t>
      </w:r>
      <w:proofErr w:type="spellEnd"/>
      <w:r w:rsidRPr="00FE3318">
        <w:t xml:space="preserve"> согласия передаются на рассмотрение в Арбитражный суд Санкт-Петербурга и Ленинградской области.</w:t>
      </w:r>
    </w:p>
    <w:p w:rsidR="00B40E6F" w:rsidRPr="009E1E9B" w:rsidRDefault="00B40E6F" w:rsidP="00A4040F">
      <w:pPr>
        <w:tabs>
          <w:tab w:val="left" w:pos="0"/>
        </w:tabs>
        <w:spacing w:after="0"/>
        <w:rPr>
          <w:sz w:val="22"/>
          <w:szCs w:val="22"/>
        </w:rPr>
      </w:pPr>
    </w:p>
    <w:p w:rsidR="00B40E6F" w:rsidRDefault="00B40E6F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  <w:r w:rsidRPr="009E1E9B">
        <w:rPr>
          <w:b/>
          <w:sz w:val="22"/>
          <w:szCs w:val="22"/>
        </w:rPr>
        <w:t>7</w:t>
      </w:r>
      <w:r w:rsidR="00A4040F">
        <w:rPr>
          <w:b/>
          <w:sz w:val="22"/>
          <w:szCs w:val="22"/>
        </w:rPr>
        <w:t>.</w:t>
      </w:r>
      <w:r w:rsidRPr="009E1E9B">
        <w:rPr>
          <w:b/>
          <w:sz w:val="22"/>
          <w:szCs w:val="22"/>
        </w:rPr>
        <w:t xml:space="preserve"> ФОРС-МАЖОРНЫЕ ОБСТОЯТЕЛЬСТВА</w:t>
      </w:r>
    </w:p>
    <w:p w:rsidR="00B40E6F" w:rsidRPr="009E1E9B" w:rsidRDefault="00B40E6F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7.1. Ни одна из Сторон не будет нести ответственности за полное или частичное неисполнение любого из своих обязательств, предусмотре</w:t>
      </w:r>
      <w:r>
        <w:t xml:space="preserve">нных настоящим Договором, если </w:t>
      </w:r>
      <w:r w:rsidRPr="00FE3318">
        <w:t>неисполнение будет являться следствием форс-мажорных обстоятельств (наводнение, пожар, землетрясение и другие стихийны</w:t>
      </w:r>
      <w:r>
        <w:t xml:space="preserve">е бедствия, военные действия), </w:t>
      </w:r>
      <w:r w:rsidRPr="00FE3318">
        <w:t>возникших после заключения Договора.</w:t>
      </w:r>
    </w:p>
    <w:p w:rsidR="00B40E6F" w:rsidRPr="009E1E9B" w:rsidRDefault="00B40E6F" w:rsidP="00A4040F">
      <w:pPr>
        <w:tabs>
          <w:tab w:val="left" w:pos="0"/>
        </w:tabs>
        <w:spacing w:after="0"/>
        <w:rPr>
          <w:sz w:val="22"/>
          <w:szCs w:val="22"/>
        </w:rPr>
      </w:pPr>
    </w:p>
    <w:p w:rsidR="00B40E6F" w:rsidRPr="003B09F0" w:rsidRDefault="00B40E6F" w:rsidP="00A4040F">
      <w:pPr>
        <w:pStyle w:val="afffff2"/>
        <w:numPr>
          <w:ilvl w:val="0"/>
          <w:numId w:val="24"/>
        </w:numPr>
        <w:tabs>
          <w:tab w:val="left" w:pos="0"/>
        </w:tabs>
        <w:spacing w:after="0"/>
        <w:contextualSpacing/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ДОПОЛНИТЕЛЬНЫЕ УСЛОВИЯ</w:t>
      </w:r>
    </w:p>
    <w:p w:rsidR="00B40E6F" w:rsidRPr="003B09F0" w:rsidRDefault="00B40E6F" w:rsidP="00A4040F">
      <w:pPr>
        <w:pStyle w:val="afffff2"/>
        <w:tabs>
          <w:tab w:val="left" w:pos="0"/>
        </w:tabs>
        <w:spacing w:after="0"/>
        <w:outlineLvl w:val="0"/>
        <w:rPr>
          <w:b/>
          <w:sz w:val="22"/>
          <w:szCs w:val="22"/>
        </w:rPr>
      </w:pP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8.1. Любые дополнения и изменения к настоящему Договору должны быть оформлены в письменной форме и подписаны обеими Сторонами.</w:t>
      </w: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8.2.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8.3. В случае изменения адресов, телефонов, юридических реквизитов Стороны обязаны оповестить друг друга в течение десяти банковских дней от даты такового изменения.</w:t>
      </w: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 xml:space="preserve">8.4. Договор может быть расторгнут досрочно только по взаимному соглашению Сторон. </w:t>
      </w:r>
    </w:p>
    <w:p w:rsidR="00B40E6F" w:rsidRPr="00FE3318" w:rsidRDefault="00B40E6F" w:rsidP="00A4040F">
      <w:pPr>
        <w:tabs>
          <w:tab w:val="left" w:pos="0"/>
        </w:tabs>
        <w:spacing w:after="0"/>
      </w:pPr>
      <w:r w:rsidRPr="00FE3318">
        <w:t>8.5. В</w:t>
      </w:r>
      <w:r>
        <w:t xml:space="preserve"> случае досрочного расторжения Договора</w:t>
      </w:r>
      <w:r w:rsidRPr="00FE3318">
        <w:t xml:space="preserve"> Сторонами составляется двухсторонний акт фактически выполненных работ за прошедший период, согласно которому производятся окончательные взаиморасчеты между Сторонами.</w:t>
      </w:r>
    </w:p>
    <w:p w:rsidR="00BB487B" w:rsidRPr="000C5BD3" w:rsidRDefault="002905B8" w:rsidP="005A030A">
      <w:pPr>
        <w:spacing w:after="0"/>
        <w:ind w:right="-6"/>
      </w:pPr>
      <w:r>
        <w:t>8.</w:t>
      </w:r>
      <w:r w:rsidR="00925A2D">
        <w:t>6</w:t>
      </w:r>
      <w:r w:rsidR="000F4B96">
        <w:t>.</w:t>
      </w:r>
      <w:r>
        <w:t xml:space="preserve"> Договор заключен в 2 (двух)</w:t>
      </w:r>
      <w:r w:rsidRPr="00746F5F">
        <w:t xml:space="preserve"> </w:t>
      </w:r>
      <w:r>
        <w:t xml:space="preserve">идентичных </w:t>
      </w:r>
      <w:r w:rsidRPr="00746F5F">
        <w:t xml:space="preserve">экземплярах, </w:t>
      </w:r>
      <w:r>
        <w:t>имеющих равную юридическую силу, по о</w:t>
      </w:r>
      <w:r w:rsidR="000F4B96">
        <w:t>дному экземпляру для каждой из С</w:t>
      </w:r>
      <w:r>
        <w:t>торон.</w:t>
      </w:r>
    </w:p>
    <w:p w:rsidR="00B40E6F" w:rsidRPr="009E1E9B" w:rsidRDefault="00B40E6F" w:rsidP="00A4040F">
      <w:pPr>
        <w:tabs>
          <w:tab w:val="left" w:pos="0"/>
        </w:tabs>
        <w:spacing w:after="0"/>
        <w:jc w:val="center"/>
        <w:rPr>
          <w:sz w:val="22"/>
          <w:szCs w:val="22"/>
        </w:rPr>
      </w:pPr>
    </w:p>
    <w:p w:rsidR="00B40E6F" w:rsidRPr="003B09F0" w:rsidRDefault="00B40E6F" w:rsidP="00A4040F">
      <w:pPr>
        <w:pStyle w:val="afffff2"/>
        <w:numPr>
          <w:ilvl w:val="0"/>
          <w:numId w:val="24"/>
        </w:numPr>
        <w:tabs>
          <w:tab w:val="left" w:pos="0"/>
          <w:tab w:val="left" w:pos="1805"/>
        </w:tabs>
        <w:spacing w:after="0"/>
        <w:contextualSpacing/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СРОК ДЕЙСТВИЯ ДОГОВОРА</w:t>
      </w:r>
    </w:p>
    <w:p w:rsidR="00B40E6F" w:rsidRPr="003B09F0" w:rsidRDefault="00B40E6F" w:rsidP="00A4040F">
      <w:pPr>
        <w:pStyle w:val="afffff2"/>
        <w:tabs>
          <w:tab w:val="left" w:pos="0"/>
          <w:tab w:val="left" w:pos="1805"/>
        </w:tabs>
        <w:spacing w:after="0"/>
        <w:outlineLvl w:val="0"/>
        <w:rPr>
          <w:b/>
          <w:sz w:val="22"/>
          <w:szCs w:val="22"/>
        </w:rPr>
      </w:pPr>
    </w:p>
    <w:p w:rsidR="00B40E6F" w:rsidRPr="005F3E63" w:rsidRDefault="00B40E6F" w:rsidP="00A4040F">
      <w:pPr>
        <w:tabs>
          <w:tab w:val="left" w:pos="0"/>
        </w:tabs>
        <w:spacing w:after="0"/>
      </w:pPr>
      <w:r w:rsidRPr="00FE3318">
        <w:t>9.1</w:t>
      </w:r>
      <w:r w:rsidRPr="005F3E63">
        <w:t xml:space="preserve">. Срок </w:t>
      </w:r>
      <w:r w:rsidR="00A4040F">
        <w:t xml:space="preserve">действия настоящего Договора – </w:t>
      </w:r>
      <w:r w:rsidR="00BB487B">
        <w:t>9</w:t>
      </w:r>
      <w:r>
        <w:t xml:space="preserve"> (</w:t>
      </w:r>
      <w:r w:rsidR="00BB487B">
        <w:t>девять</w:t>
      </w:r>
      <w:r w:rsidRPr="00B02139">
        <w:t>)</w:t>
      </w:r>
      <w:r w:rsidRPr="005F3E63">
        <w:t xml:space="preserve"> месяцев с момента его подписания</w:t>
      </w:r>
      <w:r>
        <w:t xml:space="preserve"> Сторонами</w:t>
      </w:r>
      <w:r w:rsidRPr="005F3E63">
        <w:t xml:space="preserve">. </w:t>
      </w:r>
    </w:p>
    <w:p w:rsidR="00B40E6F" w:rsidRDefault="00B40E6F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</w:p>
    <w:p w:rsidR="00417FDD" w:rsidRDefault="00417FDD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</w:p>
    <w:p w:rsidR="00417FDD" w:rsidRDefault="00417FDD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</w:p>
    <w:p w:rsidR="00417FDD" w:rsidRDefault="00417FDD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</w:p>
    <w:p w:rsidR="00417FDD" w:rsidRDefault="00417FDD" w:rsidP="00A4040F">
      <w:p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</w:p>
    <w:p w:rsidR="00B40E6F" w:rsidRDefault="00B40E6F" w:rsidP="00A4040F">
      <w:pPr>
        <w:pStyle w:val="afffff2"/>
        <w:numPr>
          <w:ilvl w:val="0"/>
          <w:numId w:val="24"/>
        </w:numPr>
        <w:tabs>
          <w:tab w:val="left" w:pos="0"/>
        </w:tabs>
        <w:spacing w:after="0"/>
        <w:contextualSpacing/>
        <w:jc w:val="center"/>
        <w:outlineLvl w:val="0"/>
        <w:rPr>
          <w:b/>
          <w:sz w:val="22"/>
          <w:szCs w:val="22"/>
        </w:rPr>
      </w:pPr>
      <w:r w:rsidRPr="00BA6985">
        <w:rPr>
          <w:b/>
          <w:sz w:val="22"/>
          <w:szCs w:val="22"/>
        </w:rPr>
        <w:t>ПРИЛОЖЕНИЯ К ДОГОВОРУ</w:t>
      </w:r>
    </w:p>
    <w:p w:rsidR="00A4040F" w:rsidRDefault="00A4040F" w:rsidP="00A4040F">
      <w:pPr>
        <w:pStyle w:val="afffff2"/>
        <w:tabs>
          <w:tab w:val="left" w:pos="0"/>
        </w:tabs>
        <w:spacing w:after="0"/>
        <w:ind w:left="1080"/>
        <w:contextualSpacing/>
        <w:outlineLvl w:val="0"/>
        <w:rPr>
          <w:b/>
          <w:sz w:val="22"/>
          <w:szCs w:val="22"/>
        </w:rPr>
      </w:pPr>
    </w:p>
    <w:p w:rsidR="00B40E6F" w:rsidRPr="00BA6985" w:rsidRDefault="00B40E6F" w:rsidP="00A4040F">
      <w:pPr>
        <w:pStyle w:val="afffff2"/>
        <w:numPr>
          <w:ilvl w:val="1"/>
          <w:numId w:val="24"/>
        </w:numPr>
        <w:tabs>
          <w:tab w:val="left" w:pos="0"/>
        </w:tabs>
        <w:spacing w:after="0"/>
        <w:ind w:left="426" w:hanging="426"/>
        <w:contextualSpacing/>
        <w:jc w:val="left"/>
        <w:outlineLvl w:val="0"/>
        <w:rPr>
          <w:b/>
        </w:rPr>
      </w:pPr>
      <w:r w:rsidRPr="00BA6985">
        <w:t>К настоя</w:t>
      </w:r>
      <w:r>
        <w:t>щему Договору прилагается и является его неотъемлемой частью:</w:t>
      </w:r>
    </w:p>
    <w:p w:rsidR="00B40E6F" w:rsidRPr="00BA6985" w:rsidRDefault="003F31D9" w:rsidP="00A4040F">
      <w:pPr>
        <w:pStyle w:val="afffff2"/>
        <w:numPr>
          <w:ilvl w:val="2"/>
          <w:numId w:val="24"/>
        </w:numPr>
        <w:tabs>
          <w:tab w:val="left" w:pos="0"/>
        </w:tabs>
        <w:spacing w:after="0"/>
        <w:ind w:left="709"/>
        <w:contextualSpacing/>
        <w:jc w:val="left"/>
        <w:outlineLvl w:val="0"/>
        <w:rPr>
          <w:b/>
        </w:rPr>
      </w:pPr>
      <w:r>
        <w:t>Приложение</w:t>
      </w:r>
      <w:r w:rsidR="00B40E6F">
        <w:t xml:space="preserve"> № 1- </w:t>
      </w:r>
      <w:r w:rsidR="00B40E6F" w:rsidRPr="00BA6985">
        <w:rPr>
          <w:bCs/>
          <w:color w:val="000000"/>
        </w:rPr>
        <w:t>Адресный список обслуживаемых УУТЭ</w:t>
      </w:r>
      <w:r w:rsidR="00B40E6F">
        <w:rPr>
          <w:bCs/>
          <w:color w:val="000000"/>
        </w:rPr>
        <w:t>.</w:t>
      </w:r>
    </w:p>
    <w:p w:rsidR="00B40E6F" w:rsidRPr="00BA6985" w:rsidRDefault="00B40E6F" w:rsidP="00A4040F">
      <w:pPr>
        <w:pStyle w:val="afffff2"/>
        <w:numPr>
          <w:ilvl w:val="2"/>
          <w:numId w:val="24"/>
        </w:numPr>
        <w:tabs>
          <w:tab w:val="left" w:pos="0"/>
          <w:tab w:val="left" w:pos="284"/>
          <w:tab w:val="left" w:pos="709"/>
        </w:tabs>
        <w:spacing w:after="0"/>
        <w:ind w:left="142" w:hanging="142"/>
        <w:contextualSpacing/>
        <w:jc w:val="left"/>
        <w:rPr>
          <w:b/>
        </w:rPr>
      </w:pPr>
      <w:r w:rsidRPr="00BA6985">
        <w:rPr>
          <w:bCs/>
          <w:color w:val="000000"/>
        </w:rPr>
        <w:t xml:space="preserve">Приложение № 2 - </w:t>
      </w:r>
      <w:r w:rsidRPr="00BA6985">
        <w:t>Регламент работ и их стоимость</w:t>
      </w:r>
      <w:r>
        <w:t>.</w:t>
      </w:r>
    </w:p>
    <w:p w:rsidR="00B40E6F" w:rsidRPr="00BA6985" w:rsidRDefault="00B40E6F" w:rsidP="00A4040F">
      <w:pPr>
        <w:pStyle w:val="afffff2"/>
        <w:tabs>
          <w:tab w:val="left" w:pos="0"/>
        </w:tabs>
        <w:spacing w:after="0"/>
        <w:ind w:left="142"/>
        <w:outlineLvl w:val="0"/>
        <w:rPr>
          <w:b/>
        </w:rPr>
      </w:pPr>
      <w:r w:rsidRPr="00BA6985">
        <w:rPr>
          <w:b/>
        </w:rPr>
        <w:t xml:space="preserve">  </w:t>
      </w:r>
    </w:p>
    <w:p w:rsidR="00B40E6F" w:rsidRPr="005F3E63" w:rsidRDefault="00B40E6F" w:rsidP="00A4040F">
      <w:pPr>
        <w:pStyle w:val="afffff2"/>
        <w:numPr>
          <w:ilvl w:val="0"/>
          <w:numId w:val="24"/>
        </w:numPr>
        <w:tabs>
          <w:tab w:val="left" w:pos="0"/>
        </w:tabs>
        <w:spacing w:after="0"/>
        <w:contextualSpacing/>
        <w:jc w:val="center"/>
        <w:outlineLvl w:val="0"/>
        <w:rPr>
          <w:b/>
          <w:sz w:val="22"/>
          <w:szCs w:val="22"/>
        </w:rPr>
      </w:pPr>
      <w:r w:rsidRPr="005F3E63">
        <w:rPr>
          <w:b/>
          <w:sz w:val="22"/>
          <w:szCs w:val="22"/>
        </w:rPr>
        <w:t>АДРЕСА И БАНКОВСКИЕ РЕКВИЗИТЫ СТОРОН</w:t>
      </w:r>
    </w:p>
    <w:p w:rsidR="00B40E6F" w:rsidRPr="005F3E63" w:rsidRDefault="00B40E6F" w:rsidP="00A4040F">
      <w:pPr>
        <w:pStyle w:val="afffff2"/>
        <w:tabs>
          <w:tab w:val="left" w:pos="0"/>
        </w:tabs>
        <w:spacing w:after="0"/>
        <w:outlineLvl w:val="0"/>
        <w:rPr>
          <w:b/>
          <w:sz w:val="22"/>
          <w:szCs w:val="22"/>
        </w:rPr>
      </w:pPr>
    </w:p>
    <w:p w:rsidR="00B40E6F" w:rsidRPr="006274A0" w:rsidRDefault="00B40E6F" w:rsidP="00A4040F">
      <w:pPr>
        <w:spacing w:after="0"/>
        <w:rPr>
          <w:color w:val="000000"/>
        </w:rPr>
      </w:pPr>
      <w:r w:rsidRPr="006274A0">
        <w:rPr>
          <w:b/>
          <w:color w:val="000000"/>
        </w:rPr>
        <w:t>Исполнитель</w:t>
      </w:r>
      <w:r>
        <w:rPr>
          <w:b/>
          <w:bCs/>
          <w:color w:val="000000"/>
        </w:rPr>
        <w:t>:</w:t>
      </w:r>
    </w:p>
    <w:p w:rsidR="00B40E6F" w:rsidRPr="006274A0" w:rsidRDefault="00B40E6F" w:rsidP="00A4040F">
      <w:pPr>
        <w:spacing w:after="0"/>
        <w:rPr>
          <w:b/>
        </w:rPr>
      </w:pPr>
    </w:p>
    <w:p w:rsidR="00B40E6F" w:rsidRPr="006274A0" w:rsidRDefault="00B40E6F" w:rsidP="00A4040F">
      <w:pPr>
        <w:spacing w:after="0"/>
        <w:rPr>
          <w:b/>
        </w:rPr>
      </w:pPr>
    </w:p>
    <w:p w:rsidR="00B40E6F" w:rsidRPr="006274A0" w:rsidRDefault="00B40E6F" w:rsidP="00A4040F">
      <w:pPr>
        <w:spacing w:after="0"/>
        <w:rPr>
          <w:b/>
        </w:rPr>
      </w:pPr>
    </w:p>
    <w:p w:rsidR="00B40E6F" w:rsidRPr="006274A0" w:rsidRDefault="00B40E6F" w:rsidP="00A4040F">
      <w:pPr>
        <w:spacing w:after="0"/>
        <w:rPr>
          <w:b/>
        </w:rPr>
      </w:pPr>
    </w:p>
    <w:p w:rsidR="00B40E6F" w:rsidRDefault="00B40E6F" w:rsidP="00A4040F">
      <w:pPr>
        <w:spacing w:after="0"/>
        <w:rPr>
          <w:b/>
        </w:rPr>
      </w:pPr>
    </w:p>
    <w:p w:rsidR="00A4040F" w:rsidRDefault="00A4040F" w:rsidP="00A4040F">
      <w:pPr>
        <w:spacing w:after="0"/>
        <w:rPr>
          <w:b/>
        </w:rPr>
      </w:pPr>
    </w:p>
    <w:p w:rsidR="00A4040F" w:rsidRDefault="00A4040F" w:rsidP="00A4040F">
      <w:pPr>
        <w:spacing w:after="0"/>
        <w:rPr>
          <w:b/>
        </w:rPr>
      </w:pPr>
    </w:p>
    <w:p w:rsidR="00A4040F" w:rsidRDefault="00A4040F" w:rsidP="00A4040F">
      <w:pPr>
        <w:spacing w:after="0"/>
        <w:rPr>
          <w:b/>
        </w:rPr>
      </w:pPr>
    </w:p>
    <w:p w:rsidR="00A4040F" w:rsidRDefault="00A4040F" w:rsidP="00A4040F">
      <w:pPr>
        <w:spacing w:after="0"/>
        <w:rPr>
          <w:b/>
        </w:rPr>
      </w:pPr>
    </w:p>
    <w:p w:rsidR="00A4040F" w:rsidRPr="006274A0" w:rsidRDefault="00A4040F" w:rsidP="00A4040F">
      <w:pPr>
        <w:spacing w:after="0"/>
        <w:rPr>
          <w:b/>
        </w:rPr>
      </w:pPr>
    </w:p>
    <w:p w:rsidR="00B40E6F" w:rsidRPr="006274A0" w:rsidRDefault="00B40E6F" w:rsidP="00A4040F">
      <w:pPr>
        <w:spacing w:after="0"/>
        <w:rPr>
          <w:b/>
        </w:rPr>
      </w:pPr>
      <w:r>
        <w:rPr>
          <w:b/>
        </w:rPr>
        <w:t>Заказчик:</w:t>
      </w:r>
    </w:p>
    <w:p w:rsidR="00B40E6F" w:rsidRPr="006274A0" w:rsidRDefault="00B40E6F" w:rsidP="00A4040F">
      <w:pPr>
        <w:spacing w:after="0"/>
      </w:pPr>
      <w:r w:rsidRPr="006274A0">
        <w:t>ООО «ЖКС г. Петродворца»</w:t>
      </w:r>
    </w:p>
    <w:p w:rsidR="00B40E6F" w:rsidRPr="006274A0" w:rsidRDefault="00B40E6F" w:rsidP="00A4040F">
      <w:pPr>
        <w:spacing w:after="0"/>
      </w:pPr>
      <w:r w:rsidRPr="006274A0">
        <w:t>198504, Санкт-Петербург, г. Петродворец, ул. Петергофская, дом 13,</w:t>
      </w:r>
    </w:p>
    <w:p w:rsidR="00B40E6F" w:rsidRPr="006274A0" w:rsidRDefault="00B40E6F" w:rsidP="00A4040F">
      <w:pPr>
        <w:spacing w:after="0"/>
      </w:pPr>
      <w:r w:rsidRPr="006274A0">
        <w:t>ИНН 7819309041, КПП 781901001</w:t>
      </w:r>
    </w:p>
    <w:p w:rsidR="00B40E6F" w:rsidRPr="006274A0" w:rsidRDefault="00B40E6F" w:rsidP="00A4040F">
      <w:pPr>
        <w:spacing w:after="0"/>
      </w:pPr>
      <w:r w:rsidRPr="006274A0">
        <w:t xml:space="preserve">ОГРН 1089847236247, ОКПО 74786849, ОКАТО 40290501000, </w:t>
      </w:r>
    </w:p>
    <w:p w:rsidR="00B40E6F" w:rsidRPr="006274A0" w:rsidRDefault="00B40E6F" w:rsidP="00A4040F">
      <w:pPr>
        <w:spacing w:after="0"/>
      </w:pPr>
      <w:r w:rsidRPr="006274A0">
        <w:t xml:space="preserve">БИК 044030790, </w:t>
      </w:r>
    </w:p>
    <w:p w:rsidR="00B40E6F" w:rsidRPr="006274A0" w:rsidRDefault="00B40E6F" w:rsidP="00A4040F">
      <w:pPr>
        <w:spacing w:after="0"/>
      </w:pPr>
      <w:r w:rsidRPr="006274A0">
        <w:t xml:space="preserve">ОКВЭД 70.32.1; 70.32.2, </w:t>
      </w:r>
    </w:p>
    <w:p w:rsidR="00B40E6F" w:rsidRPr="006274A0" w:rsidRDefault="00B40E6F" w:rsidP="00A4040F">
      <w:pPr>
        <w:spacing w:after="0"/>
      </w:pPr>
      <w:r w:rsidRPr="006274A0">
        <w:t>р/</w:t>
      </w:r>
      <w:proofErr w:type="spellStart"/>
      <w:r w:rsidRPr="006274A0">
        <w:t>сч</w:t>
      </w:r>
      <w:proofErr w:type="spellEnd"/>
      <w:r w:rsidRPr="006274A0">
        <w:t xml:space="preserve"> 40702810755240001598 в Северо-западном банке ОАО «Сбербанк России» </w:t>
      </w:r>
    </w:p>
    <w:p w:rsidR="00B40E6F" w:rsidRPr="006274A0" w:rsidRDefault="00B40E6F" w:rsidP="00A4040F">
      <w:pPr>
        <w:spacing w:after="0"/>
      </w:pPr>
      <w:r w:rsidRPr="006274A0">
        <w:t>к/</w:t>
      </w:r>
      <w:proofErr w:type="spellStart"/>
      <w:r w:rsidRPr="006274A0">
        <w:t>сч</w:t>
      </w:r>
      <w:proofErr w:type="spellEnd"/>
      <w:r w:rsidRPr="006274A0">
        <w:t xml:space="preserve"> 30101810500000000653</w:t>
      </w:r>
    </w:p>
    <w:p w:rsidR="00B40E6F" w:rsidRPr="00A4040F" w:rsidRDefault="00A4040F" w:rsidP="00A4040F">
      <w:pPr>
        <w:tabs>
          <w:tab w:val="left" w:pos="0"/>
        </w:tabs>
        <w:spacing w:after="0"/>
        <w:outlineLvl w:val="0"/>
      </w:pPr>
      <w:r w:rsidRPr="00A4040F">
        <w:t>тел.: 8 (812) 450-67-65</w:t>
      </w:r>
    </w:p>
    <w:p w:rsidR="00B40E6F" w:rsidRPr="006274A0" w:rsidRDefault="00B40E6F" w:rsidP="00A4040F">
      <w:pPr>
        <w:pStyle w:val="afffff2"/>
        <w:tabs>
          <w:tab w:val="left" w:pos="0"/>
        </w:tabs>
        <w:spacing w:after="0"/>
        <w:ind w:left="1080"/>
        <w:outlineLvl w:val="0"/>
        <w:rPr>
          <w:b/>
        </w:rPr>
      </w:pPr>
    </w:p>
    <w:p w:rsidR="00B40E6F" w:rsidRPr="006274A0" w:rsidRDefault="00B40E6F" w:rsidP="00B40E6F">
      <w:pPr>
        <w:tabs>
          <w:tab w:val="left" w:pos="0"/>
        </w:tabs>
        <w:jc w:val="center"/>
        <w:outlineLvl w:val="0"/>
      </w:pPr>
    </w:p>
    <w:tbl>
      <w:tblPr>
        <w:tblW w:w="9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1854"/>
        <w:gridCol w:w="3689"/>
      </w:tblGrid>
      <w:tr w:rsidR="00B40E6F" w:rsidRPr="006274A0" w:rsidTr="00A4040F">
        <w:trPr>
          <w:cantSplit/>
        </w:trPr>
        <w:tc>
          <w:tcPr>
            <w:tcW w:w="4208" w:type="dxa"/>
          </w:tcPr>
          <w:p w:rsidR="00B40E6F" w:rsidRPr="006274A0" w:rsidRDefault="00B40E6F" w:rsidP="007072EB">
            <w:pPr>
              <w:ind w:right="-57"/>
              <w:rPr>
                <w:b/>
              </w:rPr>
            </w:pPr>
            <w:r w:rsidRPr="006274A0">
              <w:rPr>
                <w:b/>
              </w:rPr>
              <w:t>Заказчик:</w:t>
            </w:r>
          </w:p>
        </w:tc>
        <w:tc>
          <w:tcPr>
            <w:tcW w:w="1854" w:type="dxa"/>
          </w:tcPr>
          <w:p w:rsidR="00B40E6F" w:rsidRPr="006274A0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6274A0" w:rsidRDefault="00B40E6F" w:rsidP="007072EB">
            <w:pPr>
              <w:rPr>
                <w:b/>
              </w:rPr>
            </w:pPr>
            <w:r w:rsidRPr="006274A0">
              <w:rPr>
                <w:b/>
              </w:rPr>
              <w:t>Исполнитель:</w:t>
            </w:r>
          </w:p>
        </w:tc>
      </w:tr>
      <w:tr w:rsidR="00B40E6F" w:rsidRPr="006274A0" w:rsidTr="00A4040F">
        <w:trPr>
          <w:cantSplit/>
        </w:trPr>
        <w:tc>
          <w:tcPr>
            <w:tcW w:w="4208" w:type="dxa"/>
          </w:tcPr>
          <w:p w:rsidR="00B40E6F" w:rsidRPr="006274A0" w:rsidRDefault="00B40E6F" w:rsidP="007072EB">
            <w:r w:rsidRPr="006274A0">
              <w:t>Генеральный директор</w:t>
            </w:r>
          </w:p>
          <w:p w:rsidR="00B40E6F" w:rsidRPr="006274A0" w:rsidRDefault="00B40E6F" w:rsidP="007072EB"/>
          <w:p w:rsidR="00B40E6F" w:rsidRPr="006274A0" w:rsidRDefault="00B40E6F" w:rsidP="007072EB"/>
        </w:tc>
        <w:tc>
          <w:tcPr>
            <w:tcW w:w="1854" w:type="dxa"/>
          </w:tcPr>
          <w:p w:rsidR="00B40E6F" w:rsidRPr="006274A0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6274A0" w:rsidRDefault="00B40E6F" w:rsidP="007072EB"/>
        </w:tc>
      </w:tr>
      <w:tr w:rsidR="00B40E6F" w:rsidRPr="006274A0" w:rsidTr="00A4040F">
        <w:trPr>
          <w:cantSplit/>
        </w:trPr>
        <w:tc>
          <w:tcPr>
            <w:tcW w:w="4208" w:type="dxa"/>
          </w:tcPr>
          <w:p w:rsidR="00B40E6F" w:rsidRPr="006274A0" w:rsidRDefault="00B40E6F" w:rsidP="00BC1774">
            <w:r w:rsidRPr="006274A0">
              <w:t>_________________ А.И. Сорокин</w:t>
            </w:r>
          </w:p>
        </w:tc>
        <w:tc>
          <w:tcPr>
            <w:tcW w:w="1854" w:type="dxa"/>
          </w:tcPr>
          <w:p w:rsidR="00B40E6F" w:rsidRPr="006274A0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6274A0" w:rsidRDefault="00B40E6F" w:rsidP="00BC1774">
            <w:r w:rsidRPr="006274A0">
              <w:t xml:space="preserve">________________                    </w:t>
            </w:r>
          </w:p>
        </w:tc>
      </w:tr>
      <w:tr w:rsidR="00B40E6F" w:rsidRPr="006274A0" w:rsidTr="00A4040F">
        <w:trPr>
          <w:cantSplit/>
        </w:trPr>
        <w:tc>
          <w:tcPr>
            <w:tcW w:w="4208" w:type="dxa"/>
          </w:tcPr>
          <w:p w:rsidR="00B40E6F" w:rsidRPr="006274A0" w:rsidRDefault="00831DC1" w:rsidP="007072EB">
            <w:r>
              <w:t xml:space="preserve">           </w:t>
            </w:r>
            <w:r w:rsidR="00B40E6F" w:rsidRPr="006274A0">
              <w:t>М.П.</w:t>
            </w:r>
          </w:p>
        </w:tc>
        <w:tc>
          <w:tcPr>
            <w:tcW w:w="1854" w:type="dxa"/>
          </w:tcPr>
          <w:p w:rsidR="00B40E6F" w:rsidRPr="006274A0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6274A0" w:rsidRDefault="00831DC1" w:rsidP="007072EB">
            <w:r>
              <w:t xml:space="preserve">            </w:t>
            </w:r>
            <w:r w:rsidR="00B40E6F" w:rsidRPr="006274A0">
              <w:t xml:space="preserve">М.П. </w:t>
            </w:r>
          </w:p>
        </w:tc>
      </w:tr>
    </w:tbl>
    <w:p w:rsidR="00977B6E" w:rsidRDefault="00977B6E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3D04EC" w:rsidRDefault="003D04EC" w:rsidP="00977B6E">
      <w:pPr>
        <w:pStyle w:val="afffff0"/>
        <w:rPr>
          <w:bCs/>
        </w:rPr>
      </w:pPr>
    </w:p>
    <w:p w:rsidR="00417FDD" w:rsidRDefault="00417FDD" w:rsidP="00977B6E">
      <w:pPr>
        <w:pStyle w:val="afffff0"/>
        <w:rPr>
          <w:bCs/>
        </w:rPr>
      </w:pPr>
    </w:p>
    <w:p w:rsidR="00417FDD" w:rsidRDefault="00417FDD" w:rsidP="00977B6E">
      <w:pPr>
        <w:pStyle w:val="afffff0"/>
        <w:rPr>
          <w:bCs/>
        </w:rPr>
      </w:pPr>
    </w:p>
    <w:p w:rsidR="00417FDD" w:rsidRDefault="00417FDD" w:rsidP="00977B6E">
      <w:pPr>
        <w:pStyle w:val="afffff0"/>
        <w:rPr>
          <w:bCs/>
        </w:rPr>
      </w:pPr>
    </w:p>
    <w:p w:rsidR="00417FDD" w:rsidRDefault="00417FDD" w:rsidP="00977B6E">
      <w:pPr>
        <w:pStyle w:val="afffff0"/>
        <w:rPr>
          <w:bCs/>
        </w:rPr>
      </w:pPr>
    </w:p>
    <w:p w:rsidR="00B40E6F" w:rsidRPr="00977B6E" w:rsidRDefault="00B40E6F" w:rsidP="00977B6E">
      <w:pPr>
        <w:pStyle w:val="afffff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7B6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 к проекту Договора</w:t>
      </w:r>
    </w:p>
    <w:p w:rsidR="00B40E6F" w:rsidRPr="00977B6E" w:rsidRDefault="00B40E6F" w:rsidP="00977B6E">
      <w:pPr>
        <w:pStyle w:val="afffff0"/>
        <w:ind w:left="680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7B6E">
        <w:rPr>
          <w:rFonts w:ascii="Times New Roman" w:hAnsi="Times New Roman" w:cs="Times New Roman"/>
          <w:bCs/>
          <w:sz w:val="20"/>
          <w:szCs w:val="20"/>
        </w:rPr>
        <w:t>№_______от___________20___г.</w:t>
      </w:r>
    </w:p>
    <w:p w:rsidR="00B40E6F" w:rsidRPr="00977B6E" w:rsidRDefault="00B40E6F" w:rsidP="00977B6E">
      <w:pPr>
        <w:pStyle w:val="afffff0"/>
        <w:ind w:left="680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77B6E" w:rsidRDefault="00977B6E" w:rsidP="00977B6E"/>
    <w:p w:rsidR="00977B6E" w:rsidRDefault="00977B6E" w:rsidP="00977B6E">
      <w:pPr>
        <w:jc w:val="center"/>
        <w:rPr>
          <w:b/>
          <w:bCs/>
          <w:color w:val="000000"/>
        </w:rPr>
      </w:pPr>
      <w:r w:rsidRPr="00E53C87">
        <w:rPr>
          <w:b/>
          <w:bCs/>
          <w:color w:val="000000"/>
        </w:rPr>
        <w:t>Адресный список обслуживаемых УУТЭ</w:t>
      </w:r>
    </w:p>
    <w:p w:rsidR="00417FDD" w:rsidRDefault="00417FDD" w:rsidP="00977B6E">
      <w:pPr>
        <w:jc w:val="center"/>
        <w:rPr>
          <w:b/>
          <w:bCs/>
          <w:color w:val="000000"/>
        </w:rPr>
      </w:pPr>
    </w:p>
    <w:tbl>
      <w:tblPr>
        <w:tblW w:w="10687" w:type="dxa"/>
        <w:tblInd w:w="-572" w:type="dxa"/>
        <w:tblLook w:val="04A0" w:firstRow="1" w:lastRow="0" w:firstColumn="1" w:lastColumn="0" w:noHBand="0" w:noVBand="1"/>
      </w:tblPr>
      <w:tblGrid>
        <w:gridCol w:w="580"/>
        <w:gridCol w:w="4098"/>
        <w:gridCol w:w="832"/>
        <w:gridCol w:w="1462"/>
        <w:gridCol w:w="959"/>
        <w:gridCol w:w="1283"/>
        <w:gridCol w:w="1362"/>
        <w:gridCol w:w="111"/>
      </w:tblGrid>
      <w:tr w:rsidR="00417FDD" w:rsidRPr="00C60E95" w:rsidTr="00E4784B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Кол-во УУТЭ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Кол-во расходомеров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Цена руб.,          с НДС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 xml:space="preserve">Сумма руб.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0E95">
              <w:rPr>
                <w:b/>
                <w:bCs/>
                <w:sz w:val="20"/>
                <w:szCs w:val="20"/>
              </w:rPr>
              <w:t xml:space="preserve">(в мес.), </w:t>
            </w:r>
          </w:p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с НДС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>Сумма руб.        (за 9 мес.),</w:t>
            </w:r>
          </w:p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0E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Pr="00C60E95">
              <w:rPr>
                <w:b/>
                <w:bCs/>
                <w:sz w:val="20"/>
                <w:szCs w:val="20"/>
              </w:rPr>
              <w:t>НДС</w:t>
            </w: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д.11а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д.11б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д.13а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д.13б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д.15б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Аврова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д.17/1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Блан-</w:t>
            </w:r>
            <w:proofErr w:type="spellStart"/>
            <w:r w:rsidRPr="00C60E95">
              <w:rPr>
                <w:sz w:val="20"/>
                <w:szCs w:val="20"/>
              </w:rPr>
              <w:t>Менильская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Бобыльская дорога, д.57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Бобыльская дорога, д.57/1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Бобыльская дорога, д.61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Бородачева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10/1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10/2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16/2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18/1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18/2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18/6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</w:t>
            </w:r>
            <w:r>
              <w:rPr>
                <w:sz w:val="20"/>
                <w:szCs w:val="20"/>
              </w:rPr>
              <w:t>аническая ул., д. 20/1 (ИТП № 1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20/1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3/2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6/2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 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Ботаническая ул., д.7 к.2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Pr="00C60E95">
              <w:rPr>
                <w:sz w:val="20"/>
                <w:szCs w:val="20"/>
              </w:rPr>
              <w:t xml:space="preserve"> д.2/1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Pr="00C60E95">
              <w:rPr>
                <w:sz w:val="20"/>
                <w:szCs w:val="20"/>
              </w:rPr>
              <w:t xml:space="preserve"> д.2/2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б-р Разведчика, </w:t>
            </w:r>
            <w:r w:rsidRPr="00C60E95">
              <w:rPr>
                <w:sz w:val="20"/>
                <w:szCs w:val="20"/>
              </w:rPr>
              <w:t>д.6/1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б-р Разведчика, </w:t>
            </w:r>
            <w:r w:rsidRPr="00C60E95">
              <w:rPr>
                <w:sz w:val="20"/>
                <w:szCs w:val="20"/>
              </w:rPr>
              <w:t>д.6/2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Pr="00C60E95">
              <w:rPr>
                <w:sz w:val="20"/>
                <w:szCs w:val="20"/>
              </w:rPr>
              <w:t xml:space="preserve"> д.6/3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Разведчика,</w:t>
            </w:r>
            <w:r w:rsidRPr="00C60E95">
              <w:rPr>
                <w:sz w:val="20"/>
                <w:szCs w:val="20"/>
              </w:rPr>
              <w:t xml:space="preserve"> д.8/3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д.12/1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д.14/1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д.14/2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д.14/4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д.16/1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д.16/3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б-р Разведчика, д.6/4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Братьев </w:t>
            </w:r>
            <w:proofErr w:type="spellStart"/>
            <w:r>
              <w:rPr>
                <w:sz w:val="20"/>
                <w:szCs w:val="20"/>
              </w:rPr>
              <w:t>Горкушенко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Братьев </w:t>
            </w:r>
            <w:proofErr w:type="spellStart"/>
            <w:r>
              <w:rPr>
                <w:sz w:val="20"/>
                <w:szCs w:val="20"/>
              </w:rPr>
              <w:t>Горкушенко</w:t>
            </w:r>
            <w:proofErr w:type="spellEnd"/>
            <w:r>
              <w:rPr>
                <w:sz w:val="20"/>
                <w:szCs w:val="20"/>
              </w:rPr>
              <w:t xml:space="preserve"> ул.,</w:t>
            </w:r>
            <w:r w:rsidRPr="00C60E95">
              <w:rPr>
                <w:sz w:val="20"/>
                <w:szCs w:val="20"/>
              </w:rPr>
              <w:t xml:space="preserve"> д.22/31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Братьев </w:t>
            </w:r>
            <w:proofErr w:type="spellStart"/>
            <w:r>
              <w:rPr>
                <w:sz w:val="20"/>
                <w:szCs w:val="20"/>
              </w:rPr>
              <w:t>Горкушенко</w:t>
            </w:r>
            <w:proofErr w:type="spellEnd"/>
            <w:r>
              <w:rPr>
                <w:sz w:val="20"/>
                <w:szCs w:val="20"/>
              </w:rPr>
              <w:t xml:space="preserve"> ул.,</w:t>
            </w:r>
            <w:r w:rsidRPr="00C60E95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 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д.16/24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Братьев </w:t>
            </w:r>
            <w:proofErr w:type="spellStart"/>
            <w:r w:rsidRPr="00C60E95">
              <w:rPr>
                <w:sz w:val="20"/>
                <w:szCs w:val="20"/>
              </w:rPr>
              <w:t>Горкушенко</w:t>
            </w:r>
            <w:proofErr w:type="spellEnd"/>
            <w:r w:rsidRPr="00C60E95">
              <w:rPr>
                <w:sz w:val="20"/>
                <w:szCs w:val="20"/>
              </w:rPr>
              <w:t xml:space="preserve"> ул., д.9/2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д.12-а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Володи Дубинина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ВолодиДубинина</w:t>
            </w:r>
            <w:proofErr w:type="spellEnd"/>
            <w:r w:rsidRPr="00C60E95">
              <w:rPr>
                <w:sz w:val="20"/>
                <w:szCs w:val="20"/>
              </w:rPr>
              <w:t xml:space="preserve"> ул., д.2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 19/1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15/1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17/1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17/2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21/1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Гостилицкое</w:t>
            </w:r>
            <w:proofErr w:type="spellEnd"/>
            <w:r>
              <w:rPr>
                <w:sz w:val="20"/>
                <w:szCs w:val="20"/>
              </w:rPr>
              <w:t xml:space="preserve"> ш., д. 7/1 (ИТП № 1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 7/1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Гостилицкое</w:t>
            </w:r>
            <w:proofErr w:type="spellEnd"/>
            <w:r w:rsidRPr="00C60E95">
              <w:rPr>
                <w:sz w:val="20"/>
                <w:szCs w:val="20"/>
              </w:rPr>
              <w:t xml:space="preserve"> ш., д.23 к.1 ИТП№1, ИТП№2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Дегтярева ул., д.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Дашкевича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60E95">
              <w:rPr>
                <w:sz w:val="20"/>
                <w:szCs w:val="20"/>
              </w:rPr>
              <w:t>д.11а/9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Дашкевича </w:t>
            </w:r>
            <w:proofErr w:type="spellStart"/>
            <w:r w:rsidRPr="00C60E95">
              <w:rPr>
                <w:sz w:val="20"/>
                <w:szCs w:val="20"/>
              </w:rPr>
              <w:t>ул</w:t>
            </w:r>
            <w:proofErr w:type="spellEnd"/>
            <w:r w:rsidRPr="00C60E95">
              <w:rPr>
                <w:sz w:val="20"/>
                <w:szCs w:val="20"/>
              </w:rPr>
              <w:t>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Дашкевича ул., </w:t>
            </w:r>
            <w:r w:rsidRPr="00C60E95">
              <w:rPr>
                <w:sz w:val="20"/>
                <w:szCs w:val="20"/>
              </w:rPr>
              <w:t>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Дашкевича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Жарновецкого</w:t>
            </w:r>
            <w:proofErr w:type="spellEnd"/>
            <w:r w:rsidRPr="00C60E95">
              <w:rPr>
                <w:sz w:val="20"/>
                <w:szCs w:val="20"/>
              </w:rPr>
              <w:t xml:space="preserve">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Жертв Революции пл.,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Зверинская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11, лит. А, ИТП №1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Зверинская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11, лит. А, ИТП №2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Знаменская ул., д.29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Константиновская ул.,</w:t>
            </w:r>
            <w:r w:rsidRPr="00C60E95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 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д.14/11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д.23/13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Константиновская ул., д.4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Мастеровой пер.,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д.5а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Михайловская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 10 (ИТП №1)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 10 (ИТП №2)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Никольская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0E95">
              <w:rPr>
                <w:sz w:val="20"/>
                <w:szCs w:val="20"/>
              </w:rPr>
              <w:t>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0E95">
              <w:rPr>
                <w:sz w:val="20"/>
                <w:szCs w:val="20"/>
              </w:rPr>
              <w:t>ул., д.23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0E95">
              <w:rPr>
                <w:sz w:val="20"/>
                <w:szCs w:val="20"/>
              </w:rPr>
              <w:t>ул., д.25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0E95">
              <w:rPr>
                <w:sz w:val="20"/>
                <w:szCs w:val="20"/>
              </w:rPr>
              <w:t>ул., д.27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д.39/1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д.49/1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</w:t>
            </w:r>
            <w:r w:rsidRPr="00C60E95">
              <w:rPr>
                <w:sz w:val="20"/>
                <w:szCs w:val="20"/>
              </w:rPr>
              <w:t xml:space="preserve"> д.49/3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д.51/3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д.53/1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д.53/2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д.53/3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д.55/1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Озерковая</w:t>
            </w:r>
            <w:proofErr w:type="spellEnd"/>
            <w:r>
              <w:rPr>
                <w:sz w:val="20"/>
                <w:szCs w:val="20"/>
              </w:rPr>
              <w:t xml:space="preserve"> ул., </w:t>
            </w:r>
            <w:r w:rsidRPr="00C60E95">
              <w:rPr>
                <w:sz w:val="20"/>
                <w:szCs w:val="20"/>
              </w:rPr>
              <w:t>д.55/2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33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39/1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43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д.51/1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Озерковая</w:t>
            </w:r>
            <w:proofErr w:type="spellEnd"/>
            <w:r w:rsidRPr="00C60E95">
              <w:rPr>
                <w:sz w:val="20"/>
                <w:szCs w:val="20"/>
              </w:rPr>
              <w:t xml:space="preserve"> ул., ул., д. 51/2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Пут. Козлова ул., </w:t>
            </w:r>
            <w:r w:rsidRPr="00C60E95">
              <w:rPr>
                <w:sz w:val="20"/>
                <w:szCs w:val="20"/>
              </w:rPr>
              <w:t>д.14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д.2/5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д.22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gridAfter w:val="1"/>
          <w:wAfter w:w="111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Пут. Козлова ул.,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10/2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12/2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12/3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14/3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8/1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8/2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Разведчика бульвар, д. 8/4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 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Разводная ул., д.25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10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10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12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12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13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13 СО1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13 СО2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2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2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4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4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5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5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6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6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Ропшинское</w:t>
            </w:r>
            <w:proofErr w:type="spellEnd"/>
            <w:r w:rsidRPr="00C60E95">
              <w:rPr>
                <w:sz w:val="20"/>
                <w:szCs w:val="20"/>
              </w:rPr>
              <w:t xml:space="preserve"> ш. д. 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Санкт-Петербургский пр., д. 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Собственный пр., д. 34 СО,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Собственный пр., д.18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Собственный пр., 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С-Петербургский пр., </w:t>
            </w:r>
            <w:r w:rsidRPr="00C60E95">
              <w:rPr>
                <w:sz w:val="20"/>
                <w:szCs w:val="20"/>
              </w:rPr>
              <w:t>д.29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д.17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д.41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д.46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д.6а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С-Петербургский пр., д.8/9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д.3/9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д.5/4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Суворовская ул., д.7/5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Суворовцев пер., д.8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 15, корп. 4, лит. 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Халтурина ул., д.5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1/1 (ИТП № 3)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10/3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10/3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12/1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12/1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14/1, лит. А, ИТП №2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14/1, лит. А, ИТП №3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Чебышевская</w:t>
            </w:r>
            <w:proofErr w:type="spellEnd"/>
            <w:r>
              <w:rPr>
                <w:sz w:val="20"/>
                <w:szCs w:val="20"/>
              </w:rPr>
              <w:t xml:space="preserve"> ул., д. 14/2 </w:t>
            </w:r>
            <w:r w:rsidRPr="00C60E95">
              <w:rPr>
                <w:sz w:val="20"/>
                <w:szCs w:val="20"/>
              </w:rPr>
              <w:t>(ИТП № 1)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Чебышевская</w:t>
            </w:r>
            <w:proofErr w:type="spellEnd"/>
            <w:r>
              <w:rPr>
                <w:sz w:val="20"/>
                <w:szCs w:val="20"/>
              </w:rPr>
              <w:t xml:space="preserve"> ул., д. 14/2 </w:t>
            </w:r>
            <w:r w:rsidRPr="00C60E95">
              <w:rPr>
                <w:sz w:val="20"/>
                <w:szCs w:val="20"/>
              </w:rPr>
              <w:t>(ИТП № 2)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2/13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2/13 (ИТП № 2)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ебышевская</w:t>
            </w:r>
            <w:proofErr w:type="spellEnd"/>
            <w:r>
              <w:rPr>
                <w:sz w:val="20"/>
                <w:szCs w:val="20"/>
              </w:rPr>
              <w:t xml:space="preserve"> ул., д. 3/1 (ИТП № 1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ебышевская</w:t>
            </w:r>
            <w:proofErr w:type="spellEnd"/>
            <w:r>
              <w:rPr>
                <w:sz w:val="20"/>
                <w:szCs w:val="20"/>
              </w:rPr>
              <w:t xml:space="preserve"> ул., д. 3/1 (ИТП № 2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4/2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4/3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ебышевская</w:t>
            </w:r>
            <w:proofErr w:type="spellEnd"/>
            <w:r>
              <w:rPr>
                <w:sz w:val="20"/>
                <w:szCs w:val="20"/>
              </w:rPr>
              <w:t xml:space="preserve"> ул., д. 5/1 (ИТП № 1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ебышевская</w:t>
            </w:r>
            <w:proofErr w:type="spellEnd"/>
            <w:r>
              <w:rPr>
                <w:sz w:val="20"/>
                <w:szCs w:val="20"/>
              </w:rPr>
              <w:t xml:space="preserve"> ул., д. 5/1 (ИТП № 2</w:t>
            </w:r>
            <w:r w:rsidRPr="00C60E95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6/12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6/12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8/2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д.14/1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Чебышевская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д.8/1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13/1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13/1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3/2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5/1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 5/2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д.11/2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д.7/1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д.9/1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Чичеринская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д.9/2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2/1 (ИТП № 3)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2/2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4/1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4/1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4/2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6/1 (ИТП № 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6/1 (ИТП № 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 6/1 (ИТП № 3)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д.12к.4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д.16/2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Шахматова ул., д.16/3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Эйхенская</w:t>
            </w:r>
            <w:proofErr w:type="spellEnd"/>
            <w:r w:rsidRPr="00C60E95">
              <w:rPr>
                <w:sz w:val="20"/>
                <w:szCs w:val="20"/>
              </w:rPr>
              <w:t xml:space="preserve"> ул., д.21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Эрлеровский</w:t>
            </w:r>
            <w:proofErr w:type="spellEnd"/>
            <w:r w:rsidRPr="00C60E95">
              <w:rPr>
                <w:sz w:val="20"/>
                <w:szCs w:val="20"/>
              </w:rPr>
              <w:t xml:space="preserve"> б-р, д. 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Эрлеровский</w:t>
            </w:r>
            <w:proofErr w:type="spellEnd"/>
            <w:r w:rsidRPr="00C60E95">
              <w:rPr>
                <w:sz w:val="20"/>
                <w:szCs w:val="20"/>
              </w:rPr>
              <w:t xml:space="preserve"> б-р, д. 22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C60E95">
              <w:rPr>
                <w:sz w:val="20"/>
                <w:szCs w:val="20"/>
              </w:rPr>
              <w:t>Эрлеровский</w:t>
            </w:r>
            <w:proofErr w:type="spellEnd"/>
            <w:r w:rsidRPr="00C60E95">
              <w:rPr>
                <w:sz w:val="20"/>
                <w:szCs w:val="20"/>
              </w:rPr>
              <w:t xml:space="preserve"> б-р, д. 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7E271A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Эрлеровский</w:t>
            </w:r>
            <w:proofErr w:type="spellEnd"/>
            <w:r>
              <w:rPr>
                <w:sz w:val="20"/>
                <w:szCs w:val="20"/>
              </w:rPr>
              <w:t xml:space="preserve"> б-</w:t>
            </w:r>
            <w:r w:rsidR="00417FDD" w:rsidRPr="00C60E95">
              <w:rPr>
                <w:sz w:val="20"/>
                <w:szCs w:val="20"/>
              </w:rPr>
              <w:t>р, д.14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7E271A" w:rsidP="00E4784B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Эрлеровский</w:t>
            </w:r>
            <w:proofErr w:type="spellEnd"/>
            <w:r>
              <w:rPr>
                <w:sz w:val="20"/>
                <w:szCs w:val="20"/>
              </w:rPr>
              <w:t xml:space="preserve"> б-</w:t>
            </w:r>
            <w:r w:rsidR="00417FDD" w:rsidRPr="00C60E95">
              <w:rPr>
                <w:sz w:val="20"/>
                <w:szCs w:val="20"/>
              </w:rPr>
              <w:t>р, д.16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Юты 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д.19/2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Юты 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д.19/3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 xml:space="preserve">Юты 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Юты-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 xml:space="preserve"> ул., д. 17/1 СО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Юты-</w:t>
            </w:r>
            <w:proofErr w:type="spellStart"/>
            <w:r w:rsidRPr="00C60E95">
              <w:rPr>
                <w:sz w:val="20"/>
                <w:szCs w:val="20"/>
              </w:rPr>
              <w:t>Бондаровской</w:t>
            </w:r>
            <w:proofErr w:type="spellEnd"/>
            <w:r w:rsidRPr="00C60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60E95">
              <w:rPr>
                <w:sz w:val="20"/>
                <w:szCs w:val="20"/>
              </w:rPr>
              <w:t>д.17/1 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sz w:val="20"/>
                <w:szCs w:val="20"/>
              </w:rPr>
            </w:pPr>
            <w:r w:rsidRPr="00C60E9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FDD" w:rsidRPr="00C60E95" w:rsidTr="00B92694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60E9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E95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DD" w:rsidRPr="00C60E95" w:rsidRDefault="00417FDD" w:rsidP="00E4784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60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FDD" w:rsidRPr="00C60E95" w:rsidRDefault="00417FDD" w:rsidP="00E4784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FDD" w:rsidRPr="00C60E95" w:rsidRDefault="00417FDD" w:rsidP="00E4784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7FDD" w:rsidRDefault="00417FDD" w:rsidP="00977B6E">
      <w:pPr>
        <w:jc w:val="center"/>
        <w:rPr>
          <w:b/>
          <w:bCs/>
          <w:color w:val="000000"/>
        </w:rPr>
      </w:pPr>
    </w:p>
    <w:p w:rsidR="00977B6E" w:rsidRDefault="00977B6E" w:rsidP="00977B6E">
      <w:pPr>
        <w:jc w:val="center"/>
        <w:rPr>
          <w:b/>
          <w:bCs/>
          <w:color w:val="000000"/>
        </w:rPr>
      </w:pPr>
    </w:p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1854"/>
        <w:gridCol w:w="3689"/>
      </w:tblGrid>
      <w:tr w:rsidR="00291094" w:rsidRPr="0035389F" w:rsidTr="002918AF">
        <w:trPr>
          <w:cantSplit/>
          <w:jc w:val="center"/>
        </w:trPr>
        <w:tc>
          <w:tcPr>
            <w:tcW w:w="4208" w:type="dxa"/>
          </w:tcPr>
          <w:p w:rsidR="00291094" w:rsidRDefault="00291094" w:rsidP="002918AF">
            <w:pPr>
              <w:ind w:right="-57"/>
            </w:pPr>
            <w:r w:rsidRPr="00EC38C2">
              <w:tab/>
            </w:r>
          </w:p>
          <w:p w:rsidR="00291094" w:rsidRPr="00A92C3F" w:rsidRDefault="00291094" w:rsidP="002918AF">
            <w:pPr>
              <w:ind w:right="-57"/>
              <w:rPr>
                <w:b/>
              </w:rPr>
            </w:pPr>
            <w:r w:rsidRPr="00A92C3F">
              <w:rPr>
                <w:b/>
              </w:rPr>
              <w:t>Заказчик:</w:t>
            </w:r>
          </w:p>
        </w:tc>
        <w:tc>
          <w:tcPr>
            <w:tcW w:w="1854" w:type="dxa"/>
          </w:tcPr>
          <w:p w:rsidR="00291094" w:rsidRPr="0035389F" w:rsidRDefault="00291094" w:rsidP="002918AF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291094" w:rsidRDefault="00291094" w:rsidP="002918AF">
            <w:pPr>
              <w:rPr>
                <w:b/>
                <w:i/>
              </w:rPr>
            </w:pPr>
          </w:p>
          <w:p w:rsidR="00291094" w:rsidRPr="00A92C3F" w:rsidRDefault="00291094" w:rsidP="002918AF">
            <w:pPr>
              <w:rPr>
                <w:b/>
              </w:rPr>
            </w:pPr>
            <w:r w:rsidRPr="00A92C3F">
              <w:rPr>
                <w:b/>
              </w:rPr>
              <w:t>Исполнитель:</w:t>
            </w:r>
          </w:p>
        </w:tc>
      </w:tr>
      <w:tr w:rsidR="00291094" w:rsidRPr="0035389F" w:rsidTr="002918AF">
        <w:trPr>
          <w:cantSplit/>
          <w:jc w:val="center"/>
        </w:trPr>
        <w:tc>
          <w:tcPr>
            <w:tcW w:w="4208" w:type="dxa"/>
          </w:tcPr>
          <w:p w:rsidR="00291094" w:rsidRPr="0035389F" w:rsidRDefault="00291094" w:rsidP="002918AF">
            <w:r w:rsidRPr="0035389F">
              <w:t>Генеральный директор</w:t>
            </w:r>
          </w:p>
          <w:p w:rsidR="00291094" w:rsidRPr="00605C33" w:rsidRDefault="00291094" w:rsidP="002918AF">
            <w:r w:rsidRPr="00605C33">
              <w:rPr>
                <w:bCs/>
              </w:rPr>
              <w:t>ООО «ЖКС г. Петродворца»</w:t>
            </w:r>
          </w:p>
        </w:tc>
        <w:tc>
          <w:tcPr>
            <w:tcW w:w="1854" w:type="dxa"/>
          </w:tcPr>
          <w:p w:rsidR="00291094" w:rsidRPr="0035389F" w:rsidRDefault="00291094" w:rsidP="002918AF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291094" w:rsidRPr="0035389F" w:rsidRDefault="00291094" w:rsidP="002918AF"/>
        </w:tc>
      </w:tr>
      <w:tr w:rsidR="00291094" w:rsidRPr="0035389F" w:rsidTr="002918AF">
        <w:trPr>
          <w:cantSplit/>
          <w:jc w:val="center"/>
        </w:trPr>
        <w:tc>
          <w:tcPr>
            <w:tcW w:w="4208" w:type="dxa"/>
          </w:tcPr>
          <w:p w:rsidR="00291094" w:rsidRPr="0035389F" w:rsidRDefault="00291094" w:rsidP="002918AF"/>
        </w:tc>
        <w:tc>
          <w:tcPr>
            <w:tcW w:w="1854" w:type="dxa"/>
          </w:tcPr>
          <w:p w:rsidR="00291094" w:rsidRPr="0035389F" w:rsidRDefault="00291094" w:rsidP="002918AF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291094" w:rsidRPr="0035389F" w:rsidRDefault="00291094" w:rsidP="002918AF"/>
        </w:tc>
      </w:tr>
      <w:tr w:rsidR="00291094" w:rsidRPr="0035389F" w:rsidTr="002918AF">
        <w:trPr>
          <w:cantSplit/>
          <w:jc w:val="center"/>
        </w:trPr>
        <w:tc>
          <w:tcPr>
            <w:tcW w:w="4208" w:type="dxa"/>
          </w:tcPr>
          <w:p w:rsidR="00291094" w:rsidRPr="0035389F" w:rsidRDefault="00291094" w:rsidP="002918AF">
            <w:r w:rsidRPr="0035389F">
              <w:t>_________________</w:t>
            </w:r>
            <w:r>
              <w:t xml:space="preserve"> </w:t>
            </w:r>
            <w:r w:rsidRPr="00A10224">
              <w:t>А.И. Сорокин</w:t>
            </w:r>
          </w:p>
        </w:tc>
        <w:tc>
          <w:tcPr>
            <w:tcW w:w="1854" w:type="dxa"/>
          </w:tcPr>
          <w:p w:rsidR="00291094" w:rsidRPr="0035389F" w:rsidRDefault="00291094" w:rsidP="002918AF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291094" w:rsidRPr="0035389F" w:rsidRDefault="00291094" w:rsidP="002918AF">
            <w:r w:rsidRPr="0035389F">
              <w:t xml:space="preserve">_____________ </w:t>
            </w:r>
            <w:r>
              <w:t xml:space="preserve">                         </w:t>
            </w:r>
          </w:p>
        </w:tc>
      </w:tr>
      <w:tr w:rsidR="00291094" w:rsidRPr="00EC38C2" w:rsidTr="002918AF">
        <w:trPr>
          <w:cantSplit/>
          <w:jc w:val="center"/>
        </w:trPr>
        <w:tc>
          <w:tcPr>
            <w:tcW w:w="4208" w:type="dxa"/>
          </w:tcPr>
          <w:p w:rsidR="00291094" w:rsidRPr="0035389F" w:rsidRDefault="00291094" w:rsidP="002918AF">
            <w:r w:rsidRPr="0035389F">
              <w:t>М.П.</w:t>
            </w:r>
          </w:p>
        </w:tc>
        <w:tc>
          <w:tcPr>
            <w:tcW w:w="1854" w:type="dxa"/>
          </w:tcPr>
          <w:p w:rsidR="00291094" w:rsidRPr="0035389F" w:rsidRDefault="00291094" w:rsidP="002918AF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291094" w:rsidRPr="00EC38C2" w:rsidRDefault="00291094" w:rsidP="002918AF">
            <w:r w:rsidRPr="0035389F">
              <w:t>М.П.</w:t>
            </w:r>
          </w:p>
        </w:tc>
      </w:tr>
    </w:tbl>
    <w:p w:rsidR="00291094" w:rsidRDefault="00291094" w:rsidP="00291094">
      <w:pPr>
        <w:pStyle w:val="afffff0"/>
        <w:ind w:left="7080"/>
      </w:pPr>
    </w:p>
    <w:p w:rsidR="00291094" w:rsidRDefault="00291094" w:rsidP="00291094">
      <w:pPr>
        <w:ind w:firstLine="708"/>
      </w:pPr>
    </w:p>
    <w:p w:rsidR="00291094" w:rsidRDefault="00291094" w:rsidP="00291094"/>
    <w:p w:rsidR="00977B6E" w:rsidRPr="00291094" w:rsidRDefault="00977B6E" w:rsidP="00291094">
      <w:pPr>
        <w:sectPr w:rsidR="00977B6E" w:rsidRPr="00291094" w:rsidSect="00497BBB">
          <w:footerReference w:type="first" r:id="rId31"/>
          <w:footnotePr>
            <w:numRestart w:val="eachSect"/>
          </w:footnotePr>
          <w:pgSz w:w="11907" w:h="16840" w:code="9"/>
          <w:pgMar w:top="567" w:right="708" w:bottom="284" w:left="1140" w:header="720" w:footer="720" w:gutter="0"/>
          <w:pgNumType w:start="1"/>
          <w:cols w:space="720"/>
          <w:titlePg/>
        </w:sectPr>
      </w:pPr>
    </w:p>
    <w:p w:rsidR="00B40E6F" w:rsidRPr="00977B6E" w:rsidRDefault="00B40E6F" w:rsidP="00A10224">
      <w:pPr>
        <w:pStyle w:val="afffff0"/>
        <w:rPr>
          <w:rFonts w:ascii="Times New Roman" w:hAnsi="Times New Roman" w:cs="Times New Roman"/>
          <w:bCs/>
          <w:sz w:val="20"/>
          <w:szCs w:val="20"/>
        </w:rPr>
      </w:pPr>
    </w:p>
    <w:p w:rsidR="003D04EC" w:rsidRDefault="003D04EC" w:rsidP="00B40E6F">
      <w:pPr>
        <w:pStyle w:val="afffff0"/>
        <w:ind w:left="680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0E6F" w:rsidRPr="00977B6E" w:rsidRDefault="00B40E6F" w:rsidP="00B40E6F">
      <w:pPr>
        <w:pStyle w:val="afffff0"/>
        <w:ind w:left="680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7B6E">
        <w:rPr>
          <w:rFonts w:ascii="Times New Roman" w:hAnsi="Times New Roman" w:cs="Times New Roman"/>
          <w:bCs/>
          <w:sz w:val="20"/>
          <w:szCs w:val="20"/>
        </w:rPr>
        <w:t>Приложение № 2 к проекту Договора</w:t>
      </w:r>
    </w:p>
    <w:p w:rsidR="00B40E6F" w:rsidRPr="00977B6E" w:rsidRDefault="00B40E6F" w:rsidP="00B40E6F">
      <w:pPr>
        <w:pStyle w:val="afffff0"/>
        <w:ind w:left="680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7B6E">
        <w:rPr>
          <w:rFonts w:ascii="Times New Roman" w:hAnsi="Times New Roman" w:cs="Times New Roman"/>
          <w:bCs/>
          <w:sz w:val="20"/>
          <w:szCs w:val="20"/>
        </w:rPr>
        <w:t>№_______от___________20___г.</w:t>
      </w:r>
    </w:p>
    <w:p w:rsidR="00B40E6F" w:rsidRPr="00977B6E" w:rsidRDefault="00B40E6F" w:rsidP="00B40E6F">
      <w:pPr>
        <w:pStyle w:val="afffff0"/>
        <w:ind w:left="680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0E6F" w:rsidRPr="003A6964" w:rsidRDefault="00B40E6F" w:rsidP="00B40E6F">
      <w:pPr>
        <w:tabs>
          <w:tab w:val="left" w:pos="0"/>
        </w:tabs>
        <w:jc w:val="right"/>
        <w:rPr>
          <w:sz w:val="16"/>
          <w:szCs w:val="16"/>
        </w:rPr>
      </w:pPr>
    </w:p>
    <w:p w:rsidR="00B40E6F" w:rsidRPr="00B4261E" w:rsidRDefault="00B40E6F" w:rsidP="00B40E6F">
      <w:pPr>
        <w:tabs>
          <w:tab w:val="left" w:pos="0"/>
        </w:tabs>
        <w:jc w:val="center"/>
        <w:rPr>
          <w:b/>
        </w:rPr>
      </w:pPr>
      <w:r>
        <w:rPr>
          <w:b/>
        </w:rPr>
        <w:t>Регламент работ и их стоимость</w:t>
      </w:r>
    </w:p>
    <w:p w:rsidR="00B40E6F" w:rsidRPr="003A6964" w:rsidRDefault="00B40E6F" w:rsidP="00B40E6F">
      <w:pPr>
        <w:tabs>
          <w:tab w:val="left" w:pos="0"/>
        </w:tabs>
        <w:ind w:right="-284"/>
        <w:jc w:val="right"/>
        <w:rPr>
          <w:sz w:val="16"/>
          <w:szCs w:val="16"/>
        </w:rPr>
      </w:pPr>
    </w:p>
    <w:tbl>
      <w:tblPr>
        <w:tblW w:w="1063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17"/>
        <w:gridCol w:w="4134"/>
        <w:gridCol w:w="1829"/>
        <w:gridCol w:w="1445"/>
        <w:gridCol w:w="1370"/>
        <w:gridCol w:w="1438"/>
      </w:tblGrid>
      <w:tr w:rsidR="00B40E6F" w:rsidRPr="00EC38C2" w:rsidTr="00F82725">
        <w:trPr>
          <w:trHeight w:val="43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4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Состав работ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Периодичность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 xml:space="preserve">Стоимость, руб., в </w:t>
            </w:r>
            <w:proofErr w:type="spellStart"/>
            <w:r w:rsidRPr="00EC38C2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EC38C2">
              <w:rPr>
                <w:b/>
                <w:bCs/>
                <w:color w:val="000000"/>
                <w:sz w:val="20"/>
              </w:rPr>
              <w:t>. НДС 18%</w:t>
            </w:r>
          </w:p>
        </w:tc>
      </w:tr>
      <w:tr w:rsidR="00B40E6F" w:rsidRPr="00EC38C2" w:rsidTr="00F82725">
        <w:trPr>
          <w:trHeight w:val="9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E6F" w:rsidRPr="00EC38C2" w:rsidRDefault="00B40E6F" w:rsidP="007072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E6F" w:rsidRPr="00EC38C2" w:rsidRDefault="00B40E6F" w:rsidP="007072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E6F" w:rsidRPr="00EC38C2" w:rsidRDefault="00B40E6F" w:rsidP="007072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УУТЭ             2 расходомера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УУТЭ                    3 расходомера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УУТЭ                            4 расходомера</w:t>
            </w:r>
          </w:p>
        </w:tc>
      </w:tr>
      <w:tr w:rsidR="00B40E6F" w:rsidRPr="00EC38C2" w:rsidTr="00F827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</w:rPr>
            </w:pPr>
            <w:r w:rsidRPr="00B57726">
              <w:rPr>
                <w:color w:val="000000"/>
              </w:rPr>
              <w:t>Периодический осмотр оборудования узла учета тепловой энергии с целью контроля технического состояния.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месяц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</w:tr>
      <w:tr w:rsidR="00B40E6F" w:rsidRPr="00EC38C2" w:rsidTr="00F827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</w:rPr>
            </w:pPr>
            <w:r w:rsidRPr="00B57726">
              <w:rPr>
                <w:color w:val="000000"/>
              </w:rPr>
              <w:t xml:space="preserve">Проверка работоспособности, стабильности параметров, характеристик (в </w:t>
            </w:r>
            <w:proofErr w:type="spellStart"/>
            <w:r w:rsidRPr="00B57726">
              <w:rPr>
                <w:color w:val="000000"/>
              </w:rPr>
              <w:t>т.ч</w:t>
            </w:r>
            <w:proofErr w:type="spellEnd"/>
            <w:r w:rsidRPr="00B57726">
              <w:rPr>
                <w:color w:val="000000"/>
              </w:rPr>
              <w:t>. удаленно)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Постоянно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</w:tr>
      <w:tr w:rsidR="00B40E6F" w:rsidRPr="00EC38C2" w:rsidTr="00F827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</w:rPr>
            </w:pPr>
            <w:r w:rsidRPr="00B57726">
              <w:rPr>
                <w:color w:val="000000"/>
              </w:rPr>
              <w:t xml:space="preserve">Анализ показаний узла учета тепловой энергии на объекте с целью выявления дефектов работы оборудования (в </w:t>
            </w:r>
            <w:proofErr w:type="spellStart"/>
            <w:r w:rsidRPr="00B57726">
              <w:rPr>
                <w:color w:val="000000"/>
              </w:rPr>
              <w:t>т.ч</w:t>
            </w:r>
            <w:proofErr w:type="spellEnd"/>
            <w:r w:rsidRPr="00B57726">
              <w:rPr>
                <w:color w:val="000000"/>
              </w:rPr>
              <w:t>. удаленно)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Постоянно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</w:tr>
      <w:tr w:rsidR="00B40E6F" w:rsidRPr="00EC38C2" w:rsidTr="00F827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</w:rPr>
            </w:pPr>
            <w:r w:rsidRPr="00B57726">
              <w:rPr>
                <w:color w:val="000000"/>
              </w:rPr>
              <w:t xml:space="preserve">Проверка сохранности пломб, исправности подходящих к </w:t>
            </w:r>
            <w:proofErr w:type="spellStart"/>
            <w:r w:rsidRPr="00B57726">
              <w:rPr>
                <w:color w:val="000000"/>
              </w:rPr>
              <w:t>тепловычислителю</w:t>
            </w:r>
            <w:proofErr w:type="spellEnd"/>
            <w:r w:rsidRPr="00B57726">
              <w:rPr>
                <w:color w:val="000000"/>
              </w:rPr>
              <w:t xml:space="preserve"> коммуникаций (электропроводки и сигнальных шин)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месяц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</w:tr>
      <w:tr w:rsidR="00B40E6F" w:rsidRPr="00EC38C2" w:rsidTr="00F82725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A10224">
            <w:pPr>
              <w:rPr>
                <w:color w:val="000000"/>
              </w:rPr>
            </w:pPr>
            <w:r w:rsidRPr="00B57726">
              <w:rPr>
                <w:color w:val="000000"/>
              </w:rPr>
              <w:t>Контроль корректности передачи и анализа данных от узла учета на программно-технические средства ООО «</w:t>
            </w:r>
            <w:proofErr w:type="spellStart"/>
            <w:r w:rsidRPr="00B57726">
              <w:rPr>
                <w:color w:val="000000"/>
              </w:rPr>
              <w:t>Петербургтеплоэнерго</w:t>
            </w:r>
            <w:proofErr w:type="spellEnd"/>
            <w:r w:rsidRPr="00B57726">
              <w:rPr>
                <w:color w:val="000000"/>
              </w:rPr>
              <w:t>». При выявлении отклонений, проведение необходимых мероприятий и выдача рекомендаций абоненту.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месяц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</w:tr>
      <w:tr w:rsidR="00B40E6F" w:rsidRPr="007D2001" w:rsidTr="00F8272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</w:rPr>
            </w:pPr>
            <w:r w:rsidRPr="00B57726">
              <w:rPr>
                <w:color w:val="000000"/>
              </w:rPr>
              <w:t>Демонтаж-монтаж и чистка расходомеров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7D2001" w:rsidRDefault="00B40E6F" w:rsidP="007072EB">
            <w:pPr>
              <w:rPr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7D2001" w:rsidRDefault="00B40E6F" w:rsidP="007072EB">
            <w:pPr>
              <w:rPr>
                <w:color w:val="000000"/>
                <w:sz w:val="20"/>
              </w:rPr>
            </w:pPr>
          </w:p>
        </w:tc>
      </w:tr>
      <w:tr w:rsidR="00B40E6F" w:rsidRPr="007D2001" w:rsidTr="00F827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</w:rPr>
            </w:pPr>
            <w:r w:rsidRPr="00B57726">
              <w:rPr>
                <w:color w:val="000000"/>
              </w:rPr>
              <w:t xml:space="preserve">Наладка работы </w:t>
            </w:r>
            <w:proofErr w:type="spellStart"/>
            <w:r w:rsidRPr="00B57726">
              <w:rPr>
                <w:color w:val="000000"/>
              </w:rPr>
              <w:t>тепловычислителя</w:t>
            </w:r>
            <w:proofErr w:type="spellEnd"/>
            <w:r w:rsidRPr="00B57726">
              <w:rPr>
                <w:color w:val="000000"/>
              </w:rPr>
              <w:t xml:space="preserve"> и расходомеров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При подаче теплоносителя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7D2001" w:rsidRDefault="00B40E6F" w:rsidP="007072EB">
            <w:pPr>
              <w:rPr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6F" w:rsidRPr="007D2001" w:rsidRDefault="00B40E6F" w:rsidP="007072EB">
            <w:pPr>
              <w:rPr>
                <w:color w:val="000000"/>
                <w:sz w:val="20"/>
              </w:rPr>
            </w:pPr>
          </w:p>
        </w:tc>
      </w:tr>
      <w:tr w:rsidR="00B40E6F" w:rsidRPr="00EC38C2" w:rsidTr="00F82725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rPr>
                <w:color w:val="000000"/>
              </w:rPr>
            </w:pPr>
            <w:r w:rsidRPr="00B57726">
              <w:rPr>
                <w:color w:val="000000"/>
              </w:rPr>
              <w:t>Проверка или замена уплотняющих прокладок первичных датчиков УУТЭ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6F" w:rsidRPr="00EC38C2" w:rsidRDefault="00B40E6F" w:rsidP="007072EB">
            <w:pPr>
              <w:jc w:val="right"/>
              <w:rPr>
                <w:color w:val="000000"/>
              </w:rPr>
            </w:pPr>
          </w:p>
        </w:tc>
      </w:tr>
      <w:tr w:rsidR="00B40E6F" w:rsidRPr="00EC38C2" w:rsidTr="00F82725">
        <w:trPr>
          <w:trHeight w:val="375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b/>
                <w:bCs/>
                <w:color w:val="000000"/>
              </w:rPr>
            </w:pPr>
            <w:r w:rsidRPr="00B57726">
              <w:rPr>
                <w:b/>
                <w:bCs/>
                <w:color w:val="000000"/>
              </w:rPr>
              <w:t>Стоимость сервисного обслуживания за месяц, руб.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6F" w:rsidRPr="00B57726" w:rsidRDefault="00B40E6F" w:rsidP="007072E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40E6F" w:rsidRPr="00EC38C2" w:rsidTr="00F82725"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right"/>
              <w:rPr>
                <w:b/>
                <w:bCs/>
                <w:color w:val="000000"/>
              </w:rPr>
            </w:pPr>
            <w:r w:rsidRPr="00EC38C2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EC38C2">
              <w:rPr>
                <w:b/>
                <w:bCs/>
                <w:color w:val="000000"/>
              </w:rPr>
              <w:t>т.ч</w:t>
            </w:r>
            <w:proofErr w:type="spellEnd"/>
            <w:r w:rsidRPr="00EC38C2">
              <w:rPr>
                <w:b/>
                <w:bCs/>
                <w:color w:val="000000"/>
              </w:rPr>
              <w:t>. НДС 18%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6F" w:rsidRPr="00EC38C2" w:rsidRDefault="00B40E6F" w:rsidP="007072E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B40E6F" w:rsidRPr="00EC38C2" w:rsidRDefault="00B40E6F" w:rsidP="00B40E6F">
      <w:pPr>
        <w:tabs>
          <w:tab w:val="left" w:pos="0"/>
        </w:tabs>
      </w:pPr>
    </w:p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1854"/>
        <w:gridCol w:w="3689"/>
      </w:tblGrid>
      <w:tr w:rsidR="00B40E6F" w:rsidRPr="0035389F" w:rsidTr="007072EB">
        <w:trPr>
          <w:cantSplit/>
          <w:jc w:val="center"/>
        </w:trPr>
        <w:tc>
          <w:tcPr>
            <w:tcW w:w="4208" w:type="dxa"/>
          </w:tcPr>
          <w:p w:rsidR="00B40E6F" w:rsidRDefault="00B40E6F" w:rsidP="007072EB">
            <w:pPr>
              <w:ind w:right="-57"/>
            </w:pPr>
            <w:r w:rsidRPr="00EC38C2">
              <w:tab/>
            </w:r>
          </w:p>
          <w:p w:rsidR="00B40E6F" w:rsidRPr="00A92C3F" w:rsidRDefault="00B40E6F" w:rsidP="007072EB">
            <w:pPr>
              <w:ind w:right="-57"/>
              <w:rPr>
                <w:b/>
              </w:rPr>
            </w:pPr>
            <w:r w:rsidRPr="00A92C3F">
              <w:rPr>
                <w:b/>
              </w:rPr>
              <w:t>Заказчик:</w:t>
            </w:r>
          </w:p>
        </w:tc>
        <w:tc>
          <w:tcPr>
            <w:tcW w:w="1854" w:type="dxa"/>
          </w:tcPr>
          <w:p w:rsidR="00B40E6F" w:rsidRPr="0035389F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Default="00B40E6F" w:rsidP="007072EB">
            <w:pPr>
              <w:rPr>
                <w:b/>
                <w:i/>
              </w:rPr>
            </w:pPr>
          </w:p>
          <w:p w:rsidR="00B40E6F" w:rsidRPr="00A92C3F" w:rsidRDefault="00B40E6F" w:rsidP="007072EB">
            <w:pPr>
              <w:rPr>
                <w:b/>
              </w:rPr>
            </w:pPr>
            <w:r w:rsidRPr="00A92C3F">
              <w:rPr>
                <w:b/>
              </w:rPr>
              <w:t>Исполнитель:</w:t>
            </w:r>
          </w:p>
        </w:tc>
      </w:tr>
      <w:tr w:rsidR="00B40E6F" w:rsidRPr="0035389F" w:rsidTr="007072EB">
        <w:trPr>
          <w:cantSplit/>
          <w:jc w:val="center"/>
        </w:trPr>
        <w:tc>
          <w:tcPr>
            <w:tcW w:w="4208" w:type="dxa"/>
          </w:tcPr>
          <w:p w:rsidR="00B40E6F" w:rsidRPr="0035389F" w:rsidRDefault="00B40E6F" w:rsidP="007072EB">
            <w:r w:rsidRPr="0035389F">
              <w:t>Генеральный директор</w:t>
            </w:r>
          </w:p>
          <w:p w:rsidR="00B40E6F" w:rsidRPr="00605C33" w:rsidRDefault="00B40E6F" w:rsidP="007072EB">
            <w:r w:rsidRPr="00605C33">
              <w:rPr>
                <w:bCs/>
              </w:rPr>
              <w:t>ООО «ЖКС г. Петродворца»</w:t>
            </w:r>
          </w:p>
        </w:tc>
        <w:tc>
          <w:tcPr>
            <w:tcW w:w="1854" w:type="dxa"/>
          </w:tcPr>
          <w:p w:rsidR="00B40E6F" w:rsidRPr="0035389F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35389F" w:rsidRDefault="00B40E6F" w:rsidP="007072EB"/>
        </w:tc>
      </w:tr>
      <w:tr w:rsidR="00B40E6F" w:rsidRPr="0035389F" w:rsidTr="007072EB">
        <w:trPr>
          <w:cantSplit/>
          <w:jc w:val="center"/>
        </w:trPr>
        <w:tc>
          <w:tcPr>
            <w:tcW w:w="4208" w:type="dxa"/>
          </w:tcPr>
          <w:p w:rsidR="00B40E6F" w:rsidRPr="0035389F" w:rsidRDefault="00B40E6F" w:rsidP="007072EB"/>
        </w:tc>
        <w:tc>
          <w:tcPr>
            <w:tcW w:w="1854" w:type="dxa"/>
          </w:tcPr>
          <w:p w:rsidR="00B40E6F" w:rsidRPr="0035389F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35389F" w:rsidRDefault="00B40E6F" w:rsidP="007072EB"/>
        </w:tc>
      </w:tr>
      <w:tr w:rsidR="00B40E6F" w:rsidRPr="0035389F" w:rsidTr="007072EB">
        <w:trPr>
          <w:cantSplit/>
          <w:jc w:val="center"/>
        </w:trPr>
        <w:tc>
          <w:tcPr>
            <w:tcW w:w="4208" w:type="dxa"/>
          </w:tcPr>
          <w:p w:rsidR="00B40E6F" w:rsidRPr="0035389F" w:rsidRDefault="00B40E6F" w:rsidP="00A10224">
            <w:r w:rsidRPr="0035389F">
              <w:t>_________________</w:t>
            </w:r>
            <w:r w:rsidR="00A10224">
              <w:t xml:space="preserve"> </w:t>
            </w:r>
            <w:r w:rsidRPr="00A10224">
              <w:t>А.И. Сорокин</w:t>
            </w:r>
          </w:p>
        </w:tc>
        <w:tc>
          <w:tcPr>
            <w:tcW w:w="1854" w:type="dxa"/>
          </w:tcPr>
          <w:p w:rsidR="00B40E6F" w:rsidRPr="0035389F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35389F" w:rsidRDefault="00B40E6F" w:rsidP="00A10224">
            <w:r w:rsidRPr="0035389F">
              <w:t xml:space="preserve">_____________ </w:t>
            </w:r>
            <w:r>
              <w:t xml:space="preserve">                         </w:t>
            </w:r>
          </w:p>
        </w:tc>
      </w:tr>
      <w:tr w:rsidR="00B40E6F" w:rsidRPr="00EC38C2" w:rsidTr="007072EB">
        <w:trPr>
          <w:cantSplit/>
          <w:jc w:val="center"/>
        </w:trPr>
        <w:tc>
          <w:tcPr>
            <w:tcW w:w="4208" w:type="dxa"/>
          </w:tcPr>
          <w:p w:rsidR="00B40E6F" w:rsidRPr="0035389F" w:rsidRDefault="00B40E6F" w:rsidP="007072EB">
            <w:r w:rsidRPr="0035389F">
              <w:t>М.П.</w:t>
            </w:r>
          </w:p>
        </w:tc>
        <w:tc>
          <w:tcPr>
            <w:tcW w:w="1854" w:type="dxa"/>
          </w:tcPr>
          <w:p w:rsidR="00B40E6F" w:rsidRPr="0035389F" w:rsidRDefault="00B40E6F" w:rsidP="007072EB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B40E6F" w:rsidRPr="00EC38C2" w:rsidRDefault="00B40E6F" w:rsidP="007072EB">
            <w:r w:rsidRPr="0035389F">
              <w:t>М.П.</w:t>
            </w:r>
          </w:p>
        </w:tc>
      </w:tr>
    </w:tbl>
    <w:p w:rsidR="00B40E6F" w:rsidRDefault="00B40E6F" w:rsidP="00B40E6F">
      <w:pPr>
        <w:pStyle w:val="afffff0"/>
        <w:ind w:left="7080"/>
      </w:pPr>
    </w:p>
    <w:p w:rsidR="007072EB" w:rsidRDefault="00831DC1" w:rsidP="00A10224">
      <w:pPr>
        <w:pStyle w:val="1"/>
        <w:pageBreakBefore/>
        <w:tabs>
          <w:tab w:val="clear" w:pos="716"/>
        </w:tabs>
        <w:ind w:left="284" w:firstLine="0"/>
        <w:rPr>
          <w:rStyle w:val="14"/>
          <w:b/>
          <w:sz w:val="24"/>
          <w:szCs w:val="24"/>
        </w:rPr>
      </w:pPr>
      <w:r w:rsidRPr="00831DC1">
        <w:rPr>
          <w:rStyle w:val="14"/>
          <w:b/>
          <w:sz w:val="28"/>
          <w:szCs w:val="28"/>
        </w:rPr>
        <w:lastRenderedPageBreak/>
        <w:t xml:space="preserve">РАЗДЕЛ 6                                                                                                                        </w:t>
      </w:r>
      <w:r w:rsidR="007072EB" w:rsidRPr="00831DC1">
        <w:rPr>
          <w:rStyle w:val="14"/>
          <w:b/>
          <w:sz w:val="24"/>
          <w:szCs w:val="24"/>
        </w:rPr>
        <w:t>ОБРАЗЦЫ ФОРМ И ДОКУМЕНТОВ ДЛЯ ЗАПОЛНЕНИЯ УЧАСТНИКАМИ                   ПРОЦЕДУРЫ ЗАКУПКИ</w:t>
      </w:r>
    </w:p>
    <w:p w:rsidR="004535FF" w:rsidRPr="004535FF" w:rsidRDefault="004535FF" w:rsidP="004535FF"/>
    <w:p w:rsidR="004535FF" w:rsidRPr="003907E2" w:rsidRDefault="004535FF" w:rsidP="004535FF">
      <w:pPr>
        <w:pStyle w:val="1"/>
        <w:tabs>
          <w:tab w:val="clear" w:pos="716"/>
        </w:tabs>
        <w:spacing w:before="0" w:after="0"/>
        <w:ind w:left="360" w:firstLine="0"/>
        <w:jc w:val="right"/>
        <w:rPr>
          <w:b w:val="0"/>
          <w:bCs w:val="0"/>
          <w:kern w:val="0"/>
          <w:sz w:val="24"/>
          <w:szCs w:val="24"/>
        </w:rPr>
      </w:pPr>
      <w:r w:rsidRPr="003907E2">
        <w:rPr>
          <w:b w:val="0"/>
          <w:sz w:val="24"/>
          <w:szCs w:val="24"/>
        </w:rPr>
        <w:t xml:space="preserve">Форма </w:t>
      </w:r>
      <w:r>
        <w:rPr>
          <w:b w:val="0"/>
          <w:sz w:val="24"/>
          <w:szCs w:val="24"/>
        </w:rPr>
        <w:t>1.</w:t>
      </w:r>
      <w:r w:rsidRPr="003907E2">
        <w:rPr>
          <w:b w:val="0"/>
          <w:sz w:val="24"/>
          <w:szCs w:val="24"/>
        </w:rPr>
        <w:t xml:space="preserve"> </w:t>
      </w:r>
      <w:r w:rsidRPr="003907E2">
        <w:rPr>
          <w:b w:val="0"/>
          <w:bCs w:val="0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535FF" w:rsidRDefault="004535FF" w:rsidP="004535FF">
      <w:pPr>
        <w:spacing w:after="0"/>
      </w:pPr>
    </w:p>
    <w:p w:rsidR="004535FF" w:rsidRDefault="004535FF" w:rsidP="004535FF">
      <w:pPr>
        <w:spacing w:after="0"/>
        <w:jc w:val="center"/>
        <w:rPr>
          <w:b/>
        </w:rPr>
      </w:pPr>
      <w:r w:rsidRPr="003907E2">
        <w:rPr>
          <w:b/>
        </w:rPr>
        <w:t>ОПИСЬ ДОКУМЕНТОВ</w:t>
      </w:r>
    </w:p>
    <w:p w:rsidR="004535FF" w:rsidRPr="003907E2" w:rsidRDefault="004535FF" w:rsidP="004535FF">
      <w:pPr>
        <w:spacing w:after="0"/>
        <w:jc w:val="center"/>
        <w:rPr>
          <w:b/>
        </w:rPr>
      </w:pPr>
    </w:p>
    <w:p w:rsidR="004535FF" w:rsidRDefault="004535FF" w:rsidP="004535F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DC1">
        <w:rPr>
          <w:rFonts w:ascii="Times New Roman" w:hAnsi="Times New Roman" w:cs="Times New Roman"/>
          <w:b/>
          <w:bCs/>
          <w:sz w:val="24"/>
          <w:szCs w:val="24"/>
        </w:rPr>
        <w:t>Опись документов, представляемых для участия в открытом конкурс не в электронной форме</w:t>
      </w:r>
      <w:r w:rsidRPr="00EA458A">
        <w:rPr>
          <w:b/>
          <w:bCs/>
        </w:rPr>
        <w:t xml:space="preserve"> </w:t>
      </w:r>
      <w:r w:rsidRPr="006505AD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Pr="006505AD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техническому обслуживанию </w:t>
      </w:r>
    </w:p>
    <w:p w:rsidR="004535FF" w:rsidRDefault="004535FF" w:rsidP="004535F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AD">
        <w:rPr>
          <w:rFonts w:ascii="Times New Roman" w:hAnsi="Times New Roman" w:cs="Times New Roman"/>
          <w:b/>
          <w:bCs/>
          <w:sz w:val="24"/>
          <w:szCs w:val="24"/>
        </w:rPr>
        <w:t xml:space="preserve">и ремонту узлов учета тепловой энергии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(УУТЭ) </w:t>
      </w:r>
      <w:r w:rsidRPr="006505A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505AD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домах, </w:t>
      </w:r>
    </w:p>
    <w:p w:rsidR="004535FF" w:rsidRPr="00831DC1" w:rsidRDefault="004535FF" w:rsidP="004535F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D">
        <w:rPr>
          <w:rFonts w:ascii="Times New Roman" w:hAnsi="Times New Roman" w:cs="Times New Roman"/>
          <w:b/>
          <w:sz w:val="24"/>
          <w:szCs w:val="24"/>
        </w:rPr>
        <w:t>обслуживаемых ООО «ЖКС г. Петродворца»</w:t>
      </w:r>
    </w:p>
    <w:p w:rsidR="004535FF" w:rsidRPr="00EA458A" w:rsidRDefault="004535FF" w:rsidP="004535FF">
      <w:pPr>
        <w:spacing w:after="0"/>
        <w:ind w:right="140" w:firstLine="709"/>
        <w:jc w:val="center"/>
        <w:rPr>
          <w:b/>
          <w:bCs/>
        </w:rPr>
      </w:pPr>
    </w:p>
    <w:p w:rsidR="004535FF" w:rsidRPr="000C015F" w:rsidRDefault="004535FF" w:rsidP="004535FF">
      <w:pPr>
        <w:spacing w:after="0"/>
        <w:ind w:right="140"/>
      </w:pPr>
      <w:r w:rsidRPr="000C015F">
        <w:t xml:space="preserve">Настоящим ______________________________________________________ подтверждает, что </w:t>
      </w:r>
    </w:p>
    <w:p w:rsidR="004535FF" w:rsidRPr="000C015F" w:rsidRDefault="004535FF" w:rsidP="004535FF">
      <w:pPr>
        <w:spacing w:after="0"/>
        <w:ind w:right="140"/>
      </w:pPr>
      <w:r w:rsidRPr="000C015F">
        <w:t xml:space="preserve">                                   (</w:t>
      </w:r>
      <w:r w:rsidRPr="00EA458A">
        <w:rPr>
          <w:sz w:val="20"/>
          <w:szCs w:val="20"/>
        </w:rPr>
        <w:t>наименование участника процедуры закупки)</w:t>
      </w:r>
    </w:p>
    <w:p w:rsidR="004535FF" w:rsidRDefault="00417FDD" w:rsidP="004535FF">
      <w:pPr>
        <w:spacing w:after="0"/>
        <w:ind w:right="140"/>
      </w:pPr>
      <w:r>
        <w:t xml:space="preserve">для </w:t>
      </w:r>
      <w:r w:rsidR="004535FF" w:rsidRPr="000C015F">
        <w:t xml:space="preserve">участия в открытом конкурсе на право заключения вышеназванного </w:t>
      </w:r>
      <w:r w:rsidR="004535FF">
        <w:t>Договора направляются нижеперечисленные документы:</w:t>
      </w:r>
    </w:p>
    <w:p w:rsidR="004535FF" w:rsidRDefault="004535FF" w:rsidP="004535FF">
      <w:pPr>
        <w:spacing w:after="0"/>
        <w:jc w:val="center"/>
      </w:pPr>
    </w:p>
    <w:p w:rsidR="004535FF" w:rsidRPr="000C015F" w:rsidRDefault="004535FF" w:rsidP="004535FF">
      <w:pPr>
        <w:spacing w:after="0"/>
        <w:jc w:val="center"/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2"/>
        <w:gridCol w:w="1276"/>
        <w:gridCol w:w="1417"/>
      </w:tblGrid>
      <w:tr w:rsidR="004535FF" w:rsidRPr="000C015F" w:rsidTr="002918AF">
        <w:trPr>
          <w:tblHeader/>
        </w:trPr>
        <w:tc>
          <w:tcPr>
            <w:tcW w:w="900" w:type="dxa"/>
            <w:shd w:val="clear" w:color="000000" w:fill="auto"/>
            <w:vAlign w:val="center"/>
          </w:tcPr>
          <w:p w:rsidR="004535FF" w:rsidRPr="000C015F" w:rsidRDefault="004535FF" w:rsidP="00291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№№ п\п</w:t>
            </w:r>
          </w:p>
        </w:tc>
        <w:tc>
          <w:tcPr>
            <w:tcW w:w="6572" w:type="dxa"/>
            <w:shd w:val="clear" w:color="000000" w:fill="auto"/>
            <w:vAlign w:val="center"/>
          </w:tcPr>
          <w:p w:rsidR="004535FF" w:rsidRDefault="004535FF" w:rsidP="00291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Наименование документов</w:t>
            </w:r>
          </w:p>
          <w:p w:rsidR="007D311D" w:rsidRPr="007D311D" w:rsidRDefault="007D311D" w:rsidP="002918AF">
            <w:pPr>
              <w:jc w:val="center"/>
              <w:rPr>
                <w:bCs/>
                <w:i/>
                <w:sz w:val="20"/>
                <w:szCs w:val="20"/>
              </w:rPr>
            </w:pPr>
            <w:r w:rsidRPr="007D311D">
              <w:rPr>
                <w:bCs/>
                <w:i/>
                <w:sz w:val="20"/>
                <w:szCs w:val="20"/>
              </w:rPr>
              <w:t>(В соответствии с требованиями п. 18 «Информационной карты конкурса»)</w:t>
            </w:r>
          </w:p>
        </w:tc>
        <w:tc>
          <w:tcPr>
            <w:tcW w:w="1276" w:type="dxa"/>
            <w:shd w:val="clear" w:color="000000" w:fill="auto"/>
          </w:tcPr>
          <w:p w:rsidR="004535FF" w:rsidRPr="000C015F" w:rsidRDefault="004535FF" w:rsidP="00291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Листы</w:t>
            </w:r>
          </w:p>
          <w:p w:rsidR="004535FF" w:rsidRPr="000C015F" w:rsidRDefault="004535FF" w:rsidP="00291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с __ по __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4535FF" w:rsidRPr="000C015F" w:rsidRDefault="004535FF" w:rsidP="00291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Количество листов</w:t>
            </w:r>
          </w:p>
        </w:tc>
      </w:tr>
      <w:tr w:rsidR="004535FF" w:rsidRPr="000C015F" w:rsidTr="002918AF">
        <w:tc>
          <w:tcPr>
            <w:tcW w:w="900" w:type="dxa"/>
          </w:tcPr>
          <w:p w:rsidR="004535FF" w:rsidRPr="000141A6" w:rsidRDefault="004535FF" w:rsidP="002918AF">
            <w:pPr>
              <w:jc w:val="center"/>
            </w:pPr>
            <w:r>
              <w:t>1.</w:t>
            </w:r>
          </w:p>
        </w:tc>
        <w:tc>
          <w:tcPr>
            <w:tcW w:w="6572" w:type="dxa"/>
          </w:tcPr>
          <w:p w:rsidR="004535FF" w:rsidRPr="000C015F" w:rsidRDefault="004535FF" w:rsidP="002918AF">
            <w:pPr>
              <w:spacing w:after="0"/>
            </w:pPr>
          </w:p>
        </w:tc>
        <w:tc>
          <w:tcPr>
            <w:tcW w:w="1276" w:type="dxa"/>
          </w:tcPr>
          <w:p w:rsidR="004535FF" w:rsidRPr="000C015F" w:rsidRDefault="004535FF" w:rsidP="002918AF"/>
        </w:tc>
        <w:tc>
          <w:tcPr>
            <w:tcW w:w="1417" w:type="dxa"/>
          </w:tcPr>
          <w:p w:rsidR="004535FF" w:rsidRPr="000C015F" w:rsidRDefault="004535FF" w:rsidP="002918AF"/>
        </w:tc>
      </w:tr>
      <w:tr w:rsidR="004535FF" w:rsidRPr="000C015F" w:rsidTr="002918AF">
        <w:tc>
          <w:tcPr>
            <w:tcW w:w="900" w:type="dxa"/>
          </w:tcPr>
          <w:p w:rsidR="004535FF" w:rsidRPr="000C015F" w:rsidRDefault="007D311D" w:rsidP="002918AF">
            <w:pPr>
              <w:ind w:left="141"/>
              <w:jc w:val="center"/>
            </w:pPr>
            <w:r>
              <w:t>….</w:t>
            </w:r>
          </w:p>
        </w:tc>
        <w:tc>
          <w:tcPr>
            <w:tcW w:w="6572" w:type="dxa"/>
          </w:tcPr>
          <w:p w:rsidR="004535FF" w:rsidRPr="000C015F" w:rsidRDefault="004535FF" w:rsidP="002918AF">
            <w:pPr>
              <w:spacing w:after="0"/>
            </w:pPr>
          </w:p>
        </w:tc>
        <w:tc>
          <w:tcPr>
            <w:tcW w:w="1276" w:type="dxa"/>
          </w:tcPr>
          <w:p w:rsidR="004535FF" w:rsidRPr="000C015F" w:rsidRDefault="004535FF" w:rsidP="002918AF"/>
        </w:tc>
        <w:tc>
          <w:tcPr>
            <w:tcW w:w="1417" w:type="dxa"/>
          </w:tcPr>
          <w:p w:rsidR="004535FF" w:rsidRPr="000C015F" w:rsidRDefault="004535FF" w:rsidP="002918AF"/>
        </w:tc>
      </w:tr>
      <w:tr w:rsidR="004535FF" w:rsidRPr="000C015F" w:rsidTr="002918AF">
        <w:tc>
          <w:tcPr>
            <w:tcW w:w="900" w:type="dxa"/>
            <w:tcBorders>
              <w:bottom w:val="single" w:sz="12" w:space="0" w:color="auto"/>
            </w:tcBorders>
          </w:tcPr>
          <w:p w:rsidR="004535FF" w:rsidRPr="000C015F" w:rsidRDefault="004535FF" w:rsidP="002918AF">
            <w:pPr>
              <w:spacing w:after="0"/>
              <w:ind w:left="360"/>
              <w:jc w:val="center"/>
            </w:pPr>
          </w:p>
        </w:tc>
        <w:tc>
          <w:tcPr>
            <w:tcW w:w="7848" w:type="dxa"/>
            <w:gridSpan w:val="2"/>
            <w:tcBorders>
              <w:bottom w:val="single" w:sz="12" w:space="0" w:color="auto"/>
            </w:tcBorders>
          </w:tcPr>
          <w:p w:rsidR="004535FF" w:rsidRPr="000C015F" w:rsidRDefault="004535FF" w:rsidP="002918AF">
            <w:pPr>
              <w:jc w:val="right"/>
            </w:pPr>
            <w:r w:rsidRPr="000C015F">
              <w:rPr>
                <w:b/>
                <w:bCs/>
              </w:rPr>
              <w:t>ВСЕГО листов: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535FF" w:rsidRPr="000C015F" w:rsidRDefault="004535FF" w:rsidP="002918AF"/>
        </w:tc>
      </w:tr>
    </w:tbl>
    <w:p w:rsidR="004535FF" w:rsidRDefault="004535FF" w:rsidP="004535FF">
      <w:pPr>
        <w:spacing w:after="0"/>
        <w:jc w:val="left"/>
        <w:rPr>
          <w:b/>
          <w:bCs/>
          <w:i/>
          <w:iCs/>
        </w:rPr>
      </w:pPr>
    </w:p>
    <w:p w:rsidR="004535FF" w:rsidRDefault="004535FF" w:rsidP="004535FF">
      <w:pPr>
        <w:spacing w:after="0"/>
        <w:jc w:val="left"/>
        <w:rPr>
          <w:b/>
          <w:bCs/>
          <w:i/>
          <w:iCs/>
        </w:rPr>
      </w:pPr>
    </w:p>
    <w:p w:rsidR="004535FF" w:rsidRDefault="004535FF" w:rsidP="004535FF">
      <w:pPr>
        <w:spacing w:after="0"/>
        <w:jc w:val="left"/>
        <w:rPr>
          <w:b/>
          <w:bCs/>
          <w:i/>
          <w:iCs/>
        </w:rPr>
      </w:pPr>
    </w:p>
    <w:p w:rsidR="004535FF" w:rsidRDefault="004535FF" w:rsidP="004535FF">
      <w:pPr>
        <w:spacing w:after="0"/>
        <w:jc w:val="left"/>
        <w:rPr>
          <w:b/>
          <w:bCs/>
        </w:rPr>
      </w:pPr>
      <w:r w:rsidRPr="0016408C">
        <w:rPr>
          <w:b/>
          <w:bCs/>
        </w:rPr>
        <w:t xml:space="preserve">Участник </w:t>
      </w:r>
      <w:r>
        <w:rPr>
          <w:b/>
          <w:bCs/>
        </w:rPr>
        <w:t>процедуры закупки/</w:t>
      </w:r>
    </w:p>
    <w:p w:rsidR="004535FF" w:rsidRPr="0016408C" w:rsidRDefault="004535FF" w:rsidP="004535FF">
      <w:pPr>
        <w:spacing w:after="0"/>
        <w:jc w:val="left"/>
      </w:pPr>
      <w:r>
        <w:rPr>
          <w:b/>
          <w:bCs/>
        </w:rPr>
        <w:t xml:space="preserve">уполномоченный </w:t>
      </w:r>
      <w:r w:rsidRPr="0016408C">
        <w:rPr>
          <w:b/>
          <w:bCs/>
        </w:rPr>
        <w:t>представитель</w:t>
      </w:r>
      <w:r>
        <w:tab/>
      </w:r>
      <w:r>
        <w:tab/>
      </w:r>
      <w:r>
        <w:tab/>
        <w:t xml:space="preserve">    </w:t>
      </w:r>
      <w:r w:rsidRPr="0016408C">
        <w:t>_________________</w:t>
      </w:r>
    </w:p>
    <w:p w:rsidR="004535FF" w:rsidRPr="0016408C" w:rsidRDefault="004535FF" w:rsidP="004535FF">
      <w:pPr>
        <w:spacing w:after="0"/>
        <w:rPr>
          <w:vertAlign w:val="superscript"/>
        </w:rPr>
      </w:pPr>
      <w:r w:rsidRPr="0016408C"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</w:t>
      </w:r>
      <w:r w:rsidRPr="0016408C">
        <w:rPr>
          <w:vertAlign w:val="superscript"/>
        </w:rPr>
        <w:t>(подпись)</w:t>
      </w:r>
    </w:p>
    <w:p w:rsidR="004535FF" w:rsidRDefault="004535FF" w:rsidP="004535FF">
      <w:pPr>
        <w:spacing w:after="0"/>
        <w:jc w:val="center"/>
        <w:rPr>
          <w:sz w:val="20"/>
          <w:szCs w:val="20"/>
        </w:rPr>
      </w:pPr>
      <w:r w:rsidRPr="00491AE4">
        <w:rPr>
          <w:sz w:val="20"/>
          <w:szCs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конкурсе)</w:t>
      </w:r>
    </w:p>
    <w:p w:rsidR="004535FF" w:rsidRPr="00BC4AC9" w:rsidRDefault="004535FF" w:rsidP="004535FF">
      <w:pPr>
        <w:spacing w:after="0"/>
        <w:jc w:val="center"/>
      </w:pPr>
    </w:p>
    <w:p w:rsidR="004535FF" w:rsidRPr="00A43452" w:rsidRDefault="004535FF" w:rsidP="004535FF">
      <w:pPr>
        <w:spacing w:after="0"/>
      </w:pPr>
      <w:r w:rsidRPr="00A43452">
        <w:rPr>
          <w:bCs/>
        </w:rPr>
        <w:t>М.П</w:t>
      </w:r>
      <w:r w:rsidRPr="00A43452">
        <w:t>.</w:t>
      </w:r>
    </w:p>
    <w:p w:rsidR="003907E2" w:rsidRDefault="003907E2" w:rsidP="003907E2"/>
    <w:p w:rsidR="004535FF" w:rsidRDefault="004535FF" w:rsidP="003907E2"/>
    <w:p w:rsidR="004535FF" w:rsidRDefault="004535FF" w:rsidP="003907E2"/>
    <w:p w:rsidR="004535FF" w:rsidRDefault="004535FF" w:rsidP="003907E2"/>
    <w:p w:rsidR="004535FF" w:rsidRDefault="004535FF" w:rsidP="003907E2"/>
    <w:p w:rsidR="007175FA" w:rsidRDefault="007175FA" w:rsidP="003907E2"/>
    <w:p w:rsidR="007175FA" w:rsidRDefault="007175FA" w:rsidP="003907E2"/>
    <w:p w:rsidR="007175FA" w:rsidRDefault="007175FA" w:rsidP="003907E2"/>
    <w:p w:rsidR="007175FA" w:rsidRDefault="007175FA" w:rsidP="003907E2"/>
    <w:p w:rsidR="007175FA" w:rsidRDefault="007175FA" w:rsidP="003907E2"/>
    <w:p w:rsidR="007175FA" w:rsidRDefault="007175FA" w:rsidP="003907E2"/>
    <w:p w:rsidR="007175FA" w:rsidRDefault="007175FA" w:rsidP="003907E2"/>
    <w:p w:rsidR="007175FA" w:rsidRDefault="007175FA" w:rsidP="003907E2"/>
    <w:p w:rsidR="004535FF" w:rsidRPr="003907E2" w:rsidRDefault="004535FF" w:rsidP="003907E2"/>
    <w:p w:rsidR="00ED46A7" w:rsidRDefault="00ED46A7" w:rsidP="003907E2">
      <w:pPr>
        <w:jc w:val="right"/>
      </w:pPr>
    </w:p>
    <w:p w:rsidR="007D311D" w:rsidRDefault="007D311D" w:rsidP="003907E2">
      <w:pPr>
        <w:jc w:val="right"/>
      </w:pPr>
    </w:p>
    <w:p w:rsidR="00417FDD" w:rsidRDefault="00417FDD" w:rsidP="003907E2">
      <w:pPr>
        <w:jc w:val="right"/>
      </w:pPr>
    </w:p>
    <w:p w:rsidR="003907E2" w:rsidRDefault="004535FF" w:rsidP="003907E2">
      <w:pPr>
        <w:jc w:val="right"/>
      </w:pPr>
      <w:r>
        <w:t>Форма 2</w:t>
      </w:r>
      <w:r w:rsidR="003907E2" w:rsidRPr="00ED45CE">
        <w:t>.</w:t>
      </w:r>
    </w:p>
    <w:p w:rsidR="00ED46A7" w:rsidRDefault="003907E2" w:rsidP="003907E2">
      <w:pPr>
        <w:pStyle w:val="26"/>
        <w:numPr>
          <w:ilvl w:val="0"/>
          <w:numId w:val="0"/>
        </w:numPr>
        <w:ind w:left="1836"/>
      </w:pPr>
      <w:r>
        <w:t xml:space="preserve">  </w:t>
      </w:r>
    </w:p>
    <w:p w:rsidR="003907E2" w:rsidRPr="00ED45CE" w:rsidRDefault="003907E2" w:rsidP="003907E2">
      <w:pPr>
        <w:pStyle w:val="26"/>
        <w:numPr>
          <w:ilvl w:val="0"/>
          <w:numId w:val="0"/>
        </w:numPr>
        <w:ind w:left="1836"/>
      </w:pPr>
      <w:r>
        <w:t xml:space="preserve">                       </w:t>
      </w:r>
      <w:r w:rsidRPr="00ED45CE">
        <w:t>АНКЕТА УЧАСТНИКА</w:t>
      </w:r>
    </w:p>
    <w:p w:rsidR="003907E2" w:rsidRDefault="003907E2" w:rsidP="003907E2">
      <w:pPr>
        <w:rPr>
          <w:i/>
        </w:rPr>
      </w:pPr>
    </w:p>
    <w:p w:rsidR="003907E2" w:rsidRDefault="003907E2" w:rsidP="003907E2">
      <w:pPr>
        <w:rPr>
          <w:i/>
        </w:rPr>
      </w:pPr>
    </w:p>
    <w:p w:rsidR="003907E2" w:rsidRPr="006C0838" w:rsidRDefault="003907E2" w:rsidP="003907E2">
      <w:pPr>
        <w:rPr>
          <w:i/>
        </w:rPr>
      </w:pPr>
      <w:r>
        <w:rPr>
          <w:i/>
        </w:rPr>
        <w:t xml:space="preserve"> (</w:t>
      </w:r>
      <w:r w:rsidRPr="006C0838">
        <w:rPr>
          <w:i/>
        </w:rPr>
        <w:t>В</w:t>
      </w:r>
      <w:r>
        <w:rPr>
          <w:i/>
        </w:rPr>
        <w:t>ыполняется на фирменном бланке У</w:t>
      </w:r>
      <w:r w:rsidRPr="006C0838">
        <w:rPr>
          <w:i/>
        </w:rPr>
        <w:t>частника</w:t>
      </w:r>
      <w:r>
        <w:rPr>
          <w:i/>
        </w:rPr>
        <w:t>)</w:t>
      </w:r>
      <w:r w:rsidRPr="006C0838">
        <w:rPr>
          <w:i/>
        </w:rPr>
        <w:t xml:space="preserve"> </w:t>
      </w:r>
    </w:p>
    <w:p w:rsidR="003907E2" w:rsidRPr="00CD2A67" w:rsidRDefault="003907E2" w:rsidP="003907E2">
      <w:pPr>
        <w:spacing w:after="0"/>
      </w:pPr>
      <w:proofErr w:type="spellStart"/>
      <w:r w:rsidRPr="00CD2A67">
        <w:t>Исх</w:t>
      </w:r>
      <w:proofErr w:type="spellEnd"/>
      <w:r w:rsidRPr="00CD2A67">
        <w:t xml:space="preserve"> № ________</w:t>
      </w:r>
    </w:p>
    <w:p w:rsidR="003907E2" w:rsidRPr="00CD2A67" w:rsidRDefault="003907E2" w:rsidP="003907E2">
      <w:pPr>
        <w:spacing w:after="0"/>
      </w:pPr>
      <w:r w:rsidRPr="00CD2A67">
        <w:t>от «___</w:t>
      </w:r>
      <w:proofErr w:type="gramStart"/>
      <w:r w:rsidRPr="00CD2A67">
        <w:t>_»_</w:t>
      </w:r>
      <w:proofErr w:type="gramEnd"/>
      <w:r w:rsidRPr="00CD2A67">
        <w:t>_____________201</w:t>
      </w:r>
      <w:r w:rsidR="003D04EC">
        <w:t>5</w:t>
      </w:r>
      <w:r w:rsidRPr="00CD2A67"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3907E2" w:rsidRDefault="003907E2" w:rsidP="003907E2"/>
    <w:p w:rsidR="003907E2" w:rsidRPr="00CD2A67" w:rsidRDefault="003907E2" w:rsidP="003907E2"/>
    <w:p w:rsidR="003907E2" w:rsidRPr="00CD2A67" w:rsidRDefault="003907E2" w:rsidP="003907E2">
      <w:pPr>
        <w:jc w:val="center"/>
      </w:pPr>
      <w:r w:rsidRPr="00CD2A67">
        <w:t>АНКЕТА УЧАСТНИКА</w:t>
      </w:r>
    </w:p>
    <w:p w:rsidR="003907E2" w:rsidRPr="00CD2A67" w:rsidRDefault="003907E2" w:rsidP="003907E2">
      <w:pPr>
        <w:spacing w:after="0"/>
      </w:pPr>
      <w:r w:rsidRPr="00CD2A67">
        <w:t>Участник: _______________________________________________________________</w:t>
      </w:r>
    </w:p>
    <w:p w:rsidR="003907E2" w:rsidRPr="00CD2A67" w:rsidRDefault="003907E2" w:rsidP="003907E2">
      <w:pPr>
        <w:spacing w:after="0"/>
      </w:pPr>
      <w:r>
        <w:t xml:space="preserve">              </w:t>
      </w:r>
      <w:r w:rsidRPr="00CD2A67">
        <w:t>(сокращенное наименование юридического лица / Ф.И.О. физического лица)</w:t>
      </w:r>
    </w:p>
    <w:p w:rsidR="003907E2" w:rsidRPr="00CD2A67" w:rsidRDefault="003907E2" w:rsidP="003907E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4395"/>
      </w:tblGrid>
      <w:tr w:rsidR="003907E2" w:rsidRPr="00CD2A67" w:rsidTr="00501E50">
        <w:trPr>
          <w:trHeight w:val="501"/>
          <w:tblHeader/>
        </w:trPr>
        <w:tc>
          <w:tcPr>
            <w:tcW w:w="709" w:type="dxa"/>
            <w:vAlign w:val="center"/>
          </w:tcPr>
          <w:p w:rsidR="003907E2" w:rsidRPr="00295242" w:rsidRDefault="003907E2" w:rsidP="00501E50">
            <w:pPr>
              <w:spacing w:after="0"/>
              <w:jc w:val="center"/>
              <w:rPr>
                <w:b/>
              </w:rPr>
            </w:pPr>
            <w:r w:rsidRPr="00295242">
              <w:rPr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3907E2" w:rsidRPr="00295242" w:rsidRDefault="003907E2" w:rsidP="00501E50">
            <w:pPr>
              <w:spacing w:after="0"/>
              <w:jc w:val="center"/>
              <w:rPr>
                <w:b/>
              </w:rPr>
            </w:pPr>
            <w:r w:rsidRPr="00295242">
              <w:rPr>
                <w:b/>
              </w:rPr>
              <w:t>Наименование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  <w:jc w:val="center"/>
              <w:rPr>
                <w:b/>
              </w:rPr>
            </w:pPr>
            <w:r w:rsidRPr="00295242">
              <w:rPr>
                <w:b/>
              </w:rPr>
              <w:t>Сведения об участнике закупки</w:t>
            </w:r>
          </w:p>
        </w:tc>
      </w:tr>
      <w:tr w:rsidR="003907E2" w:rsidRPr="00CD2A67" w:rsidTr="00501E50"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Фирменное наименование (Полное и сокращенное наименования Организации, либо Ф.И.О. Участника – физического лица, в том числе, зарегистрированного в качестве индивидуального предпринимателя).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34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2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Организационно - правовая форма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346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3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Участники/акционеры и размер вклада / количество п</w:t>
            </w:r>
            <w:r>
              <w:t>ринадлежащих обыкновенных акций</w:t>
            </w:r>
            <w:r w:rsidRPr="00295242">
              <w:t xml:space="preserve"> (перечислить наименования и организационно-п</w:t>
            </w:r>
            <w:r>
              <w:t>равовую форму или Ф.И.О., всех У</w:t>
            </w:r>
            <w:r w:rsidRPr="00295242">
              <w:t>частников / акционеров, чья доля в уставном капитале превышает 5 % с указанием размера вклада в процентном и денежном выражении</w:t>
            </w:r>
            <w:r>
              <w:t>)</w:t>
            </w:r>
            <w:r w:rsidRPr="00295242">
              <w:t xml:space="preserve">. 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355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4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закупки – физического лица. 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33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5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Виды деятельности (согласно сведениям Госкомстата РФ), с указанием кодов ОКВЭД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34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6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Срок деятельности (с учетом правопреемственности)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35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7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ИНН, КПП, ОГРН, ОКПО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8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Юридический адрес (страна, адрес)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cantSplit/>
          <w:trHeight w:val="223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9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Почтовый адрес (страна, адрес)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171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10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Фактическое местоположение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27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11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Телефоны (с указанием кода города)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259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12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Факс (с указанием кода города)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350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13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Адрес электронной почты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6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14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Филиалы: перечислить наименования и почтовые адреса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6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15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Размер уставного капитала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6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lastRenderedPageBreak/>
              <w:t>16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Стоимость основных фондов (по балансу последнего завершенного периода)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6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17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Банковские реквизиты (наименование и адрес</w:t>
            </w:r>
            <w:r>
              <w:t xml:space="preserve"> банка, номер расчетного счета У</w:t>
            </w:r>
            <w:r w:rsidRPr="00295242">
              <w:t xml:space="preserve">частника закупки в банке, телефоны банка, прочие банковские реквизиты). 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6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18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Фамили</w:t>
            </w:r>
            <w:r>
              <w:t>я, Имя и Отчество руководителя У</w:t>
            </w:r>
            <w:r w:rsidRPr="00295242">
              <w:t>частника закупки, имеющего право подписи согласно учредительным документам, с указанием должности и контактного телефона.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6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19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>
              <w:t>Орган управления У</w:t>
            </w:r>
            <w:r w:rsidRPr="00295242">
              <w:t>частника закупки – юридического лица, уполномоченный на одобрение сделки, право на заключение которой является предметом закупки и порядок одобрения соответствующей сделки.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67"/>
        </w:trPr>
        <w:tc>
          <w:tcPr>
            <w:tcW w:w="709" w:type="dxa"/>
          </w:tcPr>
          <w:p w:rsidR="003907E2" w:rsidRPr="00295242" w:rsidRDefault="003907E2" w:rsidP="00501E50">
            <w:pPr>
              <w:spacing w:after="0"/>
            </w:pPr>
            <w:r w:rsidRPr="00295242">
              <w:t>20</w:t>
            </w:r>
          </w:p>
        </w:tc>
        <w:tc>
          <w:tcPr>
            <w:tcW w:w="4961" w:type="dxa"/>
          </w:tcPr>
          <w:p w:rsidR="003907E2" w:rsidRPr="00295242" w:rsidRDefault="003907E2" w:rsidP="00501E50">
            <w:pPr>
              <w:spacing w:after="0"/>
            </w:pPr>
            <w:r w:rsidRPr="00295242">
              <w:t>Фамилия, Имя и</w:t>
            </w:r>
            <w:r>
              <w:t xml:space="preserve"> Отчество уполномоченного лица У</w:t>
            </w:r>
            <w:r w:rsidRPr="00295242">
              <w:t>частника закупки с указанием должности, контактного телефона, эл. почты</w:t>
            </w:r>
          </w:p>
        </w:tc>
        <w:tc>
          <w:tcPr>
            <w:tcW w:w="4395" w:type="dxa"/>
          </w:tcPr>
          <w:p w:rsidR="003907E2" w:rsidRPr="00295242" w:rsidRDefault="003907E2" w:rsidP="00501E50">
            <w:pPr>
              <w:spacing w:after="0"/>
            </w:pPr>
          </w:p>
        </w:tc>
      </w:tr>
    </w:tbl>
    <w:p w:rsidR="003907E2" w:rsidRPr="00CD2A67" w:rsidRDefault="003907E2" w:rsidP="003907E2">
      <w:pPr>
        <w:spacing w:after="0"/>
      </w:pPr>
    </w:p>
    <w:p w:rsidR="003907E2" w:rsidRDefault="003907E2" w:rsidP="003907E2">
      <w:pPr>
        <w:spacing w:after="0"/>
      </w:pPr>
    </w:p>
    <w:p w:rsidR="003907E2" w:rsidRPr="00CD2A67" w:rsidRDefault="003907E2" w:rsidP="003907E2">
      <w:pPr>
        <w:spacing w:after="0"/>
      </w:pPr>
      <w:r w:rsidRPr="00CD2A67">
        <w:t xml:space="preserve">Я, нижеподписавшийся, заверяю достоверность всех данных, указанных в анкете.    </w:t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4077"/>
        <w:gridCol w:w="723"/>
        <w:gridCol w:w="1262"/>
        <w:gridCol w:w="600"/>
        <w:gridCol w:w="2858"/>
      </w:tblGrid>
      <w:tr w:rsidR="003907E2" w:rsidRPr="00CD2A67" w:rsidTr="00501E50">
        <w:trPr>
          <w:trHeight w:val="425"/>
        </w:trPr>
        <w:tc>
          <w:tcPr>
            <w:tcW w:w="4077" w:type="dxa"/>
            <w:tcBorders>
              <w:bottom w:val="single" w:sz="4" w:space="0" w:color="auto"/>
            </w:tcBorders>
          </w:tcPr>
          <w:p w:rsidR="003907E2" w:rsidRPr="00CD2A67" w:rsidRDefault="003907E2" w:rsidP="00501E50">
            <w:pPr>
              <w:spacing w:after="0"/>
            </w:pPr>
          </w:p>
        </w:tc>
        <w:tc>
          <w:tcPr>
            <w:tcW w:w="723" w:type="dxa"/>
          </w:tcPr>
          <w:p w:rsidR="003907E2" w:rsidRPr="00CD2A67" w:rsidRDefault="003907E2" w:rsidP="00501E50">
            <w:pPr>
              <w:spacing w:after="0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907E2" w:rsidRPr="00CD2A67" w:rsidRDefault="003907E2" w:rsidP="00501E50">
            <w:pPr>
              <w:spacing w:after="0"/>
            </w:pPr>
          </w:p>
        </w:tc>
        <w:tc>
          <w:tcPr>
            <w:tcW w:w="600" w:type="dxa"/>
          </w:tcPr>
          <w:p w:rsidR="003907E2" w:rsidRPr="00CD2A67" w:rsidRDefault="003907E2" w:rsidP="00501E50">
            <w:pPr>
              <w:spacing w:after="0"/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3907E2" w:rsidRPr="00CD2A67" w:rsidRDefault="003907E2" w:rsidP="00501E50">
            <w:pPr>
              <w:spacing w:after="0"/>
            </w:pPr>
          </w:p>
        </w:tc>
      </w:tr>
      <w:tr w:rsidR="003907E2" w:rsidRPr="00CD2A67" w:rsidTr="00501E50">
        <w:trPr>
          <w:trHeight w:val="16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907E2" w:rsidRPr="00CD2A67" w:rsidRDefault="003907E2" w:rsidP="00501E50">
            <w:r w:rsidRPr="00CD2A67">
              <w:t>(Должность лица, уполномоченного на о</w:t>
            </w:r>
            <w:r>
              <w:t>существление действий от имени У</w:t>
            </w:r>
            <w:r w:rsidRPr="00CD2A67">
              <w:t>частника размещения заказа)</w:t>
            </w:r>
          </w:p>
        </w:tc>
        <w:tc>
          <w:tcPr>
            <w:tcW w:w="723" w:type="dxa"/>
            <w:vAlign w:val="center"/>
          </w:tcPr>
          <w:p w:rsidR="003907E2" w:rsidRPr="00CD2A67" w:rsidRDefault="003907E2" w:rsidP="00501E50">
            <w:r>
              <w:t xml:space="preserve">                                                          </w:t>
            </w:r>
            <w:r w:rsidRPr="00CD2A67">
              <w:t>М.П.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907E2" w:rsidRPr="00CD2A67" w:rsidRDefault="003907E2" w:rsidP="00501E50">
            <w:r w:rsidRPr="00CD2A67">
              <w:t>Подпись</w:t>
            </w:r>
          </w:p>
        </w:tc>
        <w:tc>
          <w:tcPr>
            <w:tcW w:w="600" w:type="dxa"/>
          </w:tcPr>
          <w:p w:rsidR="003907E2" w:rsidRPr="00CD2A67" w:rsidRDefault="003907E2" w:rsidP="00501E50"/>
        </w:tc>
        <w:tc>
          <w:tcPr>
            <w:tcW w:w="2858" w:type="dxa"/>
            <w:tcBorders>
              <w:top w:val="single" w:sz="4" w:space="0" w:color="auto"/>
            </w:tcBorders>
          </w:tcPr>
          <w:p w:rsidR="003907E2" w:rsidRPr="00CD2A67" w:rsidRDefault="003907E2" w:rsidP="00501E50">
            <w:r>
              <w:t xml:space="preserve">              </w:t>
            </w:r>
            <w:r w:rsidRPr="00CD2A67">
              <w:t>(Ф.И.О.)</w:t>
            </w:r>
          </w:p>
        </w:tc>
      </w:tr>
    </w:tbl>
    <w:p w:rsidR="003907E2" w:rsidRPr="00CD2A67" w:rsidRDefault="003907E2" w:rsidP="003907E2"/>
    <w:p w:rsidR="003907E2" w:rsidRPr="00CD2A67" w:rsidRDefault="003907E2" w:rsidP="003907E2">
      <w:pPr>
        <w:spacing w:after="0"/>
      </w:pPr>
      <w:r w:rsidRPr="00CD2A67">
        <w:t xml:space="preserve">Главный бухгалтер       </w:t>
      </w:r>
      <w:r>
        <w:t xml:space="preserve">             ___________               ___________________</w:t>
      </w:r>
    </w:p>
    <w:p w:rsidR="003907E2" w:rsidRPr="00CD2A67" w:rsidRDefault="003907E2" w:rsidP="003907E2">
      <w:pPr>
        <w:spacing w:after="0"/>
      </w:pPr>
      <w:r>
        <w:t xml:space="preserve">                                                       </w:t>
      </w:r>
      <w:r w:rsidRPr="00CD2A67">
        <w:t>Подпись</w:t>
      </w:r>
      <w:r>
        <w:t xml:space="preserve">                              </w:t>
      </w:r>
      <w:proofErr w:type="gramStart"/>
      <w:r>
        <w:t xml:space="preserve">   </w:t>
      </w:r>
      <w:r w:rsidRPr="00CD2A67">
        <w:t>(</w:t>
      </w:r>
      <w:proofErr w:type="gramEnd"/>
      <w:r w:rsidRPr="00CD2A67">
        <w:t>Ф.И.О.)</w:t>
      </w:r>
    </w:p>
    <w:p w:rsidR="003907E2" w:rsidRDefault="003907E2" w:rsidP="003907E2">
      <w:pPr>
        <w:rPr>
          <w:i/>
        </w:rPr>
      </w:pPr>
    </w:p>
    <w:p w:rsidR="003907E2" w:rsidRPr="0045585D" w:rsidRDefault="003907E2" w:rsidP="003907E2">
      <w:pPr>
        <w:rPr>
          <w:i/>
        </w:rPr>
      </w:pPr>
      <w:r w:rsidRPr="0045585D">
        <w:rPr>
          <w:i/>
        </w:rPr>
        <w:t>Инструкции по заполнению</w:t>
      </w:r>
      <w:r>
        <w:rPr>
          <w:i/>
        </w:rPr>
        <w:t>:</w:t>
      </w:r>
    </w:p>
    <w:p w:rsidR="003907E2" w:rsidRPr="0045585D" w:rsidRDefault="003907E2" w:rsidP="003907E2">
      <w:pPr>
        <w:rPr>
          <w:i/>
        </w:rPr>
      </w:pPr>
      <w:r w:rsidRPr="0045585D">
        <w:rPr>
          <w:i/>
        </w:rPr>
        <w:t>1) Данные инструкции не следует воспроизводить в до</w:t>
      </w:r>
      <w:r>
        <w:rPr>
          <w:i/>
        </w:rPr>
        <w:t>кументах, подготовленных У</w:t>
      </w:r>
      <w:r w:rsidRPr="0045585D">
        <w:rPr>
          <w:i/>
        </w:rPr>
        <w:t xml:space="preserve">частником </w:t>
      </w:r>
      <w:r>
        <w:rPr>
          <w:i/>
        </w:rPr>
        <w:t xml:space="preserve">процедуры </w:t>
      </w:r>
      <w:r w:rsidR="00417FDD">
        <w:rPr>
          <w:i/>
        </w:rPr>
        <w:t>открытого конкурса</w:t>
      </w:r>
      <w:r w:rsidRPr="0045585D">
        <w:rPr>
          <w:i/>
        </w:rPr>
        <w:t>.</w:t>
      </w:r>
    </w:p>
    <w:p w:rsidR="003907E2" w:rsidRPr="0045585D" w:rsidRDefault="003907E2" w:rsidP="003907E2">
      <w:pPr>
        <w:rPr>
          <w:i/>
        </w:rPr>
      </w:pPr>
      <w:r w:rsidRPr="0045585D">
        <w:rPr>
          <w:i/>
        </w:rPr>
        <w:t xml:space="preserve">2) Участник закупки указывает свое фирменное наименование (в </w:t>
      </w:r>
      <w:proofErr w:type="spellStart"/>
      <w:r w:rsidRPr="0045585D">
        <w:rPr>
          <w:i/>
        </w:rPr>
        <w:t>т.ч</w:t>
      </w:r>
      <w:proofErr w:type="spellEnd"/>
      <w:r w:rsidRPr="0045585D">
        <w:rPr>
          <w:i/>
        </w:rPr>
        <w:t>. организационно-правовую форму).</w:t>
      </w:r>
    </w:p>
    <w:p w:rsidR="003907E2" w:rsidRPr="0045585D" w:rsidRDefault="003907E2" w:rsidP="003907E2">
      <w:pPr>
        <w:rPr>
          <w:i/>
        </w:rPr>
      </w:pPr>
      <w:r w:rsidRPr="0045585D">
        <w:rPr>
          <w:i/>
        </w:rPr>
        <w:t xml:space="preserve">3) </w:t>
      </w:r>
      <w:proofErr w:type="gramStart"/>
      <w:r w:rsidRPr="0045585D">
        <w:rPr>
          <w:i/>
        </w:rPr>
        <w:t>В</w:t>
      </w:r>
      <w:proofErr w:type="gramEnd"/>
      <w:r w:rsidRPr="0045585D">
        <w:rPr>
          <w:i/>
        </w:rPr>
        <w:t xml:space="preserve"> графе 20 у</w:t>
      </w:r>
      <w:r>
        <w:rPr>
          <w:i/>
        </w:rPr>
        <w:t>казывается уполномоченное лицо У</w:t>
      </w:r>
      <w:r w:rsidRPr="0045585D">
        <w:rPr>
          <w:i/>
        </w:rPr>
        <w:t>частника закупки для оперативного уведомления по вопросам организационног</w:t>
      </w:r>
      <w:r>
        <w:rPr>
          <w:i/>
        </w:rPr>
        <w:t>о характера и взаимодействия с З</w:t>
      </w:r>
      <w:r w:rsidRPr="0045585D">
        <w:rPr>
          <w:i/>
        </w:rPr>
        <w:t>аказчиком.</w:t>
      </w:r>
    </w:p>
    <w:p w:rsidR="003907E2" w:rsidRPr="0045585D" w:rsidRDefault="003907E2" w:rsidP="003907E2">
      <w:pPr>
        <w:rPr>
          <w:i/>
        </w:rPr>
      </w:pPr>
      <w:r>
        <w:rPr>
          <w:i/>
        </w:rPr>
        <w:t>4) Заполненная У</w:t>
      </w:r>
      <w:r w:rsidRPr="0045585D">
        <w:rPr>
          <w:i/>
        </w:rPr>
        <w:t>частником закупки анкета должна содержать все сведения, указанные в таблице. В случае отсутствия каких-либо данных указывается слово «нет».</w:t>
      </w:r>
    </w:p>
    <w:p w:rsidR="003907E2" w:rsidRPr="00CD2A67" w:rsidRDefault="003907E2" w:rsidP="003907E2"/>
    <w:p w:rsidR="003907E2" w:rsidRDefault="003907E2" w:rsidP="003907E2"/>
    <w:p w:rsidR="003907E2" w:rsidRPr="003907E2" w:rsidRDefault="003907E2" w:rsidP="003907E2"/>
    <w:p w:rsidR="00831DC1" w:rsidRPr="00831DC1" w:rsidRDefault="00831DC1" w:rsidP="00831DC1"/>
    <w:p w:rsidR="007072EB" w:rsidRDefault="007072EB" w:rsidP="00A43452">
      <w:pPr>
        <w:pStyle w:val="1"/>
        <w:tabs>
          <w:tab w:val="clear" w:pos="716"/>
        </w:tabs>
        <w:spacing w:after="120"/>
        <w:ind w:left="0" w:firstLine="0"/>
        <w:jc w:val="both"/>
        <w:rPr>
          <w:sz w:val="24"/>
          <w:szCs w:val="24"/>
        </w:rPr>
      </w:pPr>
    </w:p>
    <w:p w:rsidR="00FB618B" w:rsidRDefault="00FB618B" w:rsidP="00FB618B"/>
    <w:p w:rsidR="00FB618B" w:rsidRDefault="00FB618B" w:rsidP="00FB618B"/>
    <w:p w:rsidR="00FB618B" w:rsidRDefault="00FB618B" w:rsidP="00FB618B"/>
    <w:p w:rsidR="00FB618B" w:rsidRDefault="00FB618B" w:rsidP="00FB618B"/>
    <w:p w:rsidR="00FB618B" w:rsidRPr="00FB618B" w:rsidRDefault="00FB618B" w:rsidP="00FB618B"/>
    <w:p w:rsidR="00417FDD" w:rsidRDefault="00417FDD" w:rsidP="003907E2">
      <w:pPr>
        <w:pStyle w:val="1"/>
        <w:tabs>
          <w:tab w:val="clear" w:pos="716"/>
        </w:tabs>
        <w:spacing w:before="0" w:after="0"/>
        <w:ind w:left="0" w:firstLine="0"/>
        <w:jc w:val="right"/>
        <w:rPr>
          <w:b w:val="0"/>
          <w:sz w:val="24"/>
          <w:szCs w:val="24"/>
        </w:rPr>
      </w:pPr>
    </w:p>
    <w:p w:rsidR="003907E2" w:rsidRPr="003907E2" w:rsidRDefault="003907E2" w:rsidP="003907E2">
      <w:pPr>
        <w:pStyle w:val="1"/>
        <w:tabs>
          <w:tab w:val="clear" w:pos="716"/>
        </w:tabs>
        <w:spacing w:before="0" w:after="0"/>
        <w:ind w:left="0" w:firstLine="0"/>
        <w:jc w:val="right"/>
        <w:rPr>
          <w:b w:val="0"/>
          <w:sz w:val="24"/>
          <w:szCs w:val="24"/>
        </w:rPr>
      </w:pPr>
      <w:r w:rsidRPr="003907E2">
        <w:rPr>
          <w:b w:val="0"/>
          <w:sz w:val="24"/>
          <w:szCs w:val="24"/>
        </w:rPr>
        <w:t>Форма 3.</w:t>
      </w:r>
    </w:p>
    <w:p w:rsidR="003907E2" w:rsidRDefault="003907E2" w:rsidP="00007AAF">
      <w:pPr>
        <w:pStyle w:val="1"/>
        <w:tabs>
          <w:tab w:val="clear" w:pos="716"/>
        </w:tabs>
        <w:spacing w:before="0" w:after="0"/>
        <w:ind w:left="0" w:firstLine="0"/>
        <w:rPr>
          <w:sz w:val="24"/>
          <w:szCs w:val="24"/>
        </w:rPr>
      </w:pPr>
    </w:p>
    <w:p w:rsidR="007072EB" w:rsidRPr="000C015F" w:rsidRDefault="007072EB" w:rsidP="00007AAF">
      <w:pPr>
        <w:pStyle w:val="1"/>
        <w:tabs>
          <w:tab w:val="clear" w:pos="716"/>
        </w:tabs>
        <w:spacing w:before="0" w:after="0"/>
        <w:ind w:left="0" w:firstLine="0"/>
        <w:rPr>
          <w:sz w:val="26"/>
          <w:szCs w:val="26"/>
        </w:rPr>
      </w:pPr>
      <w:r>
        <w:rPr>
          <w:sz w:val="24"/>
          <w:szCs w:val="24"/>
        </w:rPr>
        <w:t>З</w:t>
      </w:r>
      <w:r w:rsidRPr="000C015F">
        <w:rPr>
          <w:sz w:val="24"/>
          <w:szCs w:val="24"/>
        </w:rPr>
        <w:t>АЯВКА НА УЧАСТИЕ В КОНКУРСЕ</w:t>
      </w:r>
    </w:p>
    <w:p w:rsidR="007072EB" w:rsidRPr="000C015F" w:rsidRDefault="007072EB" w:rsidP="007072EB">
      <w:pPr>
        <w:tabs>
          <w:tab w:val="center" w:pos="5457"/>
          <w:tab w:val="left" w:pos="6810"/>
        </w:tabs>
        <w:ind w:firstLine="709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907E2" w:rsidRPr="006C0838" w:rsidRDefault="003907E2" w:rsidP="003907E2">
      <w:pPr>
        <w:rPr>
          <w:i/>
        </w:rPr>
      </w:pPr>
      <w:r>
        <w:rPr>
          <w:i/>
        </w:rPr>
        <w:t>(</w:t>
      </w:r>
      <w:r w:rsidRPr="006C0838">
        <w:rPr>
          <w:i/>
        </w:rPr>
        <w:t>В</w:t>
      </w:r>
      <w:r>
        <w:rPr>
          <w:i/>
        </w:rPr>
        <w:t>ыполняется на фирменном бланке У</w:t>
      </w:r>
      <w:r w:rsidRPr="006C0838">
        <w:rPr>
          <w:i/>
        </w:rPr>
        <w:t>частника</w:t>
      </w:r>
      <w:r>
        <w:rPr>
          <w:i/>
        </w:rPr>
        <w:t>)</w:t>
      </w:r>
      <w:r w:rsidRPr="006C0838">
        <w:rPr>
          <w:i/>
        </w:rPr>
        <w:t xml:space="preserve"> </w:t>
      </w:r>
    </w:p>
    <w:p w:rsidR="003907E2" w:rsidRPr="00CD2A67" w:rsidRDefault="003907E2" w:rsidP="003907E2">
      <w:pPr>
        <w:spacing w:after="0"/>
      </w:pPr>
      <w:proofErr w:type="spellStart"/>
      <w:r w:rsidRPr="00CD2A67">
        <w:t>Исх</w:t>
      </w:r>
      <w:proofErr w:type="spellEnd"/>
      <w:r w:rsidRPr="00CD2A67">
        <w:t xml:space="preserve"> № ________</w:t>
      </w:r>
    </w:p>
    <w:p w:rsidR="003907E2" w:rsidRDefault="003907E2" w:rsidP="003907E2">
      <w:pPr>
        <w:spacing w:after="0"/>
      </w:pPr>
      <w:r w:rsidRPr="00CD2A67">
        <w:t>от «___</w:t>
      </w:r>
      <w:proofErr w:type="gramStart"/>
      <w:r w:rsidRPr="00CD2A67">
        <w:t>_»_</w:t>
      </w:r>
      <w:proofErr w:type="gramEnd"/>
      <w:r w:rsidRPr="00CD2A67">
        <w:t>_____________201</w:t>
      </w:r>
      <w:r w:rsidR="003D04EC">
        <w:t>5</w:t>
      </w:r>
      <w:r w:rsidRPr="00CD2A67"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7072EB" w:rsidRPr="000C015F" w:rsidRDefault="007072EB" w:rsidP="007072EB"/>
    <w:p w:rsidR="00A43452" w:rsidRPr="00A43452" w:rsidRDefault="007072EB" w:rsidP="00A43452">
      <w:pPr>
        <w:pStyle w:val="2f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Заказчику: </w:t>
      </w:r>
      <w:r>
        <w:rPr>
          <w:sz w:val="24"/>
          <w:szCs w:val="24"/>
        </w:rPr>
        <w:t>ООО «ЖКС</w:t>
      </w:r>
      <w:r w:rsidRPr="00F5197F">
        <w:rPr>
          <w:sz w:val="24"/>
          <w:szCs w:val="24"/>
        </w:rPr>
        <w:t xml:space="preserve"> г. Петродворца»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="00A43452">
        <w:rPr>
          <w:b/>
          <w:bCs/>
          <w:sz w:val="24"/>
          <w:szCs w:val="24"/>
        </w:rPr>
        <w:t xml:space="preserve">                            </w:t>
      </w:r>
    </w:p>
    <w:p w:rsidR="007072EB" w:rsidRDefault="00A43452" w:rsidP="00A43452">
      <w:pPr>
        <w:pStyle w:val="2f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7072EB">
        <w:rPr>
          <w:b/>
          <w:bCs/>
          <w:sz w:val="24"/>
          <w:szCs w:val="24"/>
        </w:rPr>
        <w:t>П</w:t>
      </w:r>
      <w:r w:rsidR="007072EB" w:rsidRPr="00F5197F">
        <w:rPr>
          <w:b/>
          <w:bCs/>
          <w:sz w:val="24"/>
          <w:szCs w:val="24"/>
        </w:rPr>
        <w:t>о адресу:</w:t>
      </w:r>
      <w:r w:rsidR="007072EB" w:rsidRPr="00F5197F">
        <w:rPr>
          <w:sz w:val="24"/>
          <w:szCs w:val="24"/>
        </w:rPr>
        <w:t xml:space="preserve"> 198504, Санкт-Петербург, </w:t>
      </w:r>
    </w:p>
    <w:p w:rsidR="007072EB" w:rsidRPr="00F5197F" w:rsidRDefault="007072EB" w:rsidP="00A43452">
      <w:pPr>
        <w:pStyle w:val="2f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4345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г. Петергоф, </w:t>
      </w:r>
      <w:r w:rsidRPr="00F5197F">
        <w:rPr>
          <w:sz w:val="24"/>
          <w:szCs w:val="24"/>
        </w:rPr>
        <w:t>Петергофская</w:t>
      </w:r>
      <w:r>
        <w:rPr>
          <w:sz w:val="24"/>
          <w:szCs w:val="24"/>
        </w:rPr>
        <w:t xml:space="preserve"> ул.</w:t>
      </w:r>
      <w:r w:rsidRPr="00F5197F">
        <w:rPr>
          <w:sz w:val="24"/>
          <w:szCs w:val="24"/>
        </w:rPr>
        <w:t>, д.13</w:t>
      </w:r>
    </w:p>
    <w:p w:rsidR="007072EB" w:rsidRPr="00387358" w:rsidRDefault="007072EB" w:rsidP="00007AAF">
      <w:pPr>
        <w:spacing w:after="0"/>
        <w:ind w:left="6300"/>
        <w:rPr>
          <w:b/>
          <w:bCs/>
          <w:sz w:val="22"/>
          <w:szCs w:val="22"/>
        </w:rPr>
      </w:pPr>
    </w:p>
    <w:p w:rsidR="00A43452" w:rsidRPr="00DB4A81" w:rsidRDefault="00A43452" w:rsidP="003907E2">
      <w:pPr>
        <w:rPr>
          <w:sz w:val="16"/>
          <w:szCs w:val="16"/>
        </w:rPr>
      </w:pPr>
    </w:p>
    <w:p w:rsidR="007072EB" w:rsidRPr="000C015F" w:rsidRDefault="007072EB" w:rsidP="007072EB">
      <w:pPr>
        <w:pStyle w:val="36"/>
        <w:spacing w:before="0" w:after="0"/>
        <w:ind w:firstLine="709"/>
        <w:jc w:val="center"/>
        <w:rPr>
          <w:i w:val="0"/>
          <w:iCs w:val="0"/>
          <w:sz w:val="24"/>
          <w:szCs w:val="24"/>
        </w:rPr>
      </w:pPr>
      <w:r w:rsidRPr="000C015F">
        <w:rPr>
          <w:i w:val="0"/>
          <w:iCs w:val="0"/>
          <w:sz w:val="24"/>
          <w:szCs w:val="24"/>
        </w:rPr>
        <w:t>ЗАЯВКА НА УЧАСТИЕ В КОНКУРСЕ</w:t>
      </w:r>
    </w:p>
    <w:p w:rsidR="00007AAF" w:rsidRDefault="00007AAF" w:rsidP="00007AA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D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Pr="006505AD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техническому обслуживанию </w:t>
      </w:r>
    </w:p>
    <w:p w:rsidR="00007AAF" w:rsidRPr="00007AAF" w:rsidRDefault="00007AAF" w:rsidP="00A43452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AD">
        <w:rPr>
          <w:rFonts w:ascii="Times New Roman" w:hAnsi="Times New Roman" w:cs="Times New Roman"/>
          <w:b/>
          <w:bCs/>
          <w:sz w:val="24"/>
          <w:szCs w:val="24"/>
        </w:rPr>
        <w:t xml:space="preserve">и ремонту узлов учета тепловой энергии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(УУТЭ) </w:t>
      </w:r>
      <w:r w:rsidRPr="006505A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505AD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домах, обслуживаемых ООО «ЖКС г. Петродворца»</w:t>
      </w:r>
    </w:p>
    <w:p w:rsidR="007072EB" w:rsidRPr="00DB4A81" w:rsidRDefault="007072EB" w:rsidP="00A43452">
      <w:pPr>
        <w:spacing w:after="0"/>
        <w:rPr>
          <w:b/>
          <w:bCs/>
          <w:sz w:val="16"/>
          <w:szCs w:val="16"/>
        </w:rPr>
      </w:pPr>
    </w:p>
    <w:p w:rsidR="007072EB" w:rsidRPr="000C015F" w:rsidRDefault="00007AAF" w:rsidP="00A43452">
      <w:pPr>
        <w:pStyle w:val="ab"/>
        <w:spacing w:after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1.</w:t>
      </w:r>
      <w:r w:rsidR="007072EB" w:rsidRPr="000C015F">
        <w:t xml:space="preserve"> Изучив конкурсную документацию на право заключения вышеупомянутого </w:t>
      </w:r>
      <w:r w:rsidR="007072EB">
        <w:t>Договора</w:t>
      </w:r>
      <w:r w:rsidR="007072EB" w:rsidRPr="000C015F">
        <w:t>, а также применимые к данному конкурсу законодательство и нормативно-правовые акты ___________________________________________________</w:t>
      </w:r>
      <w:r w:rsidR="00E02B5B">
        <w:t>___________________</w:t>
      </w:r>
      <w:r w:rsidR="007072EB" w:rsidRPr="000C015F">
        <w:t>__</w:t>
      </w:r>
    </w:p>
    <w:p w:rsidR="007072EB" w:rsidRPr="000C015F" w:rsidRDefault="007072EB" w:rsidP="00E02B5B">
      <w:pPr>
        <w:pStyle w:val="ab"/>
        <w:spacing w:after="0"/>
        <w:rPr>
          <w:i/>
          <w:iCs/>
        </w:rPr>
      </w:pPr>
      <w:r w:rsidRPr="000C015F">
        <w:rPr>
          <w:i/>
          <w:iCs/>
        </w:rPr>
        <w:t>(н</w:t>
      </w:r>
      <w:r>
        <w:rPr>
          <w:i/>
          <w:iCs/>
        </w:rPr>
        <w:t>аименование У</w:t>
      </w:r>
      <w:r w:rsidRPr="000C015F">
        <w:rPr>
          <w:i/>
          <w:iCs/>
        </w:rPr>
        <w:t xml:space="preserve">частника </w:t>
      </w:r>
      <w:r>
        <w:rPr>
          <w:i/>
          <w:iCs/>
        </w:rPr>
        <w:t>процедуры закупки</w:t>
      </w:r>
      <w:r w:rsidRPr="000C015F">
        <w:rPr>
          <w:i/>
          <w:iCs/>
        </w:rPr>
        <w:t xml:space="preserve"> с указанием орга</w:t>
      </w:r>
      <w:r>
        <w:rPr>
          <w:i/>
          <w:iCs/>
        </w:rPr>
        <w:t>низационно-правовой формы, места</w:t>
      </w:r>
      <w:r w:rsidRPr="000C015F">
        <w:rPr>
          <w:i/>
          <w:iCs/>
        </w:rPr>
        <w:t xml:space="preserve"> нахождения, почтовый адрес (для юридического лица), фамилия, имя, отчество, паспортные данные, сведения о месте жительства (для физического лица</w:t>
      </w:r>
      <w:proofErr w:type="gramStart"/>
      <w:r w:rsidRPr="000C015F">
        <w:rPr>
          <w:i/>
          <w:iCs/>
        </w:rPr>
        <w:t xml:space="preserve">), </w:t>
      </w:r>
      <w:r w:rsidRPr="000C015F">
        <w:rPr>
          <w:i/>
          <w:iCs/>
        </w:rPr>
        <w:br/>
      </w:r>
      <w:r w:rsidR="00E02B5B">
        <w:rPr>
          <w:i/>
          <w:iCs/>
        </w:rPr>
        <w:t xml:space="preserve">  </w:t>
      </w:r>
      <w:proofErr w:type="gramEnd"/>
      <w:r w:rsidR="00E02B5B">
        <w:rPr>
          <w:i/>
          <w:iCs/>
        </w:rPr>
        <w:t xml:space="preserve">                                                   </w:t>
      </w:r>
      <w:r w:rsidRPr="000C015F">
        <w:rPr>
          <w:i/>
          <w:iCs/>
        </w:rPr>
        <w:t>номер контактного телефона)</w:t>
      </w:r>
    </w:p>
    <w:p w:rsidR="007072EB" w:rsidRPr="000C015F" w:rsidRDefault="007072EB" w:rsidP="00A43452">
      <w:pPr>
        <w:pStyle w:val="ab"/>
        <w:spacing w:after="0"/>
      </w:pPr>
      <w:r w:rsidRPr="000C015F">
        <w:t>в лице, ________________________________________________________________________</w:t>
      </w:r>
    </w:p>
    <w:p w:rsidR="007072EB" w:rsidRPr="000C015F" w:rsidRDefault="007072EB" w:rsidP="00A43452">
      <w:pPr>
        <w:pStyle w:val="ab"/>
        <w:spacing w:after="0"/>
        <w:ind w:firstLine="709"/>
        <w:jc w:val="center"/>
        <w:rPr>
          <w:i/>
          <w:iCs/>
        </w:rPr>
      </w:pPr>
      <w:r w:rsidRPr="000C015F">
        <w:rPr>
          <w:i/>
          <w:iCs/>
        </w:rPr>
        <w:t xml:space="preserve">(наименование должности, Ф.И.О. руководителя, уполномоченного лица </w:t>
      </w:r>
      <w:r w:rsidRPr="000C015F">
        <w:rPr>
          <w:i/>
          <w:iCs/>
        </w:rPr>
        <w:br/>
        <w:t>(для юридического лица))</w:t>
      </w:r>
    </w:p>
    <w:p w:rsidR="007072EB" w:rsidRPr="000C015F" w:rsidRDefault="007072EB" w:rsidP="00A43452">
      <w:pPr>
        <w:pStyle w:val="ab"/>
        <w:spacing w:after="0"/>
      </w:pPr>
      <w:r w:rsidRPr="000C015F">
        <w:t>сообщает о согласии участвовать в конкурсе на условиях, установленных в указанных выше документах, и направляет настоящую заявку на участие в конкурсе.</w:t>
      </w:r>
    </w:p>
    <w:p w:rsidR="007072EB" w:rsidRDefault="007072EB" w:rsidP="00A43452">
      <w:pPr>
        <w:pStyle w:val="ab"/>
        <w:numPr>
          <w:ilvl w:val="0"/>
          <w:numId w:val="14"/>
        </w:numPr>
        <w:tabs>
          <w:tab w:val="left" w:pos="567"/>
        </w:tabs>
        <w:spacing w:after="0"/>
        <w:ind w:left="0" w:firstLine="284"/>
      </w:pPr>
      <w:r>
        <w:t>Мы согласны оказать услуги</w:t>
      </w:r>
      <w:r w:rsidRPr="000C015F">
        <w:t xml:space="preserve"> в соответствии с требованиями конкурсной документации и на условиях, которые мы представили ниже в предложении, а именно:</w:t>
      </w:r>
    </w:p>
    <w:p w:rsidR="00CD5BE3" w:rsidRPr="000C015F" w:rsidRDefault="00CD5BE3" w:rsidP="00CD5BE3">
      <w:pPr>
        <w:pStyle w:val="ab"/>
        <w:ind w:left="677"/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379"/>
        <w:gridCol w:w="2410"/>
      </w:tblGrid>
      <w:tr w:rsidR="00CD5BE3" w:rsidRPr="00821AD0" w:rsidTr="00C65C6A">
        <w:trPr>
          <w:trHeight w:val="100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5BE3" w:rsidRPr="007802D4" w:rsidRDefault="00CD5BE3" w:rsidP="00501E5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02D4">
              <w:rPr>
                <w:b/>
                <w:bCs/>
              </w:rPr>
              <w:t xml:space="preserve">№ </w:t>
            </w:r>
            <w:r w:rsidRPr="007802D4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5BE3" w:rsidRPr="007802D4" w:rsidRDefault="00CD5BE3" w:rsidP="00501E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802D4">
              <w:rPr>
                <w:rFonts w:ascii="Times New Roman CYR" w:hAnsi="Times New Roman CYR" w:cs="Times New Roman CYR"/>
                <w:b/>
                <w:bCs/>
              </w:rPr>
              <w:t>Наименование услуг</w:t>
            </w:r>
          </w:p>
          <w:p w:rsidR="00CD5BE3" w:rsidRPr="007802D4" w:rsidRDefault="00CD5BE3" w:rsidP="00C65C6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02D4">
              <w:rPr>
                <w:b/>
                <w:bCs/>
                <w:i/>
                <w:iCs/>
              </w:rPr>
              <w:t>(</w:t>
            </w:r>
            <w:r w:rsidRPr="007802D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Заполняет Участник </w:t>
            </w:r>
            <w:r w:rsidR="00C65C6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конкурса</w:t>
            </w:r>
            <w:r w:rsidRPr="007802D4">
              <w:rPr>
                <w:rFonts w:ascii="Times New Roman CYR" w:hAnsi="Times New Roman CYR" w:cs="Times New Roman CYR"/>
                <w:b/>
                <w:bCs/>
                <w:i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5BE3" w:rsidRDefault="00CD5BE3" w:rsidP="00501E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802D4">
              <w:rPr>
                <w:rFonts w:ascii="Times New Roman CYR" w:hAnsi="Times New Roman CYR" w:cs="Times New Roman CYR"/>
                <w:b/>
                <w:bCs/>
              </w:rPr>
              <w:t>Общая стоимость, руб.</w:t>
            </w:r>
          </w:p>
          <w:p w:rsidR="00C65C6A" w:rsidRPr="007802D4" w:rsidRDefault="00C65C6A" w:rsidP="00501E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(с НДС)</w:t>
            </w:r>
          </w:p>
        </w:tc>
      </w:tr>
      <w:tr w:rsidR="00CD5BE3" w:rsidRPr="00821AD0" w:rsidTr="00C65C6A">
        <w:trPr>
          <w:trHeight w:val="100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5BE3" w:rsidRPr="007802D4" w:rsidRDefault="00CD5BE3" w:rsidP="00501E5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802D4"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5BE3" w:rsidRPr="007802D4" w:rsidRDefault="00CD5BE3" w:rsidP="00501E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7802D4">
              <w:rPr>
                <w:rFonts w:ascii="Times New Roman CYR" w:hAnsi="Times New Roman CYR" w:cs="Times New Roman CYR"/>
                <w:i/>
                <w:iCs/>
              </w:rPr>
              <w:t>Участником указывается полный перечень оказываемых услуг</w:t>
            </w:r>
          </w:p>
          <w:p w:rsidR="00CD5BE3" w:rsidRPr="007802D4" w:rsidRDefault="00CD5BE3" w:rsidP="00501E5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5BE3" w:rsidRPr="007802D4" w:rsidRDefault="00CD5BE3" w:rsidP="00501E5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07AAF" w:rsidRDefault="00007AAF" w:rsidP="00C65C6A">
      <w:pPr>
        <w:rPr>
          <w:b/>
          <w:bCs/>
        </w:rPr>
      </w:pPr>
    </w:p>
    <w:p w:rsidR="007072EB" w:rsidRPr="000C015F" w:rsidRDefault="00C65C6A" w:rsidP="00C65C6A">
      <w:pPr>
        <w:spacing w:after="0"/>
      </w:pPr>
      <w:r>
        <w:rPr>
          <w:b/>
          <w:bCs/>
        </w:rPr>
        <w:t xml:space="preserve">   </w:t>
      </w:r>
      <w:r w:rsidR="007072EB" w:rsidRPr="00937700">
        <w:rPr>
          <w:b/>
          <w:bCs/>
        </w:rPr>
        <w:t>3.</w:t>
      </w:r>
      <w:r w:rsidR="007072EB" w:rsidRPr="000C015F">
        <w:t xml:space="preserve"> Предложения, приведенные в пункте 2 настоящей заявки на участие в конкурсе, являются неотъемлемой частью настоящей заявки на участие в конкурсе:</w:t>
      </w:r>
    </w:p>
    <w:p w:rsidR="007072EB" w:rsidRPr="000C015F" w:rsidRDefault="00C65C6A" w:rsidP="00C65C6A">
      <w:pPr>
        <w:spacing w:after="0"/>
      </w:pPr>
      <w:r>
        <w:rPr>
          <w:b/>
          <w:bCs/>
        </w:rPr>
        <w:t xml:space="preserve">   </w:t>
      </w:r>
      <w:r w:rsidR="007072EB" w:rsidRPr="00937700">
        <w:rPr>
          <w:b/>
          <w:bCs/>
        </w:rPr>
        <w:t>3.1</w:t>
      </w:r>
      <w:r w:rsidR="007072EB" w:rsidRPr="000C015F">
        <w:t xml:space="preserve">. Приложение № 1 </w:t>
      </w:r>
      <w:r>
        <w:t xml:space="preserve">к заявке на участие в конкурсе </w:t>
      </w:r>
      <w:r w:rsidR="00E02B5B">
        <w:t>(Форма 4.</w:t>
      </w:r>
      <w:r w:rsidR="007072EB" w:rsidRPr="00B07AD1">
        <w:t>)</w:t>
      </w:r>
      <w:r w:rsidR="007072EB" w:rsidRPr="000C015F">
        <w:t xml:space="preserve"> «ПРЕДЛОЖЕНИЕ О КАЧЕСТВЕ РАБОТ, УСЛУГ И КВАЛИФИКАЦИИ </w:t>
      </w:r>
      <w:r w:rsidR="007072EB" w:rsidRPr="000C015F">
        <w:rPr>
          <w:caps/>
        </w:rPr>
        <w:t>участника конкурса</w:t>
      </w:r>
      <w:r w:rsidR="007072EB" w:rsidRPr="000C015F">
        <w:t>» на ____л.</w:t>
      </w:r>
    </w:p>
    <w:p w:rsidR="007072EB" w:rsidRPr="000C015F" w:rsidRDefault="00C65C6A" w:rsidP="00C65C6A">
      <w:pPr>
        <w:spacing w:after="0"/>
        <w:rPr>
          <w:b/>
          <w:bCs/>
        </w:rPr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4.</w:t>
      </w:r>
      <w:r w:rsidR="007072EB" w:rsidRPr="000C015F">
        <w:t xml:space="preserve"> Мы ознакомлены с материалами, содержащимися в конкурсной документации и ее технической частью,</w:t>
      </w:r>
      <w:r w:rsidR="007072EB">
        <w:t xml:space="preserve"> влияющими на стоимость оказываемых </w:t>
      </w:r>
      <w:r w:rsidR="007072EB" w:rsidRPr="000C015F">
        <w:t>услуг, и не имеем к ней претензий.</w:t>
      </w:r>
    </w:p>
    <w:p w:rsidR="007072EB" w:rsidRPr="000C015F" w:rsidRDefault="00C65C6A" w:rsidP="00C65C6A">
      <w:pPr>
        <w:spacing w:after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5.</w:t>
      </w:r>
      <w:r w:rsidR="007072EB">
        <w:rPr>
          <w:b/>
          <w:bCs/>
        </w:rPr>
        <w:t xml:space="preserve"> </w:t>
      </w:r>
      <w:r w:rsidR="007072EB">
        <w:t>Мы согласны с тем, что в случае</w:t>
      </w:r>
      <w:r w:rsidR="007072EB" w:rsidRPr="000C015F">
        <w:t xml:space="preserve"> если нами не были учтены какие-либо ра</w:t>
      </w:r>
      <w:r w:rsidR="007072EB">
        <w:t>сценки на оказание услуг</w:t>
      </w:r>
      <w:r w:rsidR="007072EB" w:rsidRPr="000C015F">
        <w:t>,</w:t>
      </w:r>
      <w:r w:rsidR="007072EB">
        <w:t xml:space="preserve"> которые должны быть выполнены, оказаны</w:t>
      </w:r>
      <w:r w:rsidR="007072EB" w:rsidRPr="000C015F">
        <w:t xml:space="preserve"> в соответствии с пре</w:t>
      </w:r>
      <w:r w:rsidR="007072EB">
        <w:t>дметом конкурса, данные работы, услуги</w:t>
      </w:r>
      <w:r w:rsidR="007072EB" w:rsidRPr="000C015F">
        <w:t xml:space="preserve"> б</w:t>
      </w:r>
      <w:r w:rsidR="007072EB">
        <w:t>удут в любом случае выполнены, оказаны</w:t>
      </w:r>
      <w:r w:rsidR="007072EB" w:rsidRPr="000C015F">
        <w:t xml:space="preserve"> в полном соответствии с требованиями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 </w:t>
      </w:r>
      <w:r w:rsidR="007072EB">
        <w:t>Договора</w:t>
      </w:r>
      <w:r w:rsidR="007072EB" w:rsidRPr="000C015F">
        <w:t>.</w:t>
      </w:r>
    </w:p>
    <w:p w:rsidR="004C5223" w:rsidRDefault="00B07AD1" w:rsidP="00B07AD1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   </w:t>
      </w:r>
    </w:p>
    <w:p w:rsidR="004C5223" w:rsidRDefault="004C5223" w:rsidP="00B07AD1">
      <w:pPr>
        <w:spacing w:after="0"/>
        <w:rPr>
          <w:b/>
          <w:bCs/>
        </w:rPr>
      </w:pPr>
    </w:p>
    <w:p w:rsidR="007072EB" w:rsidRPr="000C015F" w:rsidRDefault="004C5223" w:rsidP="00B07AD1">
      <w:pPr>
        <w:spacing w:after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6.</w:t>
      </w:r>
      <w:r w:rsidR="007072EB" w:rsidRPr="000C015F">
        <w:t xml:space="preserve"> Если наши предложения, изложенные выше, будут приняты, мы берем на себя обязательств</w:t>
      </w:r>
      <w:r w:rsidR="007072EB">
        <w:t>о оказать услуги</w:t>
      </w:r>
      <w:r w:rsidR="007072EB" w:rsidRPr="000C015F">
        <w:t xml:space="preserve"> на требуемых условиях, обеспечить выполнение указанных гарантийных обязательств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</w:t>
      </w:r>
      <w:r w:rsidR="007072EB">
        <w:t>Договор</w:t>
      </w:r>
      <w:r w:rsidR="007072EB" w:rsidRPr="000C015F">
        <w:t>.</w:t>
      </w:r>
    </w:p>
    <w:p w:rsidR="007072EB" w:rsidRPr="000C015F" w:rsidRDefault="00B07AD1" w:rsidP="00B07AD1">
      <w:pPr>
        <w:pStyle w:val="ab"/>
        <w:spacing w:after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7.</w:t>
      </w:r>
      <w:r w:rsidR="007072EB" w:rsidRPr="000C015F">
        <w:t xml:space="preserve"> Настоящей заявкой на участие в конкурсе сообщаем, что в отношении ___________________________________________________________________________________</w:t>
      </w:r>
    </w:p>
    <w:p w:rsidR="007072EB" w:rsidRPr="00B62E9B" w:rsidRDefault="007072EB" w:rsidP="007072EB">
      <w:pPr>
        <w:pStyle w:val="36"/>
        <w:spacing w:before="0" w:after="0"/>
        <w:ind w:right="-85" w:firstLine="709"/>
        <w:jc w:val="center"/>
        <w:rPr>
          <w:b w:val="0"/>
          <w:bCs w:val="0"/>
          <w:sz w:val="20"/>
          <w:szCs w:val="20"/>
        </w:rPr>
      </w:pPr>
      <w:r w:rsidRPr="00B62E9B">
        <w:rPr>
          <w:b w:val="0"/>
          <w:bCs w:val="0"/>
          <w:sz w:val="20"/>
          <w:szCs w:val="20"/>
        </w:rPr>
        <w:t>(наименование участника процедуры закупки (для юридических лиц), наименование индивидуального предпринимателя)</w:t>
      </w:r>
    </w:p>
    <w:p w:rsidR="007072EB" w:rsidRPr="000C015F" w:rsidRDefault="007072EB" w:rsidP="007072EB">
      <w:pPr>
        <w:pStyle w:val="ab"/>
        <w:spacing w:after="0"/>
      </w:pPr>
      <w:r w:rsidRPr="000C015F">
        <w:t>не проводится процедура л</w:t>
      </w:r>
      <w:r>
        <w:t>иквидации, отсутствует решение А</w:t>
      </w:r>
      <w:r w:rsidRPr="000C015F">
        <w:t>рбитражного суда о признании банкротом и об открытии конкурсного производства, деятельность не приостановлена.</w:t>
      </w:r>
    </w:p>
    <w:p w:rsidR="007072EB" w:rsidRPr="000C015F" w:rsidRDefault="00B07AD1" w:rsidP="00B07AD1">
      <w:pPr>
        <w:pStyle w:val="ab"/>
        <w:spacing w:after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8.</w:t>
      </w:r>
      <w:r w:rsidR="007072EB" w:rsidRPr="000C015F">
        <w:t xml:space="preserve"> Настоящим гарантируем достоверность представленной нами в заявке на участие в конкурсе и</w:t>
      </w:r>
      <w:r w:rsidR="007072EB">
        <w:t>нформации и подтверждаем право З</w:t>
      </w:r>
      <w:r w:rsidR="007072EB" w:rsidRPr="000C015F">
        <w:t>аказчика, не противоречащее требовани</w:t>
      </w:r>
      <w:r w:rsidR="007072EB">
        <w:t>ю формирования равных для всех У</w:t>
      </w:r>
      <w:r w:rsidR="007072EB" w:rsidRPr="000C015F">
        <w:t xml:space="preserve">частников </w:t>
      </w:r>
      <w:r w:rsidR="007072EB">
        <w:t>процедуры закупки</w:t>
      </w:r>
      <w:r w:rsidR="007072EB" w:rsidRPr="000C015F">
        <w:t xml:space="preserve">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7072EB" w:rsidRPr="00F5197F" w:rsidRDefault="00B07AD1" w:rsidP="00B07AD1">
      <w:pPr>
        <w:pStyle w:val="2f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072EB" w:rsidRPr="00F5197F">
        <w:rPr>
          <w:b/>
          <w:bCs/>
          <w:sz w:val="24"/>
          <w:szCs w:val="24"/>
        </w:rPr>
        <w:t>9.</w:t>
      </w:r>
      <w:r w:rsidR="007072EB" w:rsidRPr="00F5197F">
        <w:rPr>
          <w:sz w:val="24"/>
          <w:szCs w:val="24"/>
        </w:rPr>
        <w:t>В случае если наши предложения будут признаны лучшими, мы берем н</w:t>
      </w:r>
      <w:r w:rsidR="007072EB">
        <w:rPr>
          <w:sz w:val="24"/>
          <w:szCs w:val="24"/>
        </w:rPr>
        <w:t>а себя обязательства подписать Д</w:t>
      </w:r>
      <w:r w:rsidR="007072EB" w:rsidRPr="00F5197F">
        <w:rPr>
          <w:sz w:val="24"/>
          <w:szCs w:val="24"/>
        </w:rPr>
        <w:t>оговор с Общество</w:t>
      </w:r>
      <w:r w:rsidR="007072EB">
        <w:rPr>
          <w:sz w:val="24"/>
          <w:szCs w:val="24"/>
        </w:rPr>
        <w:t>м</w:t>
      </w:r>
      <w:r w:rsidR="007072EB" w:rsidRPr="00F5197F">
        <w:rPr>
          <w:sz w:val="24"/>
          <w:szCs w:val="24"/>
        </w:rPr>
        <w:t xml:space="preserve"> с ограниченной ответственностью «Жилкомсервис г. П</w:t>
      </w:r>
      <w:r w:rsidR="007072EB">
        <w:rPr>
          <w:sz w:val="24"/>
          <w:szCs w:val="24"/>
        </w:rPr>
        <w:t>етродворца» оказание услуг</w:t>
      </w:r>
      <w:r w:rsidR="007072EB" w:rsidRPr="00F5197F">
        <w:rPr>
          <w:sz w:val="24"/>
          <w:szCs w:val="24"/>
        </w:rPr>
        <w:t xml:space="preserve"> в соответствии с требованиями конкурсной документации и условиями наших предложений.</w:t>
      </w:r>
    </w:p>
    <w:p w:rsidR="007072EB" w:rsidRPr="000C015F" w:rsidRDefault="00B07AD1" w:rsidP="00B07AD1">
      <w:pPr>
        <w:pStyle w:val="a4"/>
        <w:spacing w:before="0"/>
        <w:ind w:firstLine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10</w:t>
      </w:r>
      <w:r w:rsidR="007072EB" w:rsidRPr="000C015F">
        <w:t xml:space="preserve">. В случае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="007072EB">
        <w:t>Договора</w:t>
      </w:r>
      <w:r w:rsidR="007072EB" w:rsidRPr="000C015F">
        <w:t xml:space="preserve">, мы обязуемся подписать данный </w:t>
      </w:r>
      <w:r w:rsidR="007072EB">
        <w:t xml:space="preserve">Договор на </w:t>
      </w:r>
      <w:r w:rsidR="007072EB" w:rsidRPr="000C015F">
        <w:t>оказание</w:t>
      </w:r>
      <w:r w:rsidR="007072EB">
        <w:t xml:space="preserve"> услуг</w:t>
      </w:r>
      <w:r w:rsidR="007072EB" w:rsidRPr="000C015F">
        <w:t xml:space="preserve"> в соответствии с требованиями конкурсной документации и условиями нашего предложения.</w:t>
      </w:r>
    </w:p>
    <w:p w:rsidR="007072EB" w:rsidRDefault="00B07AD1" w:rsidP="00B07AD1">
      <w:pPr>
        <w:pStyle w:val="2f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072EB" w:rsidRPr="007030D1">
        <w:rPr>
          <w:b/>
          <w:bCs/>
          <w:sz w:val="24"/>
          <w:szCs w:val="24"/>
        </w:rPr>
        <w:t>11.</w:t>
      </w:r>
      <w:r w:rsidR="007072EB">
        <w:rPr>
          <w:sz w:val="24"/>
          <w:szCs w:val="24"/>
        </w:rPr>
        <w:t xml:space="preserve"> </w:t>
      </w:r>
      <w:r w:rsidR="007072EB" w:rsidRPr="007030D1">
        <w:rPr>
          <w:sz w:val="24"/>
          <w:szCs w:val="24"/>
        </w:rPr>
        <w:t>Мы согласны с тем, что в случае признания нас победителями конкурса или принят</w:t>
      </w:r>
      <w:r w:rsidR="007072EB">
        <w:rPr>
          <w:sz w:val="24"/>
          <w:szCs w:val="24"/>
        </w:rPr>
        <w:t>ия решения о заключении с нами Д</w:t>
      </w:r>
      <w:r w:rsidR="007072EB" w:rsidRPr="007030D1">
        <w:rPr>
          <w:sz w:val="24"/>
          <w:szCs w:val="24"/>
        </w:rPr>
        <w:t>оговора в установленных случаях, и нашего уклоне</w:t>
      </w:r>
      <w:r w:rsidR="007072EB">
        <w:rPr>
          <w:sz w:val="24"/>
          <w:szCs w:val="24"/>
        </w:rPr>
        <w:t>ния от заключения Договора на оказание услуг</w:t>
      </w:r>
      <w:r w:rsidR="007072EB" w:rsidRPr="007030D1">
        <w:rPr>
          <w:sz w:val="24"/>
          <w:szCs w:val="24"/>
        </w:rPr>
        <w:t xml:space="preserve">, являющихся предметом конкурса, подтверждаем, что мы </w:t>
      </w:r>
      <w:r w:rsidR="007072EB">
        <w:rPr>
          <w:sz w:val="24"/>
          <w:szCs w:val="24"/>
        </w:rPr>
        <w:t>извещены о включении сведений о</w:t>
      </w:r>
    </w:p>
    <w:p w:rsidR="007072EB" w:rsidRPr="007030D1" w:rsidRDefault="007072EB" w:rsidP="007072EB">
      <w:pPr>
        <w:pStyle w:val="2f3"/>
        <w:jc w:val="both"/>
        <w:rPr>
          <w:sz w:val="24"/>
          <w:szCs w:val="24"/>
        </w:rPr>
      </w:pPr>
      <w:r w:rsidRPr="007030D1">
        <w:rPr>
          <w:sz w:val="24"/>
          <w:szCs w:val="24"/>
        </w:rPr>
        <w:t xml:space="preserve">_____________________________________________________________ </w:t>
      </w:r>
    </w:p>
    <w:p w:rsidR="007072EB" w:rsidRDefault="007072EB" w:rsidP="007072EB">
      <w:pPr>
        <w:pStyle w:val="a4"/>
        <w:spacing w:before="0"/>
        <w:ind w:firstLine="709"/>
        <w:rPr>
          <w:sz w:val="20"/>
          <w:szCs w:val="20"/>
        </w:rPr>
      </w:pPr>
      <w:r w:rsidRPr="00F62031">
        <w:rPr>
          <w:i/>
          <w:iCs/>
          <w:sz w:val="20"/>
          <w:szCs w:val="20"/>
        </w:rPr>
        <w:t>(наименование участника процедуры закупки)</w:t>
      </w:r>
    </w:p>
    <w:p w:rsidR="007072EB" w:rsidRPr="00F62031" w:rsidRDefault="007072EB" w:rsidP="007072EB">
      <w:pPr>
        <w:pStyle w:val="a4"/>
        <w:spacing w:before="0"/>
        <w:ind w:firstLine="0"/>
        <w:rPr>
          <w:sz w:val="20"/>
          <w:szCs w:val="20"/>
        </w:rPr>
      </w:pPr>
      <w:r w:rsidRPr="000C015F">
        <w:t xml:space="preserve">в Реестр недобросовестных поставщиков в случае уклонения нами от заключения </w:t>
      </w:r>
      <w:r>
        <w:t>Договора</w:t>
      </w:r>
      <w:r w:rsidRPr="000C015F">
        <w:t>.</w:t>
      </w:r>
    </w:p>
    <w:p w:rsidR="007072EB" w:rsidRDefault="00A43452" w:rsidP="00A43452">
      <w:pPr>
        <w:pStyle w:val="a4"/>
        <w:spacing w:before="0"/>
        <w:ind w:firstLine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12.</w:t>
      </w:r>
      <w:r w:rsidR="007072EB" w:rsidRPr="000C015F">
        <w:t xml:space="preserve"> Сообщаем, что для оперативного уведомления нас по вопросам организационног</w:t>
      </w:r>
      <w:r w:rsidR="007072EB">
        <w:t>о характера и взаимодействия с Заказчиком нами уполномочен</w:t>
      </w:r>
    </w:p>
    <w:p w:rsidR="007072EB" w:rsidRDefault="007072EB" w:rsidP="007072EB">
      <w:pPr>
        <w:pStyle w:val="a4"/>
        <w:spacing w:before="0"/>
        <w:ind w:firstLine="0"/>
      </w:pPr>
      <w:r w:rsidRPr="000C015F">
        <w:t>_____________________________________</w:t>
      </w:r>
      <w:r>
        <w:t>___________________________</w:t>
      </w:r>
      <w:r w:rsidRPr="000C015F">
        <w:t xml:space="preserve">__________________ </w:t>
      </w:r>
    </w:p>
    <w:p w:rsidR="007072EB" w:rsidRPr="00F62031" w:rsidRDefault="007072EB" w:rsidP="007072EB">
      <w:pPr>
        <w:pStyle w:val="a4"/>
        <w:spacing w:before="0"/>
        <w:ind w:firstLine="0"/>
        <w:rPr>
          <w:sz w:val="20"/>
          <w:szCs w:val="20"/>
        </w:rPr>
      </w:pPr>
      <w:r w:rsidRPr="00F62031">
        <w:rPr>
          <w:i/>
          <w:iCs/>
          <w:sz w:val="20"/>
          <w:szCs w:val="20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F62031">
        <w:rPr>
          <w:sz w:val="20"/>
          <w:szCs w:val="20"/>
        </w:rPr>
        <w:t xml:space="preserve">. </w:t>
      </w:r>
    </w:p>
    <w:p w:rsidR="007072EB" w:rsidRPr="000C015F" w:rsidRDefault="00A43452" w:rsidP="007072EB">
      <w:pPr>
        <w:pStyle w:val="a4"/>
        <w:spacing w:before="0"/>
        <w:ind w:firstLine="0"/>
      </w:pPr>
      <w:r>
        <w:t xml:space="preserve">   </w:t>
      </w:r>
      <w:r w:rsidR="007072EB" w:rsidRPr="000C015F">
        <w:t>Все сведения о проведении конкурса просим сообщать указанному уполномоченному лицу.</w:t>
      </w:r>
    </w:p>
    <w:p w:rsidR="007072EB" w:rsidRPr="000C015F" w:rsidRDefault="00A43452" w:rsidP="00A43452">
      <w:pPr>
        <w:pStyle w:val="a4"/>
        <w:spacing w:before="0"/>
        <w:ind w:firstLine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13.</w:t>
      </w:r>
      <w:r w:rsidR="007072EB">
        <w:rPr>
          <w:b/>
          <w:bCs/>
        </w:rPr>
        <w:t xml:space="preserve"> </w:t>
      </w:r>
      <w:r w:rsidR="007072EB" w:rsidRPr="000C015F">
        <w:t xml:space="preserve">В случае присуждения нам права заключить </w:t>
      </w:r>
      <w:r w:rsidR="007072EB">
        <w:t>Договор</w:t>
      </w:r>
      <w:r w:rsidR="007072EB" w:rsidRPr="000C015F">
        <w:t xml:space="preserve"> в период с даты получения протокола оценки и сопоставления заявок на участие в конкурсе и проекта </w:t>
      </w:r>
      <w:r w:rsidR="007072EB">
        <w:t>Договора</w:t>
      </w:r>
      <w:r w:rsidR="007072EB" w:rsidRPr="000C015F">
        <w:t xml:space="preserve"> и до подписания официального </w:t>
      </w:r>
      <w:r w:rsidR="007072EB">
        <w:t>Договора</w:t>
      </w:r>
      <w:r w:rsidR="007072EB" w:rsidRPr="000C015F">
        <w:t xml:space="preserve"> настоящая заявка на участие в конкурсе будет носить характер предва</w:t>
      </w:r>
      <w:r w:rsidR="007072EB">
        <w:t>рительного заключенного нами и Заказчиком Д</w:t>
      </w:r>
      <w:r w:rsidR="007072EB" w:rsidRPr="000C015F">
        <w:t xml:space="preserve">оговора </w:t>
      </w:r>
      <w:r w:rsidR="007072EB" w:rsidRPr="006F3E59">
        <w:t>о заключении Договора на условиях наших предложений.</w:t>
      </w:r>
    </w:p>
    <w:p w:rsidR="007072EB" w:rsidRPr="000C015F" w:rsidRDefault="00A43452" w:rsidP="00A43452">
      <w:pPr>
        <w:pStyle w:val="a4"/>
        <w:tabs>
          <w:tab w:val="left" w:pos="567"/>
        </w:tabs>
        <w:spacing w:before="0"/>
        <w:ind w:firstLine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14.</w:t>
      </w:r>
      <w:r>
        <w:rPr>
          <w:b/>
          <w:bCs/>
        </w:rPr>
        <w:t xml:space="preserve"> </w:t>
      </w:r>
      <w:r w:rsidR="007072EB" w:rsidRPr="000C015F">
        <w:t>Корреспонденцию в наш адр</w:t>
      </w:r>
      <w:r>
        <w:t>ес просим направлять по адресу: ___________________________</w:t>
      </w:r>
    </w:p>
    <w:p w:rsidR="00A43452" w:rsidRDefault="00A43452" w:rsidP="00E02B5B">
      <w:pPr>
        <w:pStyle w:val="a4"/>
        <w:spacing w:before="0"/>
        <w:ind w:firstLine="0"/>
      </w:pPr>
      <w:r>
        <w:rPr>
          <w:b/>
          <w:bCs/>
        </w:rPr>
        <w:t xml:space="preserve">   </w:t>
      </w:r>
      <w:r w:rsidR="007072EB" w:rsidRPr="000C015F">
        <w:rPr>
          <w:b/>
          <w:bCs/>
        </w:rPr>
        <w:t>15.</w:t>
      </w:r>
      <w:r w:rsidR="007072EB" w:rsidRPr="000C015F">
        <w:t xml:space="preserve"> К настоящей заявке на участие в конкурсе прилагаются документы, являющиеся неотъемлемой частью нашей заявки на участие в конкур</w:t>
      </w:r>
      <w:r w:rsidR="00E02B5B">
        <w:t>се, согласно описи - на _____л.</w:t>
      </w:r>
    </w:p>
    <w:p w:rsidR="00E02B5B" w:rsidRPr="00E02B5B" w:rsidRDefault="00E02B5B" w:rsidP="00E02B5B">
      <w:pPr>
        <w:pStyle w:val="a4"/>
        <w:spacing w:before="0"/>
        <w:ind w:firstLine="0"/>
      </w:pPr>
    </w:p>
    <w:p w:rsidR="007072EB" w:rsidRPr="00DB4A81" w:rsidRDefault="007072EB" w:rsidP="007072EB">
      <w:pPr>
        <w:spacing w:after="0"/>
        <w:ind w:left="720"/>
        <w:jc w:val="left"/>
        <w:rPr>
          <w:b/>
          <w:bCs/>
          <w:sz w:val="16"/>
          <w:szCs w:val="16"/>
        </w:rPr>
      </w:pPr>
    </w:p>
    <w:p w:rsidR="007072EB" w:rsidRPr="000C015F" w:rsidRDefault="007072EB" w:rsidP="00A43452">
      <w:pPr>
        <w:spacing w:after="0"/>
        <w:jc w:val="left"/>
      </w:pPr>
      <w:r w:rsidRPr="000C015F">
        <w:rPr>
          <w:b/>
          <w:bCs/>
        </w:rPr>
        <w:t xml:space="preserve">Участник </w:t>
      </w:r>
      <w:r>
        <w:rPr>
          <w:b/>
          <w:bCs/>
        </w:rPr>
        <w:t>процедуры закупки</w:t>
      </w:r>
      <w:r w:rsidRPr="000C015F">
        <w:rPr>
          <w:b/>
          <w:bCs/>
        </w:rPr>
        <w:t>/</w:t>
      </w:r>
      <w:r w:rsidRPr="000C015F">
        <w:rPr>
          <w:b/>
          <w:bCs/>
        </w:rPr>
        <w:br/>
        <w:t>уполномоченный представитель</w:t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t>_________________ (Фамилия И.О.)</w:t>
      </w:r>
    </w:p>
    <w:p w:rsidR="007072EB" w:rsidRPr="000C015F" w:rsidRDefault="00A43452" w:rsidP="00A43452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7072EB" w:rsidRPr="000C015F">
        <w:rPr>
          <w:vertAlign w:val="superscript"/>
        </w:rPr>
        <w:t>(подпись)</w:t>
      </w:r>
    </w:p>
    <w:p w:rsidR="007072EB" w:rsidRPr="00E02B5B" w:rsidRDefault="007072EB" w:rsidP="00E02B5B">
      <w:pPr>
        <w:spacing w:after="0"/>
        <w:ind w:firstLine="709"/>
        <w:jc w:val="center"/>
      </w:pPr>
      <w:r w:rsidRPr="00937700">
        <w:t>(</w:t>
      </w:r>
      <w:r w:rsidRPr="00BC4AC9">
        <w:rPr>
          <w:sz w:val="20"/>
          <w:szCs w:val="20"/>
        </w:rPr>
        <w:t>должность, основание и реквизиты документа, подтверждающие полномочия соответствующего лица на подпись заявки на участие в конкурсе)</w:t>
      </w:r>
    </w:p>
    <w:p w:rsidR="007072EB" w:rsidRPr="00BC4AC9" w:rsidRDefault="007072EB" w:rsidP="007072EB">
      <w:pPr>
        <w:spacing w:after="0"/>
        <w:ind w:firstLine="709"/>
        <w:rPr>
          <w:b/>
          <w:bCs/>
          <w:vertAlign w:val="superscript"/>
        </w:rPr>
        <w:sectPr w:rsidR="007072EB" w:rsidRPr="00BC4AC9" w:rsidSect="00E02B5B">
          <w:footerReference w:type="default" r:id="rId32"/>
          <w:footnotePr>
            <w:numRestart w:val="eachPage"/>
          </w:footnotePr>
          <w:pgSz w:w="11906" w:h="16838" w:code="9"/>
          <w:pgMar w:top="284" w:right="849" w:bottom="284" w:left="993" w:header="709" w:footer="709" w:gutter="0"/>
          <w:pgNumType w:start="2"/>
          <w:cols w:space="708"/>
          <w:titlePg/>
          <w:docGrid w:linePitch="360"/>
        </w:sectPr>
      </w:pPr>
      <w:r>
        <w:rPr>
          <w:b/>
          <w:bCs/>
          <w:vertAlign w:val="superscript"/>
        </w:rPr>
        <w:t>М.П.</w:t>
      </w:r>
      <w:r w:rsidRPr="00BC4AC9">
        <w:rPr>
          <w:b/>
          <w:bCs/>
          <w:vertAlign w:val="superscript"/>
        </w:rPr>
        <w:tab/>
      </w:r>
    </w:p>
    <w:p w:rsidR="007072EB" w:rsidRPr="000C015F" w:rsidRDefault="00E02B5B" w:rsidP="00E02B5B">
      <w:pPr>
        <w:pStyle w:val="1"/>
        <w:pageBreakBefore/>
        <w:tabs>
          <w:tab w:val="clear" w:pos="716"/>
          <w:tab w:val="num" w:pos="1800"/>
        </w:tabs>
        <w:spacing w:after="120"/>
        <w:ind w:left="360" w:firstLine="0"/>
        <w:jc w:val="right"/>
        <w:rPr>
          <w:sz w:val="26"/>
          <w:szCs w:val="26"/>
        </w:rPr>
      </w:pPr>
      <w:r w:rsidRPr="00E02B5B">
        <w:rPr>
          <w:b w:val="0"/>
          <w:sz w:val="24"/>
          <w:szCs w:val="24"/>
        </w:rPr>
        <w:lastRenderedPageBreak/>
        <w:t>Форма 4</w:t>
      </w:r>
      <w:r w:rsidR="007072EB" w:rsidRPr="00E02B5B">
        <w:rPr>
          <w:b w:val="0"/>
          <w:sz w:val="24"/>
          <w:szCs w:val="24"/>
        </w:rPr>
        <w:t>.</w:t>
      </w:r>
      <w:r w:rsidR="00707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02B5B" w:rsidRDefault="00E02B5B" w:rsidP="007072EB">
      <w:pPr>
        <w:pStyle w:val="23"/>
        <w:tabs>
          <w:tab w:val="clear" w:pos="567"/>
        </w:tabs>
        <w:spacing w:after="0"/>
        <w:ind w:left="0" w:firstLine="0"/>
        <w:jc w:val="right"/>
      </w:pPr>
    </w:p>
    <w:p w:rsidR="007072EB" w:rsidRPr="00E02B5B" w:rsidRDefault="00E02B5B" w:rsidP="00E02B5B">
      <w:pPr>
        <w:pStyle w:val="23"/>
        <w:tabs>
          <w:tab w:val="clear" w:pos="567"/>
        </w:tabs>
        <w:spacing w:after="0"/>
        <w:ind w:left="0" w:firstLine="0"/>
        <w:jc w:val="center"/>
        <w:rPr>
          <w:b/>
        </w:rPr>
      </w:pPr>
      <w:r w:rsidRPr="00E02B5B">
        <w:rPr>
          <w:b/>
        </w:rPr>
        <w:t>ПРЕДЛОЖЕНИЕ ОКАЧЕСТВЕ УСЛУГ И КВАЛИФИКАЦИЯ УЧАСТНИКА КОНКУРСА</w:t>
      </w:r>
    </w:p>
    <w:p w:rsidR="00E02B5B" w:rsidRDefault="00E02B5B" w:rsidP="007072EB">
      <w:pPr>
        <w:pStyle w:val="23"/>
        <w:tabs>
          <w:tab w:val="clear" w:pos="567"/>
        </w:tabs>
        <w:spacing w:after="0"/>
        <w:ind w:left="0" w:firstLine="0"/>
        <w:jc w:val="right"/>
      </w:pPr>
    </w:p>
    <w:p w:rsidR="002918AF" w:rsidRDefault="002918AF" w:rsidP="007072EB">
      <w:pPr>
        <w:pStyle w:val="23"/>
        <w:tabs>
          <w:tab w:val="clear" w:pos="567"/>
        </w:tabs>
        <w:spacing w:after="0"/>
        <w:ind w:left="0" w:firstLine="0"/>
        <w:jc w:val="right"/>
      </w:pPr>
    </w:p>
    <w:p w:rsidR="007072EB" w:rsidRPr="002918AF" w:rsidRDefault="007072EB" w:rsidP="007072EB">
      <w:pPr>
        <w:pStyle w:val="23"/>
        <w:tabs>
          <w:tab w:val="clear" w:pos="567"/>
        </w:tabs>
        <w:spacing w:after="0"/>
        <w:ind w:left="0" w:firstLine="0"/>
        <w:jc w:val="right"/>
        <w:rPr>
          <w:sz w:val="20"/>
          <w:szCs w:val="20"/>
        </w:rPr>
      </w:pPr>
      <w:r w:rsidRPr="002918AF">
        <w:rPr>
          <w:sz w:val="20"/>
          <w:szCs w:val="20"/>
        </w:rPr>
        <w:t xml:space="preserve">Приложение № 1 </w:t>
      </w:r>
    </w:p>
    <w:p w:rsidR="007072EB" w:rsidRPr="002918AF" w:rsidRDefault="007072EB" w:rsidP="007072EB">
      <w:pPr>
        <w:pStyle w:val="23"/>
        <w:tabs>
          <w:tab w:val="clear" w:pos="567"/>
        </w:tabs>
        <w:spacing w:after="0"/>
        <w:ind w:left="0" w:firstLine="0"/>
        <w:jc w:val="right"/>
        <w:rPr>
          <w:sz w:val="20"/>
          <w:szCs w:val="20"/>
        </w:rPr>
      </w:pPr>
      <w:r w:rsidRPr="002918AF">
        <w:rPr>
          <w:sz w:val="20"/>
          <w:szCs w:val="20"/>
        </w:rPr>
        <w:t>к заявке на участие в конкурсе</w:t>
      </w:r>
    </w:p>
    <w:p w:rsidR="007072EB" w:rsidRPr="005E1A86" w:rsidRDefault="007072EB" w:rsidP="007072EB">
      <w:pPr>
        <w:pStyle w:val="23"/>
        <w:tabs>
          <w:tab w:val="clear" w:pos="567"/>
        </w:tabs>
        <w:spacing w:after="0"/>
        <w:ind w:left="0" w:firstLine="0"/>
        <w:jc w:val="right"/>
      </w:pPr>
    </w:p>
    <w:p w:rsidR="007072EB" w:rsidRDefault="007072EB" w:rsidP="007072EB">
      <w:pPr>
        <w:pStyle w:val="23"/>
        <w:tabs>
          <w:tab w:val="clear" w:pos="567"/>
        </w:tabs>
        <w:spacing w:after="0"/>
        <w:ind w:left="0" w:firstLine="0"/>
        <w:jc w:val="center"/>
        <w:rPr>
          <w:b/>
          <w:bCs/>
        </w:rPr>
      </w:pPr>
    </w:p>
    <w:p w:rsidR="007072EB" w:rsidRDefault="007072EB" w:rsidP="007072EB">
      <w:pPr>
        <w:pStyle w:val="23"/>
        <w:tabs>
          <w:tab w:val="clear" w:pos="567"/>
        </w:tabs>
        <w:spacing w:after="0"/>
        <w:ind w:left="0" w:firstLine="0"/>
        <w:jc w:val="center"/>
        <w:rPr>
          <w:b/>
          <w:bCs/>
        </w:rPr>
      </w:pPr>
      <w:r w:rsidRPr="000C015F">
        <w:rPr>
          <w:b/>
          <w:bCs/>
        </w:rPr>
        <w:t xml:space="preserve">ПРЕДЛОЖЕНИЕ О КАЧЕСТВЕ УСЛУГ И КВАЛИФИКАЦИИ </w:t>
      </w:r>
      <w:r w:rsidRPr="000C015F">
        <w:rPr>
          <w:b/>
          <w:bCs/>
        </w:rPr>
        <w:br/>
        <w:t xml:space="preserve">УЧАСТНИКА КОНКУРСА </w:t>
      </w:r>
    </w:p>
    <w:p w:rsidR="007072EB" w:rsidRPr="000C015F" w:rsidRDefault="007072EB" w:rsidP="007072EB">
      <w:pPr>
        <w:pStyle w:val="23"/>
        <w:tabs>
          <w:tab w:val="clear" w:pos="567"/>
        </w:tabs>
        <w:spacing w:after="0"/>
        <w:ind w:left="0" w:firstLine="0"/>
        <w:jc w:val="center"/>
        <w:rPr>
          <w:b/>
          <w:bCs/>
        </w:rPr>
      </w:pPr>
    </w:p>
    <w:tbl>
      <w:tblPr>
        <w:tblW w:w="1020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536"/>
        <w:gridCol w:w="2350"/>
        <w:gridCol w:w="2693"/>
      </w:tblGrid>
      <w:tr w:rsidR="007072EB" w:rsidRPr="000C015F" w:rsidTr="007072E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 У</w:t>
            </w:r>
            <w:r w:rsidRPr="000C015F">
              <w:rPr>
                <w:b/>
                <w:bCs/>
              </w:rPr>
              <w:t xml:space="preserve">частника </w:t>
            </w:r>
            <w:r>
              <w:rPr>
                <w:b/>
                <w:bCs/>
              </w:rPr>
              <w:t>процедуры закупки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 xml:space="preserve">Примечание </w:t>
            </w:r>
          </w:p>
        </w:tc>
      </w:tr>
      <w:tr w:rsidR="007072EB" w:rsidRPr="000C015F" w:rsidTr="007072EB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>
            <w:r w:rsidRPr="000C015F"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F" w:rsidRDefault="002918AF" w:rsidP="002918AF">
            <w:pPr>
              <w:spacing w:after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Опыт работы </w:t>
            </w:r>
            <w:r w:rsidRPr="00367746">
              <w:rPr>
                <w:b/>
                <w:i/>
                <w:color w:val="000000"/>
              </w:rPr>
              <w:t>организации</w:t>
            </w:r>
          </w:p>
          <w:p w:rsidR="007072EB" w:rsidRPr="000C015F" w:rsidRDefault="002918AF" w:rsidP="002918AF">
            <w:pPr>
              <w:shd w:val="clear" w:color="auto" w:fill="FFFFFF"/>
              <w:spacing w:after="0"/>
            </w:pPr>
            <w:r w:rsidRPr="00367746">
              <w:rPr>
                <w:color w:val="000000"/>
              </w:rPr>
              <w:t>(учитыв</w:t>
            </w:r>
            <w:r>
              <w:rPr>
                <w:color w:val="000000"/>
              </w:rPr>
              <w:t>ается только аналогичный опыт). Подтвердить документами: копиями Д</w:t>
            </w:r>
            <w:r w:rsidRPr="00367746">
              <w:rPr>
                <w:color w:val="000000"/>
              </w:rPr>
              <w:t>о</w:t>
            </w:r>
            <w:r>
              <w:rPr>
                <w:color w:val="000000"/>
              </w:rPr>
              <w:t>говоров по одному за каждый год.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505F1C" w:rsidRDefault="00505F1C" w:rsidP="007072EB">
            <w:pPr>
              <w:spacing w:after="0"/>
              <w:rPr>
                <w:i/>
                <w:sz w:val="20"/>
                <w:szCs w:val="20"/>
              </w:rPr>
            </w:pPr>
            <w:r w:rsidRPr="00505F1C">
              <w:rPr>
                <w:i/>
                <w:sz w:val="20"/>
                <w:szCs w:val="20"/>
              </w:rPr>
              <w:t>Подтвердить копиями Договоров по одному за год</w:t>
            </w:r>
          </w:p>
        </w:tc>
      </w:tr>
      <w:tr w:rsidR="007072EB" w:rsidRPr="000C015F" w:rsidTr="007072EB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>
            <w: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F" w:rsidRDefault="002918AF" w:rsidP="002918AF">
            <w:pPr>
              <w:spacing w:after="0"/>
              <w:rPr>
                <w:b/>
                <w:i/>
                <w:color w:val="000000"/>
              </w:rPr>
            </w:pPr>
            <w:r w:rsidRPr="00367746">
              <w:rPr>
                <w:b/>
                <w:i/>
                <w:color w:val="000000"/>
              </w:rPr>
              <w:t>Объем</w:t>
            </w:r>
            <w:r>
              <w:rPr>
                <w:b/>
                <w:i/>
                <w:color w:val="000000"/>
              </w:rPr>
              <w:t xml:space="preserve"> оказанных услуг </w:t>
            </w:r>
          </w:p>
          <w:p w:rsidR="007072EB" w:rsidRPr="00821EC4" w:rsidRDefault="002918AF" w:rsidP="003D04EC">
            <w:pPr>
              <w:spacing w:after="0"/>
            </w:pPr>
            <w:r w:rsidRPr="00664D85">
              <w:rPr>
                <w:color w:val="000000"/>
              </w:rPr>
              <w:t>(аналогичных предмету конкурса).</w:t>
            </w:r>
            <w:r>
              <w:rPr>
                <w:color w:val="000000"/>
              </w:rPr>
              <w:t xml:space="preserve"> У</w:t>
            </w:r>
            <w:r w:rsidRPr="00367746">
              <w:rPr>
                <w:color w:val="000000"/>
              </w:rPr>
              <w:t>читываются только акты выполненных рабо</w:t>
            </w:r>
            <w:r w:rsidR="00680062">
              <w:rPr>
                <w:color w:val="000000"/>
              </w:rPr>
              <w:t>т, согласно пред</w:t>
            </w:r>
            <w:r>
              <w:rPr>
                <w:color w:val="000000"/>
              </w:rPr>
              <w:t xml:space="preserve">ставленным Договорам в количестве 7 штук </w:t>
            </w:r>
            <w:r w:rsidRPr="00367746">
              <w:rPr>
                <w:color w:val="000000"/>
              </w:rPr>
              <w:t>за перио</w:t>
            </w:r>
            <w:r w:rsidR="003D04EC">
              <w:rPr>
                <w:color w:val="000000"/>
              </w:rPr>
              <w:t>д с 01.01.2014</w:t>
            </w:r>
            <w:r>
              <w:rPr>
                <w:color w:val="000000"/>
              </w:rPr>
              <w:t xml:space="preserve"> по 31.1</w:t>
            </w:r>
            <w:r w:rsidR="003D04EC">
              <w:rPr>
                <w:color w:val="000000"/>
              </w:rPr>
              <w:t>2</w:t>
            </w:r>
            <w:r>
              <w:rPr>
                <w:color w:val="000000"/>
              </w:rPr>
              <w:t>.2014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680062" w:rsidP="00680062">
            <w:pPr>
              <w:spacing w:after="0"/>
              <w:rPr>
                <w:i/>
                <w:iCs/>
                <w:sz w:val="20"/>
                <w:szCs w:val="20"/>
              </w:rPr>
            </w:pPr>
            <w:r w:rsidRPr="00505F1C">
              <w:rPr>
                <w:i/>
                <w:sz w:val="20"/>
                <w:szCs w:val="20"/>
              </w:rPr>
              <w:t xml:space="preserve">Подтвердить копиями Договоров </w:t>
            </w:r>
            <w:r>
              <w:rPr>
                <w:i/>
                <w:sz w:val="20"/>
                <w:szCs w:val="20"/>
              </w:rPr>
              <w:t>и актами выполненных работ</w:t>
            </w:r>
          </w:p>
        </w:tc>
      </w:tr>
      <w:tr w:rsidR="007072EB" w:rsidRPr="000C015F" w:rsidTr="007072EB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Default="007072EB" w:rsidP="007072EB">
            <w: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F" w:rsidRDefault="002918AF" w:rsidP="002918AF">
            <w:pPr>
              <w:spacing w:after="0"/>
              <w:rPr>
                <w:b/>
                <w:i/>
                <w:color w:val="000000"/>
              </w:rPr>
            </w:pPr>
            <w:r w:rsidRPr="00367746">
              <w:rPr>
                <w:b/>
                <w:i/>
                <w:color w:val="000000"/>
              </w:rPr>
              <w:t>Стои</w:t>
            </w:r>
            <w:r>
              <w:rPr>
                <w:b/>
                <w:i/>
                <w:color w:val="000000"/>
              </w:rPr>
              <w:t>мость оказанных услуг, аналогичных предмету конкурса.</w:t>
            </w:r>
          </w:p>
          <w:p w:rsidR="007072EB" w:rsidRDefault="002918AF" w:rsidP="003D04EC">
            <w:pPr>
              <w:shd w:val="clear" w:color="auto" w:fill="FFFFFF"/>
              <w:spacing w:after="0" w:line="269" w:lineRule="exact"/>
            </w:pPr>
            <w:r>
              <w:rPr>
                <w:color w:val="000000"/>
              </w:rPr>
              <w:t>Учитываются только Д</w:t>
            </w:r>
            <w:r w:rsidRPr="00367746">
              <w:rPr>
                <w:color w:val="000000"/>
              </w:rPr>
              <w:t xml:space="preserve">оговоры </w:t>
            </w:r>
            <w:r>
              <w:rPr>
                <w:color w:val="000000"/>
              </w:rPr>
              <w:t xml:space="preserve">(в количестве 7 штук) </w:t>
            </w:r>
            <w:r w:rsidRPr="00367746">
              <w:rPr>
                <w:color w:val="000000"/>
              </w:rPr>
              <w:t>с приложенными</w:t>
            </w:r>
            <w:r>
              <w:rPr>
                <w:color w:val="000000"/>
              </w:rPr>
              <w:t xml:space="preserve"> к ним актами выполненных ра</w:t>
            </w:r>
            <w:r w:rsidR="00680062">
              <w:rPr>
                <w:color w:val="000000"/>
              </w:rPr>
              <w:t>бот за период с 01.01.201</w:t>
            </w:r>
            <w:r w:rsidR="003D04EC">
              <w:rPr>
                <w:color w:val="000000"/>
              </w:rPr>
              <w:t>4</w:t>
            </w:r>
            <w:r w:rsidR="00680062">
              <w:rPr>
                <w:color w:val="000000"/>
              </w:rPr>
              <w:t xml:space="preserve"> по 31</w:t>
            </w:r>
            <w:r>
              <w:rPr>
                <w:color w:val="000000"/>
              </w:rPr>
              <w:t>.1</w:t>
            </w:r>
            <w:r w:rsidR="003D04EC">
              <w:rPr>
                <w:color w:val="000000"/>
              </w:rPr>
              <w:t>2</w:t>
            </w:r>
            <w:r>
              <w:rPr>
                <w:color w:val="000000"/>
              </w:rPr>
              <w:t>.2014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680062" w:rsidP="007072EB">
            <w:pPr>
              <w:spacing w:after="0"/>
              <w:rPr>
                <w:i/>
                <w:iCs/>
                <w:sz w:val="20"/>
                <w:szCs w:val="20"/>
              </w:rPr>
            </w:pPr>
            <w:r w:rsidRPr="00505F1C">
              <w:rPr>
                <w:i/>
                <w:sz w:val="20"/>
                <w:szCs w:val="20"/>
              </w:rPr>
              <w:t xml:space="preserve">Подтвердить копиями Договоров </w:t>
            </w:r>
            <w:r>
              <w:rPr>
                <w:i/>
                <w:sz w:val="20"/>
                <w:szCs w:val="20"/>
              </w:rPr>
              <w:t>и актами выполненных работ</w:t>
            </w:r>
          </w:p>
        </w:tc>
      </w:tr>
      <w:tr w:rsidR="007072EB" w:rsidRPr="000C015F" w:rsidTr="007072EB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Default="007072EB" w:rsidP="007072EB">
            <w: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2A2FE9" w:rsidRDefault="002918AF" w:rsidP="003D04EC">
            <w:pPr>
              <w:shd w:val="clear" w:color="auto" w:fill="FFFFFF"/>
              <w:spacing w:after="0"/>
              <w:rPr>
                <w:color w:val="000000"/>
              </w:rPr>
            </w:pPr>
            <w:r w:rsidRPr="00367746">
              <w:rPr>
                <w:b/>
                <w:i/>
                <w:color w:val="000000"/>
              </w:rPr>
              <w:t>«Наличие положительных отзывов»</w:t>
            </w:r>
            <w:r w:rsidRPr="00367746">
              <w:rPr>
                <w:color w:val="000000"/>
              </w:rPr>
              <w:t xml:space="preserve"> (рассма</w:t>
            </w:r>
            <w:r>
              <w:rPr>
                <w:color w:val="000000"/>
              </w:rPr>
              <w:t>тривается период с 01.01.201</w:t>
            </w:r>
            <w:r w:rsidR="003D04E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по 31.1</w:t>
            </w:r>
            <w:r w:rsidR="003D04EC">
              <w:rPr>
                <w:color w:val="000000"/>
              </w:rPr>
              <w:t>2</w:t>
            </w:r>
            <w:r>
              <w:rPr>
                <w:color w:val="000000"/>
              </w:rPr>
              <w:t>.201</w:t>
            </w:r>
            <w:r w:rsidR="003D04EC">
              <w:rPr>
                <w:color w:val="000000"/>
              </w:rPr>
              <w:t>4</w:t>
            </w:r>
            <w:r w:rsidRPr="00367746">
              <w:rPr>
                <w:color w:val="000000"/>
              </w:rPr>
              <w:t>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0C015F" w:rsidRDefault="007072EB" w:rsidP="007072E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EB" w:rsidRPr="00505F1C" w:rsidRDefault="00505F1C" w:rsidP="007072EB">
            <w:pPr>
              <w:spacing w:after="0"/>
              <w:rPr>
                <w:i/>
                <w:sz w:val="20"/>
                <w:szCs w:val="20"/>
              </w:rPr>
            </w:pPr>
            <w:r w:rsidRPr="00505F1C">
              <w:rPr>
                <w:i/>
                <w:sz w:val="20"/>
                <w:szCs w:val="20"/>
              </w:rPr>
              <w:t>Подтвердить наличие заверенной копией документа</w:t>
            </w:r>
          </w:p>
        </w:tc>
      </w:tr>
    </w:tbl>
    <w:p w:rsidR="00505F1C" w:rsidRDefault="00505F1C" w:rsidP="00505F1C">
      <w:pPr>
        <w:rPr>
          <w:i/>
          <w:iCs/>
        </w:rPr>
      </w:pPr>
    </w:p>
    <w:p w:rsidR="007072EB" w:rsidRPr="000C015F" w:rsidRDefault="00505F1C" w:rsidP="00505F1C">
      <w:pPr>
        <w:rPr>
          <w:i/>
          <w:iCs/>
        </w:rPr>
      </w:pPr>
      <w:r>
        <w:rPr>
          <w:i/>
          <w:iCs/>
        </w:rPr>
        <w:t xml:space="preserve">   </w:t>
      </w:r>
      <w:r w:rsidR="007072EB" w:rsidRPr="000C015F">
        <w:rPr>
          <w:i/>
          <w:iCs/>
        </w:rPr>
        <w:t xml:space="preserve">Участник </w:t>
      </w:r>
      <w:r w:rsidR="007072EB">
        <w:rPr>
          <w:i/>
          <w:iCs/>
        </w:rPr>
        <w:t>процедуры закупки</w:t>
      </w:r>
      <w:r w:rsidR="007072EB" w:rsidRPr="000C015F">
        <w:rPr>
          <w:i/>
          <w:iCs/>
        </w:rPr>
        <w:t xml:space="preserve"> может подтвердить содержащиеся в данной форме сведения, приложив к ней </w:t>
      </w:r>
      <w:r w:rsidR="00F97596">
        <w:rPr>
          <w:i/>
          <w:iCs/>
        </w:rPr>
        <w:t xml:space="preserve">дополнительно </w:t>
      </w:r>
      <w:r w:rsidR="007072EB" w:rsidRPr="000C015F">
        <w:rPr>
          <w:i/>
          <w:iCs/>
        </w:rPr>
        <w:t>любые необходимые, по его усмотрению, документы. Непредставление таких документов не является основанием для отказа в допуске к участию в конкурсе.</w:t>
      </w:r>
    </w:p>
    <w:p w:rsidR="007072EB" w:rsidRDefault="007072EB" w:rsidP="007072EB">
      <w:pPr>
        <w:jc w:val="left"/>
        <w:rPr>
          <w:b/>
          <w:bCs/>
        </w:rPr>
      </w:pPr>
    </w:p>
    <w:p w:rsidR="007072EB" w:rsidRDefault="007072EB" w:rsidP="007072EB">
      <w:pPr>
        <w:jc w:val="left"/>
        <w:rPr>
          <w:b/>
          <w:bCs/>
        </w:rPr>
      </w:pPr>
    </w:p>
    <w:p w:rsidR="007072EB" w:rsidRPr="000C015F" w:rsidRDefault="007072EB" w:rsidP="007072EB">
      <w:pPr>
        <w:jc w:val="left"/>
      </w:pPr>
      <w:r w:rsidRPr="000C015F">
        <w:rPr>
          <w:b/>
          <w:bCs/>
        </w:rPr>
        <w:t xml:space="preserve">Участник </w:t>
      </w:r>
      <w:r>
        <w:rPr>
          <w:b/>
          <w:bCs/>
        </w:rPr>
        <w:t>процедуры закупки</w:t>
      </w:r>
      <w:r w:rsidRPr="000C015F">
        <w:rPr>
          <w:b/>
          <w:bCs/>
        </w:rPr>
        <w:t>/</w:t>
      </w:r>
      <w:r w:rsidRPr="000C015F">
        <w:rPr>
          <w:b/>
          <w:bCs/>
        </w:rPr>
        <w:br/>
        <w:t>уполномоченный представитель</w:t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t>_________________ (Фамилия И.О.)</w:t>
      </w:r>
    </w:p>
    <w:p w:rsidR="007072EB" w:rsidRPr="000C015F" w:rsidRDefault="007072EB" w:rsidP="007072E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0C015F">
        <w:rPr>
          <w:vertAlign w:val="superscript"/>
        </w:rPr>
        <w:t>(подпись)</w:t>
      </w:r>
    </w:p>
    <w:p w:rsidR="007072EB" w:rsidRPr="002B044A" w:rsidRDefault="007072EB" w:rsidP="007072EB">
      <w:pPr>
        <w:ind w:firstLine="709"/>
        <w:jc w:val="center"/>
        <w:rPr>
          <w:sz w:val="20"/>
          <w:szCs w:val="20"/>
        </w:rPr>
      </w:pPr>
      <w:r w:rsidRPr="002B044A">
        <w:rPr>
          <w:sz w:val="20"/>
          <w:szCs w:val="20"/>
        </w:rPr>
        <w:t>(должность, основание и реквизиты документа, подтверждающие полномочия соответствующего лица на подпись заявки на участие в конкурсе)</w:t>
      </w:r>
    </w:p>
    <w:p w:rsidR="007072EB" w:rsidRDefault="007072EB" w:rsidP="007072EB">
      <w:pPr>
        <w:ind w:firstLine="709"/>
        <w:rPr>
          <w:b/>
          <w:bCs/>
          <w:sz w:val="28"/>
          <w:szCs w:val="28"/>
          <w:vertAlign w:val="superscript"/>
        </w:rPr>
      </w:pPr>
    </w:p>
    <w:p w:rsidR="007072EB" w:rsidRPr="000C015F" w:rsidRDefault="007072EB" w:rsidP="007072EB">
      <w:pPr>
        <w:ind w:firstLine="709"/>
        <w:rPr>
          <w:b/>
          <w:bCs/>
          <w:sz w:val="28"/>
          <w:szCs w:val="28"/>
        </w:rPr>
      </w:pPr>
      <w:r w:rsidRPr="000C015F">
        <w:rPr>
          <w:b/>
          <w:bCs/>
          <w:sz w:val="28"/>
          <w:szCs w:val="28"/>
          <w:vertAlign w:val="superscript"/>
        </w:rPr>
        <w:t>М.П.</w:t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</w:p>
    <w:p w:rsidR="007072EB" w:rsidRPr="000C015F" w:rsidRDefault="007072EB" w:rsidP="007072EB">
      <w:pPr>
        <w:sectPr w:rsidR="007072EB" w:rsidRPr="000C015F" w:rsidSect="0038087A">
          <w:headerReference w:type="default" r:id="rId33"/>
          <w:footerReference w:type="default" r:id="rId34"/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7072EB" w:rsidRDefault="003C5A7E" w:rsidP="003C5A7E">
      <w:pPr>
        <w:pStyle w:val="1"/>
        <w:pageBreakBefore/>
        <w:tabs>
          <w:tab w:val="clear" w:pos="716"/>
        </w:tabs>
        <w:spacing w:after="120"/>
        <w:ind w:left="0" w:firstLine="0"/>
        <w:jc w:val="right"/>
        <w:rPr>
          <w:sz w:val="24"/>
          <w:szCs w:val="24"/>
        </w:rPr>
      </w:pPr>
      <w:r w:rsidRPr="003C5A7E">
        <w:rPr>
          <w:b w:val="0"/>
          <w:sz w:val="24"/>
          <w:szCs w:val="24"/>
        </w:rPr>
        <w:lastRenderedPageBreak/>
        <w:t xml:space="preserve">Форма 5.                                                                                                                                    </w:t>
      </w:r>
    </w:p>
    <w:p w:rsidR="007072EB" w:rsidRDefault="003C5A7E" w:rsidP="003C5A7E">
      <w:pPr>
        <w:jc w:val="center"/>
        <w:rPr>
          <w:b/>
        </w:rPr>
      </w:pPr>
      <w:r w:rsidRPr="003C5A7E">
        <w:rPr>
          <w:b/>
        </w:rPr>
        <w:t>ДОВЕРЕННОСТЬ</w:t>
      </w:r>
    </w:p>
    <w:p w:rsidR="003C5A7E" w:rsidRPr="003C5A7E" w:rsidRDefault="003C5A7E" w:rsidP="003C5A7E">
      <w:pPr>
        <w:jc w:val="center"/>
        <w:rPr>
          <w:b/>
        </w:rPr>
      </w:pPr>
    </w:p>
    <w:p w:rsidR="007072EB" w:rsidRPr="000C015F" w:rsidRDefault="007072EB" w:rsidP="007072EB">
      <w:r w:rsidRPr="000C015F">
        <w:t>Дата, исх. номер</w:t>
      </w:r>
    </w:p>
    <w:p w:rsidR="007072EB" w:rsidRPr="000C015F" w:rsidRDefault="007072EB" w:rsidP="007072EB">
      <w:pPr>
        <w:jc w:val="center"/>
        <w:rPr>
          <w:b/>
          <w:bCs/>
        </w:rPr>
      </w:pPr>
      <w:r w:rsidRPr="000C015F">
        <w:rPr>
          <w:b/>
          <w:bCs/>
        </w:rPr>
        <w:t>ДОВЕРЕННОСТЬ № ____</w:t>
      </w:r>
    </w:p>
    <w:p w:rsidR="007072EB" w:rsidRPr="000C015F" w:rsidRDefault="007072EB" w:rsidP="007072EB"/>
    <w:p w:rsidR="007072EB" w:rsidRPr="000C015F" w:rsidRDefault="007072EB" w:rsidP="007072EB">
      <w:r>
        <w:t>Санкт</w:t>
      </w:r>
      <w:r w:rsidRPr="002A4CC2">
        <w:t>–</w:t>
      </w:r>
      <w:r>
        <w:t>Петербург</w:t>
      </w:r>
      <w:r w:rsidRPr="000C015F">
        <w:t xml:space="preserve"> __________________________________________________________________________</w:t>
      </w:r>
    </w:p>
    <w:p w:rsidR="007072EB" w:rsidRPr="000C015F" w:rsidRDefault="007072EB" w:rsidP="007072EB">
      <w:pPr>
        <w:rPr>
          <w:vertAlign w:val="superscript"/>
        </w:rPr>
      </w:pPr>
      <w:r w:rsidRPr="000C015F">
        <w:rPr>
          <w:vertAlign w:val="superscript"/>
        </w:rPr>
        <w:t xml:space="preserve">                                         (прописью число, месяц и год выдачи доверенности)</w:t>
      </w:r>
    </w:p>
    <w:p w:rsidR="007072EB" w:rsidRPr="000C015F" w:rsidRDefault="007072EB" w:rsidP="007072EB">
      <w:r w:rsidRPr="000C015F">
        <w:tab/>
        <w:t>Юридическое лицо (физическое</w:t>
      </w:r>
      <w:r>
        <w:t xml:space="preserve"> лицо) – У</w:t>
      </w:r>
      <w:r w:rsidRPr="000C015F">
        <w:t xml:space="preserve">частник </w:t>
      </w:r>
      <w:r>
        <w:t>процедуры закупки</w:t>
      </w:r>
      <w:r w:rsidRPr="000C015F">
        <w:t>:</w:t>
      </w:r>
    </w:p>
    <w:p w:rsidR="007072EB" w:rsidRPr="000C015F" w:rsidRDefault="007072EB" w:rsidP="007072EB">
      <w:r w:rsidRPr="000C015F">
        <w:t>___________________________________________________________ (далее – доверитель)</w:t>
      </w:r>
    </w:p>
    <w:p w:rsidR="007072EB" w:rsidRPr="000C015F" w:rsidRDefault="007072EB" w:rsidP="007072EB">
      <w:pPr>
        <w:ind w:left="2832"/>
        <w:rPr>
          <w:vertAlign w:val="superscript"/>
        </w:rPr>
      </w:pPr>
      <w:r w:rsidRPr="000C015F">
        <w:rPr>
          <w:vertAlign w:val="superscript"/>
        </w:rPr>
        <w:t xml:space="preserve">  (Наименование участника </w:t>
      </w:r>
      <w:r>
        <w:rPr>
          <w:vertAlign w:val="superscript"/>
        </w:rPr>
        <w:t>процедуры закупки</w:t>
      </w:r>
      <w:r w:rsidRPr="000C015F">
        <w:rPr>
          <w:vertAlign w:val="superscript"/>
        </w:rPr>
        <w:t>)</w:t>
      </w:r>
    </w:p>
    <w:p w:rsidR="007072EB" w:rsidRPr="000C015F" w:rsidRDefault="007072EB" w:rsidP="007072EB">
      <w:pPr>
        <w:rPr>
          <w:vertAlign w:val="superscript"/>
        </w:rPr>
      </w:pPr>
      <w:r w:rsidRPr="000C015F">
        <w:t>в лице_______________________________________________________________</w:t>
      </w:r>
    </w:p>
    <w:p w:rsidR="007072EB" w:rsidRPr="000C015F" w:rsidRDefault="007072EB" w:rsidP="007072EB">
      <w:pPr>
        <w:ind w:left="2832"/>
        <w:rPr>
          <w:vertAlign w:val="superscript"/>
        </w:rPr>
      </w:pPr>
      <w:r w:rsidRPr="000C015F">
        <w:rPr>
          <w:vertAlign w:val="superscript"/>
        </w:rPr>
        <w:t>(фамилия, имя, отчество, должность)</w:t>
      </w:r>
    </w:p>
    <w:p w:rsidR="007072EB" w:rsidRPr="000C015F" w:rsidRDefault="007072EB" w:rsidP="007072EB">
      <w:pPr>
        <w:rPr>
          <w:vertAlign w:val="superscript"/>
        </w:rPr>
      </w:pPr>
      <w:r w:rsidRPr="000C015F">
        <w:t>действующий (</w:t>
      </w:r>
      <w:proofErr w:type="spellStart"/>
      <w:r w:rsidRPr="000C015F">
        <w:t>ая</w:t>
      </w:r>
      <w:proofErr w:type="spellEnd"/>
      <w:r w:rsidRPr="000C015F">
        <w:t>) на основании ________________________________________________,</w:t>
      </w:r>
    </w:p>
    <w:p w:rsidR="007072EB" w:rsidRPr="000C015F" w:rsidRDefault="007072EB" w:rsidP="007072EB">
      <w:pPr>
        <w:ind w:left="2832"/>
        <w:rPr>
          <w:vertAlign w:val="superscript"/>
        </w:rPr>
      </w:pPr>
      <w:r w:rsidRPr="000C015F">
        <w:rPr>
          <w:vertAlign w:val="superscript"/>
        </w:rPr>
        <w:t xml:space="preserve">                                                  (устава, доверенности, положения и т.д.)</w:t>
      </w:r>
    </w:p>
    <w:p w:rsidR="007072EB" w:rsidRPr="000C015F" w:rsidRDefault="007072EB" w:rsidP="007072EB">
      <w:pPr>
        <w:pStyle w:val="af5"/>
      </w:pPr>
      <w:r w:rsidRPr="000C015F">
        <w:t xml:space="preserve">доверяет ________________________________________________ (далее – представитель) </w:t>
      </w:r>
    </w:p>
    <w:p w:rsidR="007072EB" w:rsidRPr="000C015F" w:rsidRDefault="007072EB" w:rsidP="007072EB">
      <w:pPr>
        <w:ind w:left="2832"/>
        <w:rPr>
          <w:vertAlign w:val="superscript"/>
        </w:rPr>
      </w:pPr>
      <w:r w:rsidRPr="000C015F">
        <w:rPr>
          <w:vertAlign w:val="superscript"/>
        </w:rPr>
        <w:t>(фамилия, имя, отчество, должность)</w:t>
      </w:r>
    </w:p>
    <w:p w:rsidR="007072EB" w:rsidRPr="000C015F" w:rsidRDefault="007072EB" w:rsidP="007072EB">
      <w:r w:rsidRPr="000C015F">
        <w:t>паспорт серии ______ №_________ выдан _________________ «____» _____________</w:t>
      </w:r>
    </w:p>
    <w:p w:rsidR="007072EB" w:rsidRDefault="007072EB" w:rsidP="007072EB">
      <w:pPr>
        <w:autoSpaceDE w:val="0"/>
        <w:autoSpaceDN w:val="0"/>
        <w:spacing w:after="120"/>
      </w:pPr>
      <w:r w:rsidRPr="000C015F">
        <w:t xml:space="preserve">представлять </w:t>
      </w:r>
      <w:r>
        <w:t>интересы доверителя на конкурсе</w:t>
      </w:r>
    </w:p>
    <w:p w:rsidR="007072EB" w:rsidRPr="000C015F" w:rsidRDefault="007072EB" w:rsidP="007072EB">
      <w:pPr>
        <w:autoSpaceDE w:val="0"/>
        <w:autoSpaceDN w:val="0"/>
        <w:spacing w:after="120"/>
      </w:pPr>
      <w:r w:rsidRPr="000C015F">
        <w:t>______________________________________________________________ (далее – конкурс)</w:t>
      </w:r>
    </w:p>
    <w:p w:rsidR="007072EB" w:rsidRPr="005F3BBA" w:rsidRDefault="007072EB" w:rsidP="007072EB">
      <w:pPr>
        <w:autoSpaceDE w:val="0"/>
        <w:autoSpaceDN w:val="0"/>
        <w:spacing w:after="120"/>
        <w:ind w:left="900"/>
        <w:rPr>
          <w:sz w:val="20"/>
          <w:szCs w:val="20"/>
        </w:rPr>
      </w:pPr>
      <w:r w:rsidRPr="005F3BBA">
        <w:rPr>
          <w:sz w:val="20"/>
          <w:szCs w:val="20"/>
        </w:rPr>
        <w:t>(указать наименование предмета конкурса)</w:t>
      </w:r>
      <w:r w:rsidRPr="005F3BBA">
        <w:t>,</w:t>
      </w:r>
    </w:p>
    <w:p w:rsidR="007072EB" w:rsidRPr="000C015F" w:rsidRDefault="007072EB" w:rsidP="007072EB">
      <w:pPr>
        <w:autoSpaceDE w:val="0"/>
        <w:autoSpaceDN w:val="0"/>
        <w:spacing w:after="120"/>
      </w:pPr>
      <w:r w:rsidRPr="000C015F">
        <w:t xml:space="preserve">проводимом _________________________________________________________________________ </w:t>
      </w:r>
    </w:p>
    <w:p w:rsidR="007072EB" w:rsidRPr="00E113A7" w:rsidRDefault="007072EB" w:rsidP="007072EB">
      <w:pPr>
        <w:autoSpaceDE w:val="0"/>
        <w:autoSpaceDN w:val="0"/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название З</w:t>
      </w:r>
      <w:r w:rsidRPr="00E113A7">
        <w:rPr>
          <w:sz w:val="20"/>
          <w:szCs w:val="20"/>
        </w:rPr>
        <w:t>аказчика).</w:t>
      </w:r>
    </w:p>
    <w:p w:rsidR="007072EB" w:rsidRPr="000C015F" w:rsidRDefault="007072EB" w:rsidP="007072EB">
      <w:pPr>
        <w:pStyle w:val="ab"/>
        <w:spacing w:after="0"/>
      </w:pPr>
    </w:p>
    <w:p w:rsidR="007072EB" w:rsidRPr="000C015F" w:rsidRDefault="00A7104D" w:rsidP="007072EB">
      <w:pPr>
        <w:autoSpaceDE w:val="0"/>
        <w:autoSpaceDN w:val="0"/>
        <w:spacing w:after="0"/>
      </w:pPr>
      <w:r>
        <w:t xml:space="preserve">   </w:t>
      </w:r>
      <w:r w:rsidR="007072EB" w:rsidRPr="000C015F">
        <w:t>Представитель уполномоче</w:t>
      </w:r>
      <w:r w:rsidR="007072EB">
        <w:t>н от имени доверителя подавать З</w:t>
      </w:r>
      <w:r>
        <w:t>аказчику, К</w:t>
      </w:r>
      <w:r w:rsidR="007072EB" w:rsidRPr="000C015F">
        <w:t>онкурсной комиссии необходимые документы, получать и подписывать от имени доверителя документы, включая заявку на участие в конкурсе, сове</w:t>
      </w:r>
      <w:r w:rsidR="005436C8">
        <w:t>ршать иные действия, связанные с</w:t>
      </w:r>
      <w:r w:rsidR="007072EB" w:rsidRPr="000C015F">
        <w:t xml:space="preserve"> участием доверителя в конкурсе.</w:t>
      </w:r>
    </w:p>
    <w:p w:rsidR="007072EB" w:rsidRPr="000C015F" w:rsidRDefault="007072EB" w:rsidP="007072EB">
      <w:pPr>
        <w:pStyle w:val="ab"/>
        <w:spacing w:after="0"/>
      </w:pPr>
    </w:p>
    <w:p w:rsidR="007072EB" w:rsidRPr="000C015F" w:rsidRDefault="007072EB" w:rsidP="007072EB">
      <w:pPr>
        <w:pStyle w:val="ab"/>
      </w:pPr>
      <w:r w:rsidRPr="000C015F">
        <w:t>Подпись _______________________    ________________________ удостоверяем.</w:t>
      </w:r>
    </w:p>
    <w:p w:rsidR="007072EB" w:rsidRPr="000C015F" w:rsidRDefault="007072EB" w:rsidP="007072EB">
      <w:pPr>
        <w:pStyle w:val="ab"/>
      </w:pPr>
    </w:p>
    <w:p w:rsidR="007072EB" w:rsidRPr="000C015F" w:rsidRDefault="007072EB" w:rsidP="007072EB">
      <w:pPr>
        <w:pStyle w:val="ab"/>
      </w:pPr>
      <w:r w:rsidRPr="000C015F">
        <w:t>Доверенность действительна по «____» ____________________ _____ г.</w:t>
      </w:r>
    </w:p>
    <w:p w:rsidR="007072EB" w:rsidRDefault="007072EB" w:rsidP="007072EB">
      <w:pPr>
        <w:jc w:val="left"/>
      </w:pPr>
    </w:p>
    <w:p w:rsidR="007072EB" w:rsidRDefault="007072EB" w:rsidP="007072EB">
      <w:pPr>
        <w:jc w:val="left"/>
      </w:pPr>
    </w:p>
    <w:p w:rsidR="007072EB" w:rsidRDefault="007072EB" w:rsidP="007072EB">
      <w:pPr>
        <w:jc w:val="left"/>
      </w:pPr>
    </w:p>
    <w:p w:rsidR="007072EB" w:rsidRPr="000C015F" w:rsidRDefault="007072EB" w:rsidP="007072EB">
      <w:pPr>
        <w:jc w:val="left"/>
      </w:pPr>
      <w:r w:rsidRPr="000C015F">
        <w:rPr>
          <w:b/>
          <w:bCs/>
        </w:rPr>
        <w:t xml:space="preserve">Участник </w:t>
      </w:r>
      <w:r>
        <w:rPr>
          <w:b/>
          <w:bCs/>
        </w:rPr>
        <w:t>процедуры закупки</w:t>
      </w:r>
      <w:r w:rsidRPr="000C015F">
        <w:rPr>
          <w:b/>
          <w:bCs/>
        </w:rPr>
        <w:t>/</w:t>
      </w:r>
      <w:r w:rsidRPr="000C015F">
        <w:rPr>
          <w:b/>
          <w:bCs/>
        </w:rPr>
        <w:br/>
        <w:t>уполномоченный представитель</w:t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t>_________________ (Фамилия И.О.)</w:t>
      </w:r>
    </w:p>
    <w:p w:rsidR="007072EB" w:rsidRPr="000C015F" w:rsidRDefault="007072EB" w:rsidP="007072E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0C015F">
        <w:rPr>
          <w:vertAlign w:val="superscript"/>
        </w:rPr>
        <w:t>(подпись)</w:t>
      </w:r>
    </w:p>
    <w:p w:rsidR="007072EB" w:rsidRPr="00E113A7" w:rsidRDefault="007072EB" w:rsidP="007072EB">
      <w:pPr>
        <w:ind w:firstLine="709"/>
        <w:jc w:val="center"/>
        <w:rPr>
          <w:sz w:val="20"/>
          <w:szCs w:val="20"/>
        </w:rPr>
      </w:pPr>
      <w:r w:rsidRPr="00E113A7">
        <w:rPr>
          <w:sz w:val="20"/>
          <w:szCs w:val="20"/>
        </w:rPr>
        <w:t>(должность, основание и реквизиты документа, подтверждающие полномочия соответствующего лица на подпись заявки на участие в конкурсе)</w:t>
      </w:r>
    </w:p>
    <w:p w:rsidR="007072EB" w:rsidRDefault="007072EB" w:rsidP="007072EB">
      <w:pPr>
        <w:ind w:firstLine="709"/>
        <w:rPr>
          <w:b/>
          <w:bCs/>
          <w:sz w:val="28"/>
          <w:szCs w:val="28"/>
          <w:vertAlign w:val="superscript"/>
        </w:rPr>
      </w:pPr>
    </w:p>
    <w:p w:rsidR="007072EB" w:rsidRDefault="007072EB" w:rsidP="007072EB">
      <w:pPr>
        <w:ind w:firstLine="709"/>
        <w:rPr>
          <w:b/>
          <w:bCs/>
          <w:sz w:val="28"/>
          <w:szCs w:val="28"/>
          <w:vertAlign w:val="superscript"/>
        </w:rPr>
      </w:pPr>
      <w:r w:rsidRPr="000C015F">
        <w:rPr>
          <w:b/>
          <w:bCs/>
          <w:sz w:val="28"/>
          <w:szCs w:val="28"/>
          <w:vertAlign w:val="superscript"/>
        </w:rPr>
        <w:t>М.П.</w:t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</w:p>
    <w:p w:rsidR="007072EB" w:rsidRPr="000C015F" w:rsidRDefault="007072EB" w:rsidP="007072EB">
      <w:pPr>
        <w:ind w:firstLine="709"/>
        <w:rPr>
          <w:b/>
          <w:bCs/>
          <w:sz w:val="28"/>
          <w:szCs w:val="28"/>
        </w:rPr>
      </w:pP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</w:p>
    <w:p w:rsidR="007072EB" w:rsidRDefault="007072EB" w:rsidP="007072EB"/>
    <w:p w:rsidR="003C5A7E" w:rsidRDefault="003C5A7E" w:rsidP="003C5A7E">
      <w:pPr>
        <w:pStyle w:val="26"/>
        <w:numPr>
          <w:ilvl w:val="0"/>
          <w:numId w:val="0"/>
        </w:numPr>
        <w:ind w:left="1836"/>
        <w:jc w:val="right"/>
        <w:rPr>
          <w:b w:val="0"/>
        </w:rPr>
      </w:pPr>
      <w:r w:rsidRPr="003C5A7E">
        <w:rPr>
          <w:b w:val="0"/>
        </w:rPr>
        <w:lastRenderedPageBreak/>
        <w:t>Форма 6.</w:t>
      </w:r>
    </w:p>
    <w:p w:rsidR="003C5A7E" w:rsidRPr="003C5A7E" w:rsidRDefault="003C5A7E" w:rsidP="003C5A7E">
      <w:pPr>
        <w:pStyle w:val="26"/>
        <w:numPr>
          <w:ilvl w:val="0"/>
          <w:numId w:val="0"/>
        </w:numPr>
        <w:ind w:left="1836"/>
        <w:jc w:val="right"/>
        <w:rPr>
          <w:b w:val="0"/>
        </w:rPr>
      </w:pPr>
    </w:p>
    <w:p w:rsidR="003C5A7E" w:rsidRDefault="003C5A7E" w:rsidP="003C5A7E">
      <w:pPr>
        <w:pStyle w:val="26"/>
        <w:numPr>
          <w:ilvl w:val="0"/>
          <w:numId w:val="0"/>
        </w:numPr>
        <w:ind w:left="1836"/>
      </w:pPr>
      <w:r>
        <w:t xml:space="preserve">                   </w:t>
      </w:r>
      <w:r w:rsidRPr="00ED45CE">
        <w:t>СПРАВКА О КРУПНОСТИ СДЕЛКИ</w:t>
      </w:r>
    </w:p>
    <w:p w:rsidR="003C5A7E" w:rsidRPr="00ED45CE" w:rsidRDefault="003C5A7E" w:rsidP="003C5A7E">
      <w:pPr>
        <w:pStyle w:val="26"/>
        <w:numPr>
          <w:ilvl w:val="0"/>
          <w:numId w:val="0"/>
        </w:numPr>
        <w:ind w:left="1836"/>
        <w:jc w:val="center"/>
      </w:pPr>
    </w:p>
    <w:p w:rsidR="003C5A7E" w:rsidRDefault="003C5A7E" w:rsidP="003C5A7E">
      <w:pPr>
        <w:spacing w:after="0"/>
        <w:jc w:val="right"/>
      </w:pPr>
    </w:p>
    <w:p w:rsidR="003C5A7E" w:rsidRPr="00B17817" w:rsidRDefault="003C5A7E" w:rsidP="003C5A7E">
      <w:pPr>
        <w:rPr>
          <w:i/>
        </w:rPr>
      </w:pPr>
      <w:r>
        <w:t>(</w:t>
      </w:r>
      <w:r w:rsidRPr="00B17817">
        <w:rPr>
          <w:i/>
        </w:rPr>
        <w:t>Выполняетс</w:t>
      </w:r>
      <w:r>
        <w:rPr>
          <w:i/>
        </w:rPr>
        <w:t>я на фирменном бланке Участника)</w:t>
      </w:r>
    </w:p>
    <w:p w:rsidR="003C5A7E" w:rsidRPr="00CD2A67" w:rsidRDefault="003C5A7E" w:rsidP="003C5A7E">
      <w:pPr>
        <w:spacing w:after="0"/>
      </w:pPr>
      <w:proofErr w:type="spellStart"/>
      <w:r w:rsidRPr="00CD2A67">
        <w:t>Исх</w:t>
      </w:r>
      <w:proofErr w:type="spellEnd"/>
      <w:r w:rsidRPr="00CD2A67">
        <w:t xml:space="preserve"> № ________</w:t>
      </w:r>
    </w:p>
    <w:p w:rsidR="003C5A7E" w:rsidRPr="00CD2A67" w:rsidRDefault="003C5A7E" w:rsidP="003C5A7E">
      <w:pPr>
        <w:spacing w:after="0"/>
      </w:pPr>
      <w:r w:rsidRPr="00CD2A67">
        <w:t>от «___</w:t>
      </w:r>
      <w:proofErr w:type="gramStart"/>
      <w:r w:rsidRPr="00CD2A67">
        <w:t>_»_</w:t>
      </w:r>
      <w:proofErr w:type="gramEnd"/>
      <w:r w:rsidRPr="00CD2A67">
        <w:t>_____________201</w:t>
      </w:r>
      <w:r w:rsidR="00711D12">
        <w:t xml:space="preserve">5 </w:t>
      </w:r>
      <w:r w:rsidRPr="00CD2A67">
        <w:t xml:space="preserve">г.                                                       </w:t>
      </w:r>
    </w:p>
    <w:p w:rsidR="003C5A7E" w:rsidRPr="00CD2A67" w:rsidRDefault="003C5A7E" w:rsidP="003C5A7E"/>
    <w:p w:rsidR="003C5A7E" w:rsidRPr="00CD2A67" w:rsidRDefault="003C5A7E" w:rsidP="003C5A7E">
      <w:pPr>
        <w:spacing w:after="0"/>
        <w:jc w:val="center"/>
      </w:pPr>
      <w:r w:rsidRPr="00CD2A67">
        <w:t>СПРАВКА</w:t>
      </w:r>
    </w:p>
    <w:p w:rsidR="003C5A7E" w:rsidRDefault="003C5A7E" w:rsidP="003C5A7E">
      <w:pPr>
        <w:spacing w:after="0"/>
        <w:jc w:val="center"/>
      </w:pPr>
      <w:r w:rsidRPr="00CD2A67">
        <w:t>о крупности сделки</w:t>
      </w:r>
    </w:p>
    <w:p w:rsidR="003C5A7E" w:rsidRPr="00CD2A67" w:rsidRDefault="003C5A7E" w:rsidP="003C5A7E">
      <w:pPr>
        <w:spacing w:after="0"/>
        <w:jc w:val="center"/>
      </w:pPr>
    </w:p>
    <w:p w:rsidR="003C5A7E" w:rsidRPr="00CD2A67" w:rsidRDefault="003C5A7E" w:rsidP="00A17014">
      <w:pPr>
        <w:spacing w:after="0"/>
      </w:pPr>
      <w:r>
        <w:t xml:space="preserve">   </w:t>
      </w:r>
      <w:r w:rsidRPr="00CD2A67">
        <w:t xml:space="preserve">Настоящим подтверждается, что стоимость </w:t>
      </w:r>
      <w:r w:rsidR="00A17014">
        <w:t>оказываемых услуг</w:t>
      </w:r>
      <w:r w:rsidRPr="00CD2A67">
        <w:t xml:space="preserve">, являющегося предметом </w:t>
      </w:r>
      <w:r w:rsidR="00A17014">
        <w:t>открытого конкурса</w:t>
      </w:r>
      <w:r>
        <w:t xml:space="preserve"> </w:t>
      </w:r>
      <w:r w:rsidRPr="00CD2A67">
        <w:t xml:space="preserve">на право заключить с ООО </w:t>
      </w:r>
      <w:r w:rsidRPr="00BC43F6">
        <w:t>«Ж</w:t>
      </w:r>
      <w:r>
        <w:t>КС</w:t>
      </w:r>
      <w:r w:rsidRPr="00BC43F6">
        <w:t xml:space="preserve"> г.</w:t>
      </w:r>
      <w:r>
        <w:t xml:space="preserve"> </w:t>
      </w:r>
      <w:r w:rsidRPr="00BC43F6">
        <w:t xml:space="preserve">Петродворца» </w:t>
      </w:r>
      <w:r>
        <w:t>Д</w:t>
      </w:r>
      <w:r w:rsidRPr="00CD2A67">
        <w:t>оговор на _____________________, составляет менее 25 процентов балансовой стоимости активов</w:t>
      </w:r>
    </w:p>
    <w:p w:rsidR="003C5A7E" w:rsidRPr="00CD2A67" w:rsidRDefault="003C5A7E" w:rsidP="00A17014">
      <w:pPr>
        <w:spacing w:after="0"/>
      </w:pPr>
      <w:r w:rsidRPr="00CD2A67">
        <w:t>_____________</w:t>
      </w:r>
      <w:r>
        <w:t>__________</w:t>
      </w:r>
      <w:r w:rsidRPr="00CD2A67">
        <w:t xml:space="preserve"> </w:t>
      </w:r>
      <w:r w:rsidRPr="000478E9">
        <w:t>(наименование юридического лица – Участника закупки)</w:t>
      </w:r>
      <w:r>
        <w:t xml:space="preserve"> </w:t>
      </w:r>
      <w:r w:rsidRPr="00CD2A67">
        <w:t>определенной по данным бухгалтерской отчетности на последнюю отчетную дату.</w:t>
      </w:r>
    </w:p>
    <w:p w:rsidR="003C5A7E" w:rsidRPr="00CD2A67" w:rsidRDefault="003C5A7E" w:rsidP="00A17014">
      <w:pPr>
        <w:spacing w:after="0"/>
      </w:pPr>
    </w:p>
    <w:p w:rsidR="003C5A7E" w:rsidRPr="00CD2A67" w:rsidRDefault="003C5A7E" w:rsidP="00A17014">
      <w:pPr>
        <w:spacing w:after="0"/>
      </w:pPr>
      <w:r>
        <w:t xml:space="preserve">   Учитывая </w:t>
      </w:r>
      <w:r w:rsidRPr="00CD2A67">
        <w:t>вышеизложенное, данная</w:t>
      </w:r>
      <w:r>
        <w:t xml:space="preserve"> сделка не является крупной для ____________</w:t>
      </w:r>
      <w:r w:rsidRPr="00CD2A67">
        <w:t xml:space="preserve"> (на</w:t>
      </w:r>
      <w:r>
        <w:t>именование юридического лица – У</w:t>
      </w:r>
      <w:r w:rsidRPr="00CD2A67">
        <w:t>частника закупки)</w:t>
      </w:r>
      <w:r>
        <w:t xml:space="preserve"> </w:t>
      </w:r>
      <w:r w:rsidRPr="00CD2A67">
        <w:t>и на нее не распространяется порядок одобрения крупных сделок, предусмотренный ст.79 Федерального закона от 26.12.1995 г. № 208-ФЗ «Об акционерных обществах» / ст.46 Федерального закона от 08.02.1998 г. № 14-ФЗ «Об обществах с ограниченной ответственностью» (выбрать необходимое).</w:t>
      </w:r>
    </w:p>
    <w:p w:rsidR="003C5A7E" w:rsidRPr="00CD2A67" w:rsidRDefault="003C5A7E" w:rsidP="003C5A7E">
      <w:pPr>
        <w:spacing w:after="0"/>
      </w:pPr>
    </w:p>
    <w:p w:rsidR="003C5A7E" w:rsidRPr="00CD2A67" w:rsidRDefault="003C5A7E" w:rsidP="003C5A7E">
      <w:pPr>
        <w:spacing w:after="0"/>
      </w:pPr>
      <w:r w:rsidRPr="00CD2A67">
        <w:t>Должность</w:t>
      </w:r>
      <w:r>
        <w:t xml:space="preserve"> </w:t>
      </w:r>
      <w:r w:rsidRPr="00CD2A67">
        <w:t>уполномоченного лица</w:t>
      </w:r>
      <w:r>
        <w:t xml:space="preserve"> Участника __________</w:t>
      </w:r>
      <w:r w:rsidRPr="00CD2A67">
        <w:t>__</w:t>
      </w:r>
      <w:r>
        <w:t xml:space="preserve">  </w:t>
      </w:r>
      <w:r w:rsidRPr="00CD2A67">
        <w:t>___________________</w:t>
      </w:r>
      <w:r>
        <w:t>____</w:t>
      </w:r>
    </w:p>
    <w:p w:rsidR="003C5A7E" w:rsidRPr="00CD2A67" w:rsidRDefault="003C5A7E" w:rsidP="003C5A7E">
      <w:pPr>
        <w:spacing w:after="0"/>
      </w:pPr>
      <w:r w:rsidRPr="00CD2A67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 w:rsidRPr="00CD2A67">
        <w:t>(подпись)            (расшифровка подписи)</w:t>
      </w:r>
    </w:p>
    <w:p w:rsidR="003C5A7E" w:rsidRPr="00CD2A67" w:rsidRDefault="003C5A7E" w:rsidP="003C5A7E">
      <w:r w:rsidRPr="00CD2A67">
        <w:t>М.П.</w:t>
      </w:r>
    </w:p>
    <w:p w:rsidR="003C5A7E" w:rsidRPr="00CD2A67" w:rsidRDefault="003C5A7E" w:rsidP="003C5A7E">
      <w:r w:rsidRPr="00CD2A67">
        <w:t>Главный бухгалтер __________________</w:t>
      </w:r>
      <w:r>
        <w:t>_________________   _______________________</w:t>
      </w:r>
    </w:p>
    <w:p w:rsidR="003C5A7E" w:rsidRPr="00CD2A67" w:rsidRDefault="003C5A7E" w:rsidP="003C5A7E">
      <w:r w:rsidRPr="00CD2A67">
        <w:t xml:space="preserve">                                        </w:t>
      </w:r>
      <w:r>
        <w:tab/>
      </w:r>
      <w:r>
        <w:tab/>
      </w:r>
      <w:r>
        <w:tab/>
      </w:r>
      <w:r>
        <w:tab/>
      </w:r>
      <w:r w:rsidRPr="00CD2A67">
        <w:t>(подпись)          (расшифровка подписи)</w:t>
      </w:r>
    </w:p>
    <w:p w:rsidR="003C5A7E" w:rsidRDefault="003C5A7E" w:rsidP="003C5A7E">
      <w:r w:rsidRPr="00CD2A67">
        <w:t>«____»______________201</w:t>
      </w:r>
      <w:r w:rsidR="00711D12">
        <w:t>5</w:t>
      </w:r>
      <w:r w:rsidRPr="00CD2A67">
        <w:t xml:space="preserve"> г.</w:t>
      </w:r>
    </w:p>
    <w:p w:rsidR="003C5A7E" w:rsidRDefault="003C5A7E" w:rsidP="003C5A7E"/>
    <w:bookmarkEnd w:id="151"/>
    <w:p w:rsidR="003C5A7E" w:rsidRDefault="003C5A7E" w:rsidP="003C5A7E"/>
    <w:sectPr w:rsidR="003C5A7E" w:rsidSect="00A17014">
      <w:footerReference w:type="default" r:id="rId35"/>
      <w:footnotePr>
        <w:numRestart w:val="eachPage"/>
      </w:footnotePr>
      <w:pgSz w:w="11906" w:h="16838" w:code="9"/>
      <w:pgMar w:top="567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D2" w:rsidRDefault="004250D2">
      <w:r>
        <w:separator/>
      </w:r>
    </w:p>
  </w:endnote>
  <w:endnote w:type="continuationSeparator" w:id="0">
    <w:p w:rsidR="004250D2" w:rsidRDefault="004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4" w:rsidRDefault="00B92694" w:rsidP="001162B7">
    <w:pPr>
      <w:pStyle w:val="af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4" w:rsidRDefault="00B92694">
    <w:pPr>
      <w:pStyle w:val="af2"/>
      <w:tabs>
        <w:tab w:val="right" w:pos="9840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4" w:rsidRDefault="00B92694">
    <w:pPr>
      <w:pStyle w:val="af2"/>
      <w:tabs>
        <w:tab w:val="right" w:pos="9840"/>
      </w:tabs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4" w:rsidRDefault="00B92694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D2" w:rsidRDefault="004250D2">
      <w:r>
        <w:separator/>
      </w:r>
    </w:p>
  </w:footnote>
  <w:footnote w:type="continuationSeparator" w:id="0">
    <w:p w:rsidR="004250D2" w:rsidRDefault="0042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4" w:rsidRDefault="00B92694">
    <w:pPr>
      <w:pStyle w:val="ae"/>
      <w:framePr w:h="362" w:hRule="exact" w:wrap="auto" w:vAnchor="text" w:hAnchor="page" w:x="6175" w:y="-142"/>
      <w:rPr>
        <w:rStyle w:val="af1"/>
      </w:rPr>
    </w:pPr>
  </w:p>
  <w:p w:rsidR="00B92694" w:rsidRDefault="00B92694" w:rsidP="001162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E2B83D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5615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6BE3F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B1AF78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4">
    <w:nsid w:val="FFFFFF81"/>
    <w:multiLevelType w:val="singleLevel"/>
    <w:tmpl w:val="3886FA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5">
    <w:nsid w:val="FFFFFF82"/>
    <w:multiLevelType w:val="singleLevel"/>
    <w:tmpl w:val="3746C49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6">
    <w:nsid w:val="FFFFFF83"/>
    <w:multiLevelType w:val="singleLevel"/>
    <w:tmpl w:val="75DE2F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>
    <w:nsid w:val="FFFFFF88"/>
    <w:multiLevelType w:val="singleLevel"/>
    <w:tmpl w:val="21C852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613D0F"/>
    <w:multiLevelType w:val="hybridMultilevel"/>
    <w:tmpl w:val="BD7E11CE"/>
    <w:lvl w:ilvl="0" w:tplc="BD202A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D2ABC"/>
    <w:multiLevelType w:val="multilevel"/>
    <w:tmpl w:val="A49CA4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12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5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080"/>
      </w:pPr>
      <w:rPr>
        <w:rFonts w:hint="default"/>
      </w:rPr>
    </w:lvl>
  </w:abstractNum>
  <w:abstractNum w:abstractNumId="10">
    <w:nsid w:val="198C3493"/>
    <w:multiLevelType w:val="hybridMultilevel"/>
    <w:tmpl w:val="1766E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3351"/>
    <w:multiLevelType w:val="hybridMultilevel"/>
    <w:tmpl w:val="E6E6B478"/>
    <w:lvl w:ilvl="0" w:tplc="EE525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E7F91"/>
    <w:multiLevelType w:val="multilevel"/>
    <w:tmpl w:val="620841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7D100F"/>
    <w:multiLevelType w:val="hybridMultilevel"/>
    <w:tmpl w:val="0F440FD4"/>
    <w:lvl w:ilvl="0" w:tplc="D222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D0398"/>
    <w:multiLevelType w:val="hybridMultilevel"/>
    <w:tmpl w:val="6744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A19"/>
    <w:multiLevelType w:val="hybridMultilevel"/>
    <w:tmpl w:val="807A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3438F"/>
    <w:multiLevelType w:val="hybridMultilevel"/>
    <w:tmpl w:val="BBE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761A6"/>
    <w:multiLevelType w:val="hybridMultilevel"/>
    <w:tmpl w:val="F626D7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29A4"/>
    <w:multiLevelType w:val="hybridMultilevel"/>
    <w:tmpl w:val="ABAA21A6"/>
    <w:lvl w:ilvl="0" w:tplc="33C69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471BB"/>
    <w:multiLevelType w:val="multilevel"/>
    <w:tmpl w:val="C5E46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5F66B1F"/>
    <w:multiLevelType w:val="multilevel"/>
    <w:tmpl w:val="BFA0EE9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21">
    <w:nsid w:val="6E3C34A2"/>
    <w:multiLevelType w:val="hybridMultilevel"/>
    <w:tmpl w:val="87983DAE"/>
    <w:lvl w:ilvl="0" w:tplc="C5AE3E1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8"/>
        <w:szCs w:val="28"/>
      </w:rPr>
    </w:lvl>
    <w:lvl w:ilvl="1" w:tplc="DFC65440">
      <w:start w:val="1"/>
      <w:numFmt w:val="decimal"/>
      <w:lvlText w:val="Форма %2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6"/>
        <w:szCs w:val="26"/>
      </w:rPr>
    </w:lvl>
    <w:lvl w:ilvl="2" w:tplc="A288A2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E3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5F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EF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8B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E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CC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B30BF7"/>
    <w:multiLevelType w:val="hybridMultilevel"/>
    <w:tmpl w:val="098EDE92"/>
    <w:lvl w:ilvl="0" w:tplc="CE9E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42944"/>
    <w:multiLevelType w:val="hybridMultilevel"/>
    <w:tmpl w:val="6C5A388C"/>
    <w:lvl w:ilvl="0" w:tplc="D3A0605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6F6113A"/>
    <w:multiLevelType w:val="multilevel"/>
    <w:tmpl w:val="7032C8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79DC3646"/>
    <w:multiLevelType w:val="hybridMultilevel"/>
    <w:tmpl w:val="FA4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9"/>
  </w:num>
  <w:num w:numId="11">
    <w:abstractNumId w:val="16"/>
  </w:num>
  <w:num w:numId="12">
    <w:abstractNumId w:val="10"/>
  </w:num>
  <w:num w:numId="13">
    <w:abstractNumId w:val="17"/>
  </w:num>
  <w:num w:numId="14">
    <w:abstractNumId w:val="23"/>
  </w:num>
  <w:num w:numId="15">
    <w:abstractNumId w:val="13"/>
  </w:num>
  <w:num w:numId="16">
    <w:abstractNumId w:val="24"/>
  </w:num>
  <w:num w:numId="17">
    <w:abstractNumId w:val="9"/>
  </w:num>
  <w:num w:numId="18">
    <w:abstractNumId w:val="15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5"/>
  </w:num>
  <w:num w:numId="23">
    <w:abstractNumId w:val="12"/>
  </w:num>
  <w:num w:numId="24">
    <w:abstractNumId w:val="20"/>
  </w:num>
  <w:num w:numId="25">
    <w:abstractNumId w:val="8"/>
  </w:num>
  <w:num w:numId="26">
    <w:abstractNumId w:val="18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B7"/>
    <w:rsid w:val="00000B23"/>
    <w:rsid w:val="0000303C"/>
    <w:rsid w:val="000074AD"/>
    <w:rsid w:val="00007AAF"/>
    <w:rsid w:val="000102C7"/>
    <w:rsid w:val="000102FF"/>
    <w:rsid w:val="000128A2"/>
    <w:rsid w:val="00013D08"/>
    <w:rsid w:val="000141A6"/>
    <w:rsid w:val="000145CC"/>
    <w:rsid w:val="000147AB"/>
    <w:rsid w:val="000170B6"/>
    <w:rsid w:val="00017224"/>
    <w:rsid w:val="000263DA"/>
    <w:rsid w:val="00026867"/>
    <w:rsid w:val="000279A0"/>
    <w:rsid w:val="00031859"/>
    <w:rsid w:val="000322C2"/>
    <w:rsid w:val="0003275F"/>
    <w:rsid w:val="000374C3"/>
    <w:rsid w:val="000406E1"/>
    <w:rsid w:val="0004282C"/>
    <w:rsid w:val="00042924"/>
    <w:rsid w:val="00045AB2"/>
    <w:rsid w:val="00047E6E"/>
    <w:rsid w:val="00052803"/>
    <w:rsid w:val="00052F8F"/>
    <w:rsid w:val="00055CBA"/>
    <w:rsid w:val="000605BB"/>
    <w:rsid w:val="00060C98"/>
    <w:rsid w:val="0006414A"/>
    <w:rsid w:val="0006563D"/>
    <w:rsid w:val="00066570"/>
    <w:rsid w:val="000679B6"/>
    <w:rsid w:val="000709C1"/>
    <w:rsid w:val="00070DF0"/>
    <w:rsid w:val="00074379"/>
    <w:rsid w:val="00074A1E"/>
    <w:rsid w:val="00076613"/>
    <w:rsid w:val="00077F27"/>
    <w:rsid w:val="000800EA"/>
    <w:rsid w:val="000836DF"/>
    <w:rsid w:val="000838A0"/>
    <w:rsid w:val="00086606"/>
    <w:rsid w:val="00087AA9"/>
    <w:rsid w:val="000908EF"/>
    <w:rsid w:val="000918D6"/>
    <w:rsid w:val="00091E1A"/>
    <w:rsid w:val="0009263A"/>
    <w:rsid w:val="00092845"/>
    <w:rsid w:val="00093BC9"/>
    <w:rsid w:val="0009411F"/>
    <w:rsid w:val="000948B6"/>
    <w:rsid w:val="000A0F80"/>
    <w:rsid w:val="000A326D"/>
    <w:rsid w:val="000A434A"/>
    <w:rsid w:val="000A50DD"/>
    <w:rsid w:val="000A513F"/>
    <w:rsid w:val="000A56D1"/>
    <w:rsid w:val="000A5E6B"/>
    <w:rsid w:val="000A665E"/>
    <w:rsid w:val="000A70D3"/>
    <w:rsid w:val="000B468F"/>
    <w:rsid w:val="000B57B8"/>
    <w:rsid w:val="000C015F"/>
    <w:rsid w:val="000C0E64"/>
    <w:rsid w:val="000C108D"/>
    <w:rsid w:val="000C75C6"/>
    <w:rsid w:val="000D1BF8"/>
    <w:rsid w:val="000D3EF7"/>
    <w:rsid w:val="000D49FD"/>
    <w:rsid w:val="000D51B4"/>
    <w:rsid w:val="000D5B40"/>
    <w:rsid w:val="000E0502"/>
    <w:rsid w:val="000E0567"/>
    <w:rsid w:val="000E120C"/>
    <w:rsid w:val="000E28BE"/>
    <w:rsid w:val="000E39E0"/>
    <w:rsid w:val="000E5822"/>
    <w:rsid w:val="000E6CCD"/>
    <w:rsid w:val="000F1EA3"/>
    <w:rsid w:val="000F2106"/>
    <w:rsid w:val="000F243C"/>
    <w:rsid w:val="000F4B96"/>
    <w:rsid w:val="000F5FAF"/>
    <w:rsid w:val="00101A3E"/>
    <w:rsid w:val="001043BF"/>
    <w:rsid w:val="00104D92"/>
    <w:rsid w:val="00104DBA"/>
    <w:rsid w:val="001055EC"/>
    <w:rsid w:val="00105ECC"/>
    <w:rsid w:val="001078AC"/>
    <w:rsid w:val="00107937"/>
    <w:rsid w:val="0011272D"/>
    <w:rsid w:val="00115765"/>
    <w:rsid w:val="001162B7"/>
    <w:rsid w:val="001169DB"/>
    <w:rsid w:val="0012270F"/>
    <w:rsid w:val="00122AFD"/>
    <w:rsid w:val="00123AC9"/>
    <w:rsid w:val="00123C01"/>
    <w:rsid w:val="001244B3"/>
    <w:rsid w:val="0012578B"/>
    <w:rsid w:val="001265E5"/>
    <w:rsid w:val="001302C7"/>
    <w:rsid w:val="001348E6"/>
    <w:rsid w:val="00135B4D"/>
    <w:rsid w:val="00135D86"/>
    <w:rsid w:val="001365F6"/>
    <w:rsid w:val="00144DB7"/>
    <w:rsid w:val="001452A4"/>
    <w:rsid w:val="00146302"/>
    <w:rsid w:val="001475ED"/>
    <w:rsid w:val="00150877"/>
    <w:rsid w:val="001514EF"/>
    <w:rsid w:val="0015484C"/>
    <w:rsid w:val="00154AD7"/>
    <w:rsid w:val="00157AB5"/>
    <w:rsid w:val="00157D12"/>
    <w:rsid w:val="00157D48"/>
    <w:rsid w:val="00162133"/>
    <w:rsid w:val="0016316D"/>
    <w:rsid w:val="00163D78"/>
    <w:rsid w:val="0016408C"/>
    <w:rsid w:val="00166C91"/>
    <w:rsid w:val="00171965"/>
    <w:rsid w:val="00172470"/>
    <w:rsid w:val="00172556"/>
    <w:rsid w:val="0017522E"/>
    <w:rsid w:val="001773C6"/>
    <w:rsid w:val="001777DE"/>
    <w:rsid w:val="001834B5"/>
    <w:rsid w:val="00185BE8"/>
    <w:rsid w:val="001913BF"/>
    <w:rsid w:val="00191C67"/>
    <w:rsid w:val="001920FE"/>
    <w:rsid w:val="00193694"/>
    <w:rsid w:val="0019437B"/>
    <w:rsid w:val="001949C8"/>
    <w:rsid w:val="0019577C"/>
    <w:rsid w:val="001978D0"/>
    <w:rsid w:val="001A253F"/>
    <w:rsid w:val="001A5F73"/>
    <w:rsid w:val="001A5FC8"/>
    <w:rsid w:val="001A7212"/>
    <w:rsid w:val="001A7596"/>
    <w:rsid w:val="001B0F9D"/>
    <w:rsid w:val="001B1CF3"/>
    <w:rsid w:val="001B1DC9"/>
    <w:rsid w:val="001B2370"/>
    <w:rsid w:val="001B2574"/>
    <w:rsid w:val="001B5680"/>
    <w:rsid w:val="001B6745"/>
    <w:rsid w:val="001B7FD4"/>
    <w:rsid w:val="001C602C"/>
    <w:rsid w:val="001D6AE9"/>
    <w:rsid w:val="001E1189"/>
    <w:rsid w:val="001E67D7"/>
    <w:rsid w:val="001E690A"/>
    <w:rsid w:val="001E74A9"/>
    <w:rsid w:val="001E75E6"/>
    <w:rsid w:val="001E7C2D"/>
    <w:rsid w:val="001F08EF"/>
    <w:rsid w:val="001F133C"/>
    <w:rsid w:val="001F1BE7"/>
    <w:rsid w:val="001F1C67"/>
    <w:rsid w:val="00200ED5"/>
    <w:rsid w:val="00201F09"/>
    <w:rsid w:val="00204CCC"/>
    <w:rsid w:val="00205F3C"/>
    <w:rsid w:val="00206461"/>
    <w:rsid w:val="002075AC"/>
    <w:rsid w:val="0021114E"/>
    <w:rsid w:val="00213AE3"/>
    <w:rsid w:val="00220E46"/>
    <w:rsid w:val="002223E4"/>
    <w:rsid w:val="00222A33"/>
    <w:rsid w:val="00222E7C"/>
    <w:rsid w:val="00225795"/>
    <w:rsid w:val="00225F53"/>
    <w:rsid w:val="002263AF"/>
    <w:rsid w:val="00230747"/>
    <w:rsid w:val="0023600D"/>
    <w:rsid w:val="002373E2"/>
    <w:rsid w:val="0023765D"/>
    <w:rsid w:val="0024188B"/>
    <w:rsid w:val="002423B0"/>
    <w:rsid w:val="00244442"/>
    <w:rsid w:val="00244BE5"/>
    <w:rsid w:val="00247637"/>
    <w:rsid w:val="002477F8"/>
    <w:rsid w:val="00252213"/>
    <w:rsid w:val="00253FCA"/>
    <w:rsid w:val="002544D4"/>
    <w:rsid w:val="00256B55"/>
    <w:rsid w:val="0025742F"/>
    <w:rsid w:val="00262593"/>
    <w:rsid w:val="0026354A"/>
    <w:rsid w:val="00264109"/>
    <w:rsid w:val="00266500"/>
    <w:rsid w:val="002736C9"/>
    <w:rsid w:val="002758EB"/>
    <w:rsid w:val="00277AC9"/>
    <w:rsid w:val="0028000B"/>
    <w:rsid w:val="00280CCB"/>
    <w:rsid w:val="00281517"/>
    <w:rsid w:val="00282C3B"/>
    <w:rsid w:val="0028417E"/>
    <w:rsid w:val="00285DFA"/>
    <w:rsid w:val="002904DC"/>
    <w:rsid w:val="002905B8"/>
    <w:rsid w:val="002906E1"/>
    <w:rsid w:val="00291094"/>
    <w:rsid w:val="002918AF"/>
    <w:rsid w:val="002923CF"/>
    <w:rsid w:val="0029314B"/>
    <w:rsid w:val="002954F6"/>
    <w:rsid w:val="00295CAC"/>
    <w:rsid w:val="0029763C"/>
    <w:rsid w:val="002A0A46"/>
    <w:rsid w:val="002A1370"/>
    <w:rsid w:val="002A2868"/>
    <w:rsid w:val="002A2BCB"/>
    <w:rsid w:val="002A2FE9"/>
    <w:rsid w:val="002A3987"/>
    <w:rsid w:val="002A4CC2"/>
    <w:rsid w:val="002A5A60"/>
    <w:rsid w:val="002A5FA8"/>
    <w:rsid w:val="002B044A"/>
    <w:rsid w:val="002B0AD5"/>
    <w:rsid w:val="002B1AC3"/>
    <w:rsid w:val="002B2196"/>
    <w:rsid w:val="002B26C1"/>
    <w:rsid w:val="002B3270"/>
    <w:rsid w:val="002B5462"/>
    <w:rsid w:val="002B664E"/>
    <w:rsid w:val="002B7F5B"/>
    <w:rsid w:val="002C0C5C"/>
    <w:rsid w:val="002C0FFF"/>
    <w:rsid w:val="002C2C40"/>
    <w:rsid w:val="002C4624"/>
    <w:rsid w:val="002C597C"/>
    <w:rsid w:val="002C5B31"/>
    <w:rsid w:val="002C6870"/>
    <w:rsid w:val="002C6EBC"/>
    <w:rsid w:val="002D1C23"/>
    <w:rsid w:val="002D35E3"/>
    <w:rsid w:val="002D3AAC"/>
    <w:rsid w:val="002D5336"/>
    <w:rsid w:val="002D648F"/>
    <w:rsid w:val="002E0C50"/>
    <w:rsid w:val="002E2FE4"/>
    <w:rsid w:val="002E4530"/>
    <w:rsid w:val="002F0D59"/>
    <w:rsid w:val="002F374A"/>
    <w:rsid w:val="002F3BC9"/>
    <w:rsid w:val="002F4B56"/>
    <w:rsid w:val="002F6E87"/>
    <w:rsid w:val="002F7573"/>
    <w:rsid w:val="00300E0E"/>
    <w:rsid w:val="00302B95"/>
    <w:rsid w:val="0030346E"/>
    <w:rsid w:val="00303582"/>
    <w:rsid w:val="00304349"/>
    <w:rsid w:val="003045F5"/>
    <w:rsid w:val="00304E9C"/>
    <w:rsid w:val="00310248"/>
    <w:rsid w:val="0031156D"/>
    <w:rsid w:val="00312199"/>
    <w:rsid w:val="00313179"/>
    <w:rsid w:val="00317447"/>
    <w:rsid w:val="00322A64"/>
    <w:rsid w:val="00323B0A"/>
    <w:rsid w:val="00324CB7"/>
    <w:rsid w:val="003257D1"/>
    <w:rsid w:val="0032728E"/>
    <w:rsid w:val="00327FC0"/>
    <w:rsid w:val="0033067A"/>
    <w:rsid w:val="0033075F"/>
    <w:rsid w:val="00330D0C"/>
    <w:rsid w:val="003320BA"/>
    <w:rsid w:val="003329B5"/>
    <w:rsid w:val="00332BBC"/>
    <w:rsid w:val="00334A14"/>
    <w:rsid w:val="00335B6D"/>
    <w:rsid w:val="00335D5D"/>
    <w:rsid w:val="00336D84"/>
    <w:rsid w:val="0034362F"/>
    <w:rsid w:val="0034389D"/>
    <w:rsid w:val="0034416F"/>
    <w:rsid w:val="003454F1"/>
    <w:rsid w:val="0034628E"/>
    <w:rsid w:val="003469E9"/>
    <w:rsid w:val="00347DE9"/>
    <w:rsid w:val="00352C1C"/>
    <w:rsid w:val="00354F8A"/>
    <w:rsid w:val="00356C1E"/>
    <w:rsid w:val="003607AF"/>
    <w:rsid w:val="00361510"/>
    <w:rsid w:val="00364A1C"/>
    <w:rsid w:val="00364C21"/>
    <w:rsid w:val="0036527C"/>
    <w:rsid w:val="003659D3"/>
    <w:rsid w:val="00365EB4"/>
    <w:rsid w:val="00367215"/>
    <w:rsid w:val="00372E14"/>
    <w:rsid w:val="003736BF"/>
    <w:rsid w:val="00374BE2"/>
    <w:rsid w:val="003752FD"/>
    <w:rsid w:val="0037606B"/>
    <w:rsid w:val="00376DFC"/>
    <w:rsid w:val="0037795A"/>
    <w:rsid w:val="00377EF0"/>
    <w:rsid w:val="0038054B"/>
    <w:rsid w:val="003807EB"/>
    <w:rsid w:val="0038087A"/>
    <w:rsid w:val="00381D30"/>
    <w:rsid w:val="003850FC"/>
    <w:rsid w:val="00387358"/>
    <w:rsid w:val="003907E2"/>
    <w:rsid w:val="0039089C"/>
    <w:rsid w:val="0039216C"/>
    <w:rsid w:val="00392995"/>
    <w:rsid w:val="00392CDB"/>
    <w:rsid w:val="00393112"/>
    <w:rsid w:val="003975BE"/>
    <w:rsid w:val="003A2B03"/>
    <w:rsid w:val="003A6B5C"/>
    <w:rsid w:val="003B533A"/>
    <w:rsid w:val="003B5F83"/>
    <w:rsid w:val="003B66AC"/>
    <w:rsid w:val="003B788A"/>
    <w:rsid w:val="003C05DC"/>
    <w:rsid w:val="003C0E19"/>
    <w:rsid w:val="003C4677"/>
    <w:rsid w:val="003C525C"/>
    <w:rsid w:val="003C5A7E"/>
    <w:rsid w:val="003D04EC"/>
    <w:rsid w:val="003D093D"/>
    <w:rsid w:val="003D2485"/>
    <w:rsid w:val="003D2FB9"/>
    <w:rsid w:val="003D3243"/>
    <w:rsid w:val="003D3A81"/>
    <w:rsid w:val="003D63D0"/>
    <w:rsid w:val="003D66FE"/>
    <w:rsid w:val="003D78EC"/>
    <w:rsid w:val="003E1A87"/>
    <w:rsid w:val="003F02B0"/>
    <w:rsid w:val="003F0ADE"/>
    <w:rsid w:val="003F0F66"/>
    <w:rsid w:val="003F2EFD"/>
    <w:rsid w:val="003F31D9"/>
    <w:rsid w:val="003F5BC2"/>
    <w:rsid w:val="003F73D1"/>
    <w:rsid w:val="00401A64"/>
    <w:rsid w:val="00410926"/>
    <w:rsid w:val="00413059"/>
    <w:rsid w:val="00415257"/>
    <w:rsid w:val="00416491"/>
    <w:rsid w:val="00417FDD"/>
    <w:rsid w:val="00421329"/>
    <w:rsid w:val="00421498"/>
    <w:rsid w:val="00422332"/>
    <w:rsid w:val="004250D2"/>
    <w:rsid w:val="00425BFF"/>
    <w:rsid w:val="00427AAB"/>
    <w:rsid w:val="00430228"/>
    <w:rsid w:val="00431386"/>
    <w:rsid w:val="0043201A"/>
    <w:rsid w:val="00432034"/>
    <w:rsid w:val="0043242C"/>
    <w:rsid w:val="00433644"/>
    <w:rsid w:val="00433F35"/>
    <w:rsid w:val="00435E37"/>
    <w:rsid w:val="00435EB4"/>
    <w:rsid w:val="00443F23"/>
    <w:rsid w:val="0045061D"/>
    <w:rsid w:val="004535FF"/>
    <w:rsid w:val="004538E6"/>
    <w:rsid w:val="00453F6D"/>
    <w:rsid w:val="0045769A"/>
    <w:rsid w:val="0046320C"/>
    <w:rsid w:val="004653FB"/>
    <w:rsid w:val="00466C3E"/>
    <w:rsid w:val="00467224"/>
    <w:rsid w:val="00471472"/>
    <w:rsid w:val="0047178B"/>
    <w:rsid w:val="00472AE9"/>
    <w:rsid w:val="0047796B"/>
    <w:rsid w:val="004800EA"/>
    <w:rsid w:val="00480224"/>
    <w:rsid w:val="00484B91"/>
    <w:rsid w:val="00486375"/>
    <w:rsid w:val="004866B7"/>
    <w:rsid w:val="004873EF"/>
    <w:rsid w:val="0048789F"/>
    <w:rsid w:val="00490A18"/>
    <w:rsid w:val="00491169"/>
    <w:rsid w:val="00491AE4"/>
    <w:rsid w:val="00491BBD"/>
    <w:rsid w:val="004925ED"/>
    <w:rsid w:val="00493393"/>
    <w:rsid w:val="00495BE7"/>
    <w:rsid w:val="00496028"/>
    <w:rsid w:val="004979DC"/>
    <w:rsid w:val="00497BBB"/>
    <w:rsid w:val="00497DCF"/>
    <w:rsid w:val="004A12E9"/>
    <w:rsid w:val="004A31EA"/>
    <w:rsid w:val="004A5460"/>
    <w:rsid w:val="004A6373"/>
    <w:rsid w:val="004A7C64"/>
    <w:rsid w:val="004B0E5F"/>
    <w:rsid w:val="004B10C9"/>
    <w:rsid w:val="004B17EB"/>
    <w:rsid w:val="004B426F"/>
    <w:rsid w:val="004B483D"/>
    <w:rsid w:val="004B5B3B"/>
    <w:rsid w:val="004B79BF"/>
    <w:rsid w:val="004B7FB3"/>
    <w:rsid w:val="004C0592"/>
    <w:rsid w:val="004C3505"/>
    <w:rsid w:val="004C398C"/>
    <w:rsid w:val="004C3A33"/>
    <w:rsid w:val="004C5223"/>
    <w:rsid w:val="004C5DD2"/>
    <w:rsid w:val="004C5F6F"/>
    <w:rsid w:val="004C7C7A"/>
    <w:rsid w:val="004D19BD"/>
    <w:rsid w:val="004D44A1"/>
    <w:rsid w:val="004D48FD"/>
    <w:rsid w:val="004D56B8"/>
    <w:rsid w:val="004E0B84"/>
    <w:rsid w:val="004E0E8F"/>
    <w:rsid w:val="004E322F"/>
    <w:rsid w:val="004E4318"/>
    <w:rsid w:val="004E4835"/>
    <w:rsid w:val="004F062A"/>
    <w:rsid w:val="004F06D3"/>
    <w:rsid w:val="004F4CF6"/>
    <w:rsid w:val="004F4E15"/>
    <w:rsid w:val="004F7583"/>
    <w:rsid w:val="004F7FFA"/>
    <w:rsid w:val="00501E50"/>
    <w:rsid w:val="00501EB8"/>
    <w:rsid w:val="00502D67"/>
    <w:rsid w:val="00504991"/>
    <w:rsid w:val="00504D52"/>
    <w:rsid w:val="00504F74"/>
    <w:rsid w:val="0050519D"/>
    <w:rsid w:val="00505F1C"/>
    <w:rsid w:val="00507337"/>
    <w:rsid w:val="00511347"/>
    <w:rsid w:val="00514C54"/>
    <w:rsid w:val="00515196"/>
    <w:rsid w:val="0052011C"/>
    <w:rsid w:val="0052193D"/>
    <w:rsid w:val="005236A5"/>
    <w:rsid w:val="00524D13"/>
    <w:rsid w:val="00525353"/>
    <w:rsid w:val="0052769E"/>
    <w:rsid w:val="00527DA7"/>
    <w:rsid w:val="00530545"/>
    <w:rsid w:val="00531184"/>
    <w:rsid w:val="0053244C"/>
    <w:rsid w:val="00533DD2"/>
    <w:rsid w:val="00536EC5"/>
    <w:rsid w:val="00537703"/>
    <w:rsid w:val="0053785E"/>
    <w:rsid w:val="00537AD3"/>
    <w:rsid w:val="005436C8"/>
    <w:rsid w:val="0054531F"/>
    <w:rsid w:val="0054665F"/>
    <w:rsid w:val="00550C9A"/>
    <w:rsid w:val="00551DED"/>
    <w:rsid w:val="005555FB"/>
    <w:rsid w:val="00557B16"/>
    <w:rsid w:val="00557D90"/>
    <w:rsid w:val="00557DA7"/>
    <w:rsid w:val="005617BE"/>
    <w:rsid w:val="00562310"/>
    <w:rsid w:val="00564514"/>
    <w:rsid w:val="005660DF"/>
    <w:rsid w:val="00570305"/>
    <w:rsid w:val="00572B90"/>
    <w:rsid w:val="0057617E"/>
    <w:rsid w:val="00576EA9"/>
    <w:rsid w:val="00580698"/>
    <w:rsid w:val="00580ACC"/>
    <w:rsid w:val="00581999"/>
    <w:rsid w:val="00585632"/>
    <w:rsid w:val="0059378E"/>
    <w:rsid w:val="00593C4D"/>
    <w:rsid w:val="005940D4"/>
    <w:rsid w:val="0059553F"/>
    <w:rsid w:val="0059685B"/>
    <w:rsid w:val="005973BB"/>
    <w:rsid w:val="005A030A"/>
    <w:rsid w:val="005A14A5"/>
    <w:rsid w:val="005A176C"/>
    <w:rsid w:val="005A305A"/>
    <w:rsid w:val="005A5DBA"/>
    <w:rsid w:val="005A5E4D"/>
    <w:rsid w:val="005B08C9"/>
    <w:rsid w:val="005B2640"/>
    <w:rsid w:val="005B7EDD"/>
    <w:rsid w:val="005C4AB9"/>
    <w:rsid w:val="005C58C5"/>
    <w:rsid w:val="005D1327"/>
    <w:rsid w:val="005D6187"/>
    <w:rsid w:val="005E1A86"/>
    <w:rsid w:val="005E3F10"/>
    <w:rsid w:val="005E46C0"/>
    <w:rsid w:val="005E46DB"/>
    <w:rsid w:val="005E6151"/>
    <w:rsid w:val="005E6E51"/>
    <w:rsid w:val="005F0528"/>
    <w:rsid w:val="005F30A3"/>
    <w:rsid w:val="005F3BBA"/>
    <w:rsid w:val="005F3BF8"/>
    <w:rsid w:val="005F63C0"/>
    <w:rsid w:val="006015B9"/>
    <w:rsid w:val="006020F7"/>
    <w:rsid w:val="0060281B"/>
    <w:rsid w:val="00603B73"/>
    <w:rsid w:val="0060535C"/>
    <w:rsid w:val="0060587F"/>
    <w:rsid w:val="00605C82"/>
    <w:rsid w:val="00606158"/>
    <w:rsid w:val="0060748E"/>
    <w:rsid w:val="00611531"/>
    <w:rsid w:val="006131A7"/>
    <w:rsid w:val="006156FD"/>
    <w:rsid w:val="00621D5C"/>
    <w:rsid w:val="0062240B"/>
    <w:rsid w:val="00622F13"/>
    <w:rsid w:val="00623CCF"/>
    <w:rsid w:val="0062548A"/>
    <w:rsid w:val="0063032D"/>
    <w:rsid w:val="006322A4"/>
    <w:rsid w:val="00633464"/>
    <w:rsid w:val="00635AA0"/>
    <w:rsid w:val="006369FC"/>
    <w:rsid w:val="00644793"/>
    <w:rsid w:val="00646A35"/>
    <w:rsid w:val="006505AD"/>
    <w:rsid w:val="0065287D"/>
    <w:rsid w:val="00654642"/>
    <w:rsid w:val="00654ABE"/>
    <w:rsid w:val="00661249"/>
    <w:rsid w:val="006628AF"/>
    <w:rsid w:val="00662B07"/>
    <w:rsid w:val="00662C65"/>
    <w:rsid w:val="00664D85"/>
    <w:rsid w:val="00665E56"/>
    <w:rsid w:val="00666062"/>
    <w:rsid w:val="006660C1"/>
    <w:rsid w:val="00666BD1"/>
    <w:rsid w:val="0067747E"/>
    <w:rsid w:val="00680062"/>
    <w:rsid w:val="006825C9"/>
    <w:rsid w:val="00687D3B"/>
    <w:rsid w:val="00690D15"/>
    <w:rsid w:val="00692372"/>
    <w:rsid w:val="00693522"/>
    <w:rsid w:val="00693771"/>
    <w:rsid w:val="00694B21"/>
    <w:rsid w:val="00697159"/>
    <w:rsid w:val="006A0586"/>
    <w:rsid w:val="006A2043"/>
    <w:rsid w:val="006A2F5A"/>
    <w:rsid w:val="006A3640"/>
    <w:rsid w:val="006A4F59"/>
    <w:rsid w:val="006A627B"/>
    <w:rsid w:val="006A6AC6"/>
    <w:rsid w:val="006B0141"/>
    <w:rsid w:val="006B0C64"/>
    <w:rsid w:val="006B21C4"/>
    <w:rsid w:val="006B30A7"/>
    <w:rsid w:val="006B5CF6"/>
    <w:rsid w:val="006B7166"/>
    <w:rsid w:val="006B71FB"/>
    <w:rsid w:val="006B7767"/>
    <w:rsid w:val="006C0C43"/>
    <w:rsid w:val="006C2660"/>
    <w:rsid w:val="006C3672"/>
    <w:rsid w:val="006C39F0"/>
    <w:rsid w:val="006C43E2"/>
    <w:rsid w:val="006D0E5B"/>
    <w:rsid w:val="006D17D7"/>
    <w:rsid w:val="006D332F"/>
    <w:rsid w:val="006D5236"/>
    <w:rsid w:val="006D52BD"/>
    <w:rsid w:val="006D6883"/>
    <w:rsid w:val="006D798F"/>
    <w:rsid w:val="006D7FA0"/>
    <w:rsid w:val="006E2E12"/>
    <w:rsid w:val="006E35A6"/>
    <w:rsid w:val="006E3609"/>
    <w:rsid w:val="006E3B5B"/>
    <w:rsid w:val="006E6929"/>
    <w:rsid w:val="006F2252"/>
    <w:rsid w:val="006F3130"/>
    <w:rsid w:val="006F3DC5"/>
    <w:rsid w:val="006F3E59"/>
    <w:rsid w:val="006F56A9"/>
    <w:rsid w:val="006F7C43"/>
    <w:rsid w:val="007001BB"/>
    <w:rsid w:val="007022A4"/>
    <w:rsid w:val="007029E2"/>
    <w:rsid w:val="00702CD9"/>
    <w:rsid w:val="007030D1"/>
    <w:rsid w:val="007045F7"/>
    <w:rsid w:val="007072EB"/>
    <w:rsid w:val="00711D12"/>
    <w:rsid w:val="00712050"/>
    <w:rsid w:val="007126FF"/>
    <w:rsid w:val="007146FC"/>
    <w:rsid w:val="007154D0"/>
    <w:rsid w:val="00715546"/>
    <w:rsid w:val="007175FA"/>
    <w:rsid w:val="00720AD9"/>
    <w:rsid w:val="00721ED2"/>
    <w:rsid w:val="00722907"/>
    <w:rsid w:val="00722B02"/>
    <w:rsid w:val="007261C5"/>
    <w:rsid w:val="007352AF"/>
    <w:rsid w:val="00737758"/>
    <w:rsid w:val="00740B85"/>
    <w:rsid w:val="0074122A"/>
    <w:rsid w:val="00741DE2"/>
    <w:rsid w:val="007437BF"/>
    <w:rsid w:val="0074530E"/>
    <w:rsid w:val="00745FE5"/>
    <w:rsid w:val="00747FE2"/>
    <w:rsid w:val="00750F24"/>
    <w:rsid w:val="00751FE8"/>
    <w:rsid w:val="007528D3"/>
    <w:rsid w:val="0075307F"/>
    <w:rsid w:val="00753145"/>
    <w:rsid w:val="007541AD"/>
    <w:rsid w:val="0076117B"/>
    <w:rsid w:val="007623DC"/>
    <w:rsid w:val="00763CA9"/>
    <w:rsid w:val="007641CC"/>
    <w:rsid w:val="007668BD"/>
    <w:rsid w:val="00767168"/>
    <w:rsid w:val="00772B9F"/>
    <w:rsid w:val="00774A7D"/>
    <w:rsid w:val="00777D3B"/>
    <w:rsid w:val="007803A7"/>
    <w:rsid w:val="007812A4"/>
    <w:rsid w:val="007826E8"/>
    <w:rsid w:val="007834A8"/>
    <w:rsid w:val="00785241"/>
    <w:rsid w:val="00786846"/>
    <w:rsid w:val="00787511"/>
    <w:rsid w:val="00787D2F"/>
    <w:rsid w:val="007904D2"/>
    <w:rsid w:val="00790EA8"/>
    <w:rsid w:val="00790F26"/>
    <w:rsid w:val="0079408E"/>
    <w:rsid w:val="00794EE1"/>
    <w:rsid w:val="00795009"/>
    <w:rsid w:val="007967E4"/>
    <w:rsid w:val="00797653"/>
    <w:rsid w:val="007A1159"/>
    <w:rsid w:val="007A21E0"/>
    <w:rsid w:val="007A3DAF"/>
    <w:rsid w:val="007A4F0F"/>
    <w:rsid w:val="007A7361"/>
    <w:rsid w:val="007B1E16"/>
    <w:rsid w:val="007B52C0"/>
    <w:rsid w:val="007C2F5B"/>
    <w:rsid w:val="007C39D1"/>
    <w:rsid w:val="007C49E3"/>
    <w:rsid w:val="007C5A91"/>
    <w:rsid w:val="007C5B9C"/>
    <w:rsid w:val="007C6FE9"/>
    <w:rsid w:val="007C71A0"/>
    <w:rsid w:val="007C7C7F"/>
    <w:rsid w:val="007D21C0"/>
    <w:rsid w:val="007D311D"/>
    <w:rsid w:val="007D4FA0"/>
    <w:rsid w:val="007E1FB1"/>
    <w:rsid w:val="007E271A"/>
    <w:rsid w:val="007E32CD"/>
    <w:rsid w:val="007E38B0"/>
    <w:rsid w:val="007F0B43"/>
    <w:rsid w:val="007F0B86"/>
    <w:rsid w:val="007F1C7D"/>
    <w:rsid w:val="007F2374"/>
    <w:rsid w:val="007F2A01"/>
    <w:rsid w:val="007F3E08"/>
    <w:rsid w:val="007F454F"/>
    <w:rsid w:val="007F6172"/>
    <w:rsid w:val="008021E9"/>
    <w:rsid w:val="008035CA"/>
    <w:rsid w:val="0080580D"/>
    <w:rsid w:val="00805822"/>
    <w:rsid w:val="00811C0E"/>
    <w:rsid w:val="008121A4"/>
    <w:rsid w:val="00812FA3"/>
    <w:rsid w:val="00814D40"/>
    <w:rsid w:val="00815011"/>
    <w:rsid w:val="00815E85"/>
    <w:rsid w:val="00816472"/>
    <w:rsid w:val="0081762D"/>
    <w:rsid w:val="00817B35"/>
    <w:rsid w:val="008211FA"/>
    <w:rsid w:val="00821EC4"/>
    <w:rsid w:val="00823C55"/>
    <w:rsid w:val="00827D5B"/>
    <w:rsid w:val="00827FC5"/>
    <w:rsid w:val="00831DC1"/>
    <w:rsid w:val="00834B88"/>
    <w:rsid w:val="00836429"/>
    <w:rsid w:val="00836A1E"/>
    <w:rsid w:val="00836D89"/>
    <w:rsid w:val="008371DE"/>
    <w:rsid w:val="00841049"/>
    <w:rsid w:val="00842F69"/>
    <w:rsid w:val="008464BE"/>
    <w:rsid w:val="0085269D"/>
    <w:rsid w:val="00853C06"/>
    <w:rsid w:val="00853C87"/>
    <w:rsid w:val="00857381"/>
    <w:rsid w:val="00857686"/>
    <w:rsid w:val="0085789B"/>
    <w:rsid w:val="00860305"/>
    <w:rsid w:val="0086271F"/>
    <w:rsid w:val="00863121"/>
    <w:rsid w:val="00863EC7"/>
    <w:rsid w:val="00865CF4"/>
    <w:rsid w:val="00870066"/>
    <w:rsid w:val="008741EB"/>
    <w:rsid w:val="00875F31"/>
    <w:rsid w:val="008777FF"/>
    <w:rsid w:val="008802A0"/>
    <w:rsid w:val="00881248"/>
    <w:rsid w:val="00884E02"/>
    <w:rsid w:val="008921EF"/>
    <w:rsid w:val="00893CCB"/>
    <w:rsid w:val="00896A37"/>
    <w:rsid w:val="0089700E"/>
    <w:rsid w:val="008A1C6C"/>
    <w:rsid w:val="008A23F4"/>
    <w:rsid w:val="008A2438"/>
    <w:rsid w:val="008A79C2"/>
    <w:rsid w:val="008B1528"/>
    <w:rsid w:val="008B213C"/>
    <w:rsid w:val="008B3564"/>
    <w:rsid w:val="008B38F2"/>
    <w:rsid w:val="008B7033"/>
    <w:rsid w:val="008C58D1"/>
    <w:rsid w:val="008D2F3C"/>
    <w:rsid w:val="008D61FF"/>
    <w:rsid w:val="008E2023"/>
    <w:rsid w:val="008E4124"/>
    <w:rsid w:val="008F698F"/>
    <w:rsid w:val="00901580"/>
    <w:rsid w:val="00901DDB"/>
    <w:rsid w:val="0090247B"/>
    <w:rsid w:val="00906FDB"/>
    <w:rsid w:val="00914622"/>
    <w:rsid w:val="009153BA"/>
    <w:rsid w:val="009157A1"/>
    <w:rsid w:val="00915E19"/>
    <w:rsid w:val="00916003"/>
    <w:rsid w:val="0091618B"/>
    <w:rsid w:val="009229A4"/>
    <w:rsid w:val="009241AF"/>
    <w:rsid w:val="0092479D"/>
    <w:rsid w:val="009250BA"/>
    <w:rsid w:val="00925A2D"/>
    <w:rsid w:val="00925CB7"/>
    <w:rsid w:val="0092758E"/>
    <w:rsid w:val="0093049A"/>
    <w:rsid w:val="00933B07"/>
    <w:rsid w:val="00935B21"/>
    <w:rsid w:val="009360D0"/>
    <w:rsid w:val="00936ECC"/>
    <w:rsid w:val="00937700"/>
    <w:rsid w:val="00941209"/>
    <w:rsid w:val="0094314E"/>
    <w:rsid w:val="00944894"/>
    <w:rsid w:val="00945E5B"/>
    <w:rsid w:val="00945FAE"/>
    <w:rsid w:val="009527E0"/>
    <w:rsid w:val="00953DD0"/>
    <w:rsid w:val="0095570A"/>
    <w:rsid w:val="009562B5"/>
    <w:rsid w:val="009564DC"/>
    <w:rsid w:val="00960B98"/>
    <w:rsid w:val="00963891"/>
    <w:rsid w:val="0096442C"/>
    <w:rsid w:val="009650ED"/>
    <w:rsid w:val="00966295"/>
    <w:rsid w:val="009708AA"/>
    <w:rsid w:val="00971772"/>
    <w:rsid w:val="00973AFF"/>
    <w:rsid w:val="00976C30"/>
    <w:rsid w:val="00977516"/>
    <w:rsid w:val="00977A4A"/>
    <w:rsid w:val="00977B6E"/>
    <w:rsid w:val="00977FAE"/>
    <w:rsid w:val="009809C8"/>
    <w:rsid w:val="00980F10"/>
    <w:rsid w:val="0098304C"/>
    <w:rsid w:val="00991E8F"/>
    <w:rsid w:val="00994B5D"/>
    <w:rsid w:val="00995246"/>
    <w:rsid w:val="00995290"/>
    <w:rsid w:val="009A1E90"/>
    <w:rsid w:val="009A200F"/>
    <w:rsid w:val="009A44D4"/>
    <w:rsid w:val="009A4914"/>
    <w:rsid w:val="009A531F"/>
    <w:rsid w:val="009A7880"/>
    <w:rsid w:val="009B2721"/>
    <w:rsid w:val="009B31B5"/>
    <w:rsid w:val="009B455E"/>
    <w:rsid w:val="009B4C2E"/>
    <w:rsid w:val="009B6244"/>
    <w:rsid w:val="009B6E94"/>
    <w:rsid w:val="009C083C"/>
    <w:rsid w:val="009C2D97"/>
    <w:rsid w:val="009C2E63"/>
    <w:rsid w:val="009C6401"/>
    <w:rsid w:val="009C76FE"/>
    <w:rsid w:val="009C7E9F"/>
    <w:rsid w:val="009D0597"/>
    <w:rsid w:val="009D1F12"/>
    <w:rsid w:val="009D6872"/>
    <w:rsid w:val="009D6AF7"/>
    <w:rsid w:val="009E187B"/>
    <w:rsid w:val="009E19A2"/>
    <w:rsid w:val="009E1F39"/>
    <w:rsid w:val="009E24EE"/>
    <w:rsid w:val="009E2958"/>
    <w:rsid w:val="009E2DBD"/>
    <w:rsid w:val="009E500F"/>
    <w:rsid w:val="009E5E0C"/>
    <w:rsid w:val="009E6C4F"/>
    <w:rsid w:val="009E7835"/>
    <w:rsid w:val="009E7FA3"/>
    <w:rsid w:val="009F3360"/>
    <w:rsid w:val="009F7E30"/>
    <w:rsid w:val="00A02E94"/>
    <w:rsid w:val="00A036B3"/>
    <w:rsid w:val="00A072C3"/>
    <w:rsid w:val="00A10224"/>
    <w:rsid w:val="00A11E1E"/>
    <w:rsid w:val="00A11F90"/>
    <w:rsid w:val="00A125AE"/>
    <w:rsid w:val="00A1273F"/>
    <w:rsid w:val="00A147F0"/>
    <w:rsid w:val="00A15DCC"/>
    <w:rsid w:val="00A16690"/>
    <w:rsid w:val="00A17014"/>
    <w:rsid w:val="00A2119F"/>
    <w:rsid w:val="00A219BE"/>
    <w:rsid w:val="00A21A41"/>
    <w:rsid w:val="00A302E4"/>
    <w:rsid w:val="00A31649"/>
    <w:rsid w:val="00A31A27"/>
    <w:rsid w:val="00A33EB6"/>
    <w:rsid w:val="00A34791"/>
    <w:rsid w:val="00A37DCE"/>
    <w:rsid w:val="00A4040F"/>
    <w:rsid w:val="00A43452"/>
    <w:rsid w:val="00A54E97"/>
    <w:rsid w:val="00A55B62"/>
    <w:rsid w:val="00A56130"/>
    <w:rsid w:val="00A578AE"/>
    <w:rsid w:val="00A60B62"/>
    <w:rsid w:val="00A61307"/>
    <w:rsid w:val="00A6224F"/>
    <w:rsid w:val="00A62449"/>
    <w:rsid w:val="00A62DE1"/>
    <w:rsid w:val="00A6407C"/>
    <w:rsid w:val="00A6566A"/>
    <w:rsid w:val="00A666C0"/>
    <w:rsid w:val="00A678AF"/>
    <w:rsid w:val="00A67A6F"/>
    <w:rsid w:val="00A70042"/>
    <w:rsid w:val="00A7104D"/>
    <w:rsid w:val="00A723BD"/>
    <w:rsid w:val="00A72F84"/>
    <w:rsid w:val="00A735F8"/>
    <w:rsid w:val="00A738EB"/>
    <w:rsid w:val="00A7608F"/>
    <w:rsid w:val="00A76A5C"/>
    <w:rsid w:val="00A76CF1"/>
    <w:rsid w:val="00A85CE2"/>
    <w:rsid w:val="00A903F2"/>
    <w:rsid w:val="00A9094D"/>
    <w:rsid w:val="00A9456E"/>
    <w:rsid w:val="00A94A13"/>
    <w:rsid w:val="00A951C3"/>
    <w:rsid w:val="00A95691"/>
    <w:rsid w:val="00A9578E"/>
    <w:rsid w:val="00A95E53"/>
    <w:rsid w:val="00A95E57"/>
    <w:rsid w:val="00A9676C"/>
    <w:rsid w:val="00AA1DC9"/>
    <w:rsid w:val="00AA31C9"/>
    <w:rsid w:val="00AA4F86"/>
    <w:rsid w:val="00AA53C9"/>
    <w:rsid w:val="00AA5C38"/>
    <w:rsid w:val="00AA5F54"/>
    <w:rsid w:val="00AA6024"/>
    <w:rsid w:val="00AA7446"/>
    <w:rsid w:val="00AB2EC3"/>
    <w:rsid w:val="00AB4939"/>
    <w:rsid w:val="00AB59C3"/>
    <w:rsid w:val="00AB5DCC"/>
    <w:rsid w:val="00AB703F"/>
    <w:rsid w:val="00AC40E7"/>
    <w:rsid w:val="00AC492C"/>
    <w:rsid w:val="00AC5DBF"/>
    <w:rsid w:val="00AC7638"/>
    <w:rsid w:val="00AD1A4A"/>
    <w:rsid w:val="00AD2F46"/>
    <w:rsid w:val="00AD384D"/>
    <w:rsid w:val="00AD3908"/>
    <w:rsid w:val="00AE166B"/>
    <w:rsid w:val="00AE36CE"/>
    <w:rsid w:val="00AE4171"/>
    <w:rsid w:val="00AE4753"/>
    <w:rsid w:val="00AE611F"/>
    <w:rsid w:val="00AE7124"/>
    <w:rsid w:val="00AE75B5"/>
    <w:rsid w:val="00AE78DE"/>
    <w:rsid w:val="00AF3739"/>
    <w:rsid w:val="00AF37AA"/>
    <w:rsid w:val="00AF6611"/>
    <w:rsid w:val="00AF7041"/>
    <w:rsid w:val="00AF7203"/>
    <w:rsid w:val="00AF7810"/>
    <w:rsid w:val="00B0077F"/>
    <w:rsid w:val="00B012EB"/>
    <w:rsid w:val="00B03971"/>
    <w:rsid w:val="00B05DB7"/>
    <w:rsid w:val="00B0782B"/>
    <w:rsid w:val="00B07AD1"/>
    <w:rsid w:val="00B109AF"/>
    <w:rsid w:val="00B128E3"/>
    <w:rsid w:val="00B12998"/>
    <w:rsid w:val="00B13474"/>
    <w:rsid w:val="00B13B0D"/>
    <w:rsid w:val="00B152C9"/>
    <w:rsid w:val="00B1739E"/>
    <w:rsid w:val="00B2003F"/>
    <w:rsid w:val="00B20937"/>
    <w:rsid w:val="00B212D3"/>
    <w:rsid w:val="00B23861"/>
    <w:rsid w:val="00B24D69"/>
    <w:rsid w:val="00B2661A"/>
    <w:rsid w:val="00B26927"/>
    <w:rsid w:val="00B3086C"/>
    <w:rsid w:val="00B33708"/>
    <w:rsid w:val="00B343F6"/>
    <w:rsid w:val="00B34BFE"/>
    <w:rsid w:val="00B34CC2"/>
    <w:rsid w:val="00B377D8"/>
    <w:rsid w:val="00B40E6F"/>
    <w:rsid w:val="00B41ACC"/>
    <w:rsid w:val="00B4382D"/>
    <w:rsid w:val="00B449CB"/>
    <w:rsid w:val="00B46583"/>
    <w:rsid w:val="00B46BAA"/>
    <w:rsid w:val="00B50588"/>
    <w:rsid w:val="00B52909"/>
    <w:rsid w:val="00B54F5E"/>
    <w:rsid w:val="00B5587B"/>
    <w:rsid w:val="00B55FA7"/>
    <w:rsid w:val="00B57764"/>
    <w:rsid w:val="00B6064D"/>
    <w:rsid w:val="00B61EAC"/>
    <w:rsid w:val="00B62148"/>
    <w:rsid w:val="00B62C98"/>
    <w:rsid w:val="00B62E9B"/>
    <w:rsid w:val="00B638D4"/>
    <w:rsid w:val="00B6423B"/>
    <w:rsid w:val="00B66FB9"/>
    <w:rsid w:val="00B67EA2"/>
    <w:rsid w:val="00B67F6B"/>
    <w:rsid w:val="00B728EA"/>
    <w:rsid w:val="00B759B6"/>
    <w:rsid w:val="00B76BB3"/>
    <w:rsid w:val="00B80B09"/>
    <w:rsid w:val="00B82A3B"/>
    <w:rsid w:val="00B84D63"/>
    <w:rsid w:val="00B85B97"/>
    <w:rsid w:val="00B865F0"/>
    <w:rsid w:val="00B86D2D"/>
    <w:rsid w:val="00B876B4"/>
    <w:rsid w:val="00B90FAF"/>
    <w:rsid w:val="00B9112C"/>
    <w:rsid w:val="00B9228E"/>
    <w:rsid w:val="00B923DF"/>
    <w:rsid w:val="00B92694"/>
    <w:rsid w:val="00B93B92"/>
    <w:rsid w:val="00B942A2"/>
    <w:rsid w:val="00BA05FB"/>
    <w:rsid w:val="00BA0B47"/>
    <w:rsid w:val="00BA2BE2"/>
    <w:rsid w:val="00BA4C5B"/>
    <w:rsid w:val="00BA6D0F"/>
    <w:rsid w:val="00BA70BE"/>
    <w:rsid w:val="00BB08C1"/>
    <w:rsid w:val="00BB3B07"/>
    <w:rsid w:val="00BB4232"/>
    <w:rsid w:val="00BB487B"/>
    <w:rsid w:val="00BB48B7"/>
    <w:rsid w:val="00BB6570"/>
    <w:rsid w:val="00BB7CF1"/>
    <w:rsid w:val="00BC0690"/>
    <w:rsid w:val="00BC130D"/>
    <w:rsid w:val="00BC1774"/>
    <w:rsid w:val="00BC1923"/>
    <w:rsid w:val="00BC1EE3"/>
    <w:rsid w:val="00BC1FF0"/>
    <w:rsid w:val="00BC2F63"/>
    <w:rsid w:val="00BC4AC9"/>
    <w:rsid w:val="00BC507C"/>
    <w:rsid w:val="00BC52C6"/>
    <w:rsid w:val="00BD1C41"/>
    <w:rsid w:val="00BD23E3"/>
    <w:rsid w:val="00BD256C"/>
    <w:rsid w:val="00BD4A42"/>
    <w:rsid w:val="00BE05FC"/>
    <w:rsid w:val="00BE2E7F"/>
    <w:rsid w:val="00BE320B"/>
    <w:rsid w:val="00BE5907"/>
    <w:rsid w:val="00BE5CD0"/>
    <w:rsid w:val="00BE66AD"/>
    <w:rsid w:val="00BE72DA"/>
    <w:rsid w:val="00BF2CA1"/>
    <w:rsid w:val="00BF3BDE"/>
    <w:rsid w:val="00BF53B5"/>
    <w:rsid w:val="00BF640A"/>
    <w:rsid w:val="00C01499"/>
    <w:rsid w:val="00C028BD"/>
    <w:rsid w:val="00C031D4"/>
    <w:rsid w:val="00C0406B"/>
    <w:rsid w:val="00C050FE"/>
    <w:rsid w:val="00C06CE5"/>
    <w:rsid w:val="00C06FFC"/>
    <w:rsid w:val="00C07B4C"/>
    <w:rsid w:val="00C11B23"/>
    <w:rsid w:val="00C13032"/>
    <w:rsid w:val="00C14CB9"/>
    <w:rsid w:val="00C17F3B"/>
    <w:rsid w:val="00C2479A"/>
    <w:rsid w:val="00C24848"/>
    <w:rsid w:val="00C266C6"/>
    <w:rsid w:val="00C26F4F"/>
    <w:rsid w:val="00C27F55"/>
    <w:rsid w:val="00C32F86"/>
    <w:rsid w:val="00C35159"/>
    <w:rsid w:val="00C3552C"/>
    <w:rsid w:val="00C37AFF"/>
    <w:rsid w:val="00C40B21"/>
    <w:rsid w:val="00C41A0F"/>
    <w:rsid w:val="00C44A68"/>
    <w:rsid w:val="00C4509A"/>
    <w:rsid w:val="00C45DC4"/>
    <w:rsid w:val="00C4657A"/>
    <w:rsid w:val="00C47EEC"/>
    <w:rsid w:val="00C50956"/>
    <w:rsid w:val="00C55C99"/>
    <w:rsid w:val="00C60D9B"/>
    <w:rsid w:val="00C60E95"/>
    <w:rsid w:val="00C62850"/>
    <w:rsid w:val="00C62893"/>
    <w:rsid w:val="00C641D5"/>
    <w:rsid w:val="00C65C6A"/>
    <w:rsid w:val="00C71637"/>
    <w:rsid w:val="00C72285"/>
    <w:rsid w:val="00C72F61"/>
    <w:rsid w:val="00C73161"/>
    <w:rsid w:val="00C73DF2"/>
    <w:rsid w:val="00C75296"/>
    <w:rsid w:val="00C761E4"/>
    <w:rsid w:val="00C778ED"/>
    <w:rsid w:val="00C779A5"/>
    <w:rsid w:val="00C8065B"/>
    <w:rsid w:val="00C8183A"/>
    <w:rsid w:val="00C82DB8"/>
    <w:rsid w:val="00C84B83"/>
    <w:rsid w:val="00C869DE"/>
    <w:rsid w:val="00C86A66"/>
    <w:rsid w:val="00C87127"/>
    <w:rsid w:val="00C91783"/>
    <w:rsid w:val="00C918E1"/>
    <w:rsid w:val="00C94A56"/>
    <w:rsid w:val="00C957EC"/>
    <w:rsid w:val="00C974C4"/>
    <w:rsid w:val="00CA19F7"/>
    <w:rsid w:val="00CA691F"/>
    <w:rsid w:val="00CA7A52"/>
    <w:rsid w:val="00CB0796"/>
    <w:rsid w:val="00CB23EF"/>
    <w:rsid w:val="00CB3F78"/>
    <w:rsid w:val="00CB5832"/>
    <w:rsid w:val="00CC09C3"/>
    <w:rsid w:val="00CC1A11"/>
    <w:rsid w:val="00CC2389"/>
    <w:rsid w:val="00CC2AD5"/>
    <w:rsid w:val="00CC4367"/>
    <w:rsid w:val="00CC4489"/>
    <w:rsid w:val="00CC480D"/>
    <w:rsid w:val="00CC7CD0"/>
    <w:rsid w:val="00CD0B71"/>
    <w:rsid w:val="00CD0EE2"/>
    <w:rsid w:val="00CD3ACE"/>
    <w:rsid w:val="00CD4668"/>
    <w:rsid w:val="00CD5BE3"/>
    <w:rsid w:val="00CD5E35"/>
    <w:rsid w:val="00CD5F1A"/>
    <w:rsid w:val="00CD7A98"/>
    <w:rsid w:val="00CE03EE"/>
    <w:rsid w:val="00CE12A1"/>
    <w:rsid w:val="00CE15B5"/>
    <w:rsid w:val="00CE2F39"/>
    <w:rsid w:val="00CE3070"/>
    <w:rsid w:val="00CE5E44"/>
    <w:rsid w:val="00CE6F3F"/>
    <w:rsid w:val="00CE75E7"/>
    <w:rsid w:val="00CE7EA0"/>
    <w:rsid w:val="00CF0891"/>
    <w:rsid w:val="00CF30C1"/>
    <w:rsid w:val="00CF349D"/>
    <w:rsid w:val="00CF3EFD"/>
    <w:rsid w:val="00CF4E8B"/>
    <w:rsid w:val="00D004A4"/>
    <w:rsid w:val="00D04A82"/>
    <w:rsid w:val="00D07F9D"/>
    <w:rsid w:val="00D10641"/>
    <w:rsid w:val="00D13667"/>
    <w:rsid w:val="00D15DD9"/>
    <w:rsid w:val="00D1773B"/>
    <w:rsid w:val="00D209B7"/>
    <w:rsid w:val="00D20A70"/>
    <w:rsid w:val="00D21313"/>
    <w:rsid w:val="00D234CF"/>
    <w:rsid w:val="00D238DF"/>
    <w:rsid w:val="00D25868"/>
    <w:rsid w:val="00D3079D"/>
    <w:rsid w:val="00D307B5"/>
    <w:rsid w:val="00D35E20"/>
    <w:rsid w:val="00D36FC3"/>
    <w:rsid w:val="00D42EAE"/>
    <w:rsid w:val="00D431EB"/>
    <w:rsid w:val="00D445DB"/>
    <w:rsid w:val="00D44A41"/>
    <w:rsid w:val="00D51D4B"/>
    <w:rsid w:val="00D51DF9"/>
    <w:rsid w:val="00D534E2"/>
    <w:rsid w:val="00D5405C"/>
    <w:rsid w:val="00D55BDB"/>
    <w:rsid w:val="00D56F24"/>
    <w:rsid w:val="00D573DB"/>
    <w:rsid w:val="00D57A5A"/>
    <w:rsid w:val="00D57ABD"/>
    <w:rsid w:val="00D602EB"/>
    <w:rsid w:val="00D62117"/>
    <w:rsid w:val="00D625C2"/>
    <w:rsid w:val="00D647E0"/>
    <w:rsid w:val="00D67C84"/>
    <w:rsid w:val="00D705D1"/>
    <w:rsid w:val="00D712C2"/>
    <w:rsid w:val="00D71B0D"/>
    <w:rsid w:val="00D74175"/>
    <w:rsid w:val="00D75069"/>
    <w:rsid w:val="00D75797"/>
    <w:rsid w:val="00D75F0F"/>
    <w:rsid w:val="00D770B9"/>
    <w:rsid w:val="00D7738E"/>
    <w:rsid w:val="00D80E8B"/>
    <w:rsid w:val="00D810BC"/>
    <w:rsid w:val="00D81446"/>
    <w:rsid w:val="00D816C7"/>
    <w:rsid w:val="00D83E8C"/>
    <w:rsid w:val="00D866D1"/>
    <w:rsid w:val="00D86E08"/>
    <w:rsid w:val="00D910FC"/>
    <w:rsid w:val="00D914CB"/>
    <w:rsid w:val="00D922CB"/>
    <w:rsid w:val="00D929F9"/>
    <w:rsid w:val="00D9343C"/>
    <w:rsid w:val="00D93F3D"/>
    <w:rsid w:val="00D96B86"/>
    <w:rsid w:val="00DA000E"/>
    <w:rsid w:val="00DA3A40"/>
    <w:rsid w:val="00DA43C9"/>
    <w:rsid w:val="00DA5B1D"/>
    <w:rsid w:val="00DB1AB2"/>
    <w:rsid w:val="00DB1E23"/>
    <w:rsid w:val="00DB395D"/>
    <w:rsid w:val="00DB4A81"/>
    <w:rsid w:val="00DB5CC3"/>
    <w:rsid w:val="00DC028D"/>
    <w:rsid w:val="00DC1058"/>
    <w:rsid w:val="00DC1FEF"/>
    <w:rsid w:val="00DC3E09"/>
    <w:rsid w:val="00DC5E1C"/>
    <w:rsid w:val="00DD0BB4"/>
    <w:rsid w:val="00DD3B71"/>
    <w:rsid w:val="00DD559B"/>
    <w:rsid w:val="00DD5CE9"/>
    <w:rsid w:val="00DD7D0B"/>
    <w:rsid w:val="00DE094A"/>
    <w:rsid w:val="00DE0B18"/>
    <w:rsid w:val="00DE3E25"/>
    <w:rsid w:val="00DE407D"/>
    <w:rsid w:val="00DE492B"/>
    <w:rsid w:val="00DE4B88"/>
    <w:rsid w:val="00DE6B0E"/>
    <w:rsid w:val="00DE6DA9"/>
    <w:rsid w:val="00DE7075"/>
    <w:rsid w:val="00DF0221"/>
    <w:rsid w:val="00DF1D86"/>
    <w:rsid w:val="00DF2718"/>
    <w:rsid w:val="00DF59E8"/>
    <w:rsid w:val="00DF5D94"/>
    <w:rsid w:val="00DF5F71"/>
    <w:rsid w:val="00E001D7"/>
    <w:rsid w:val="00E0075A"/>
    <w:rsid w:val="00E00D86"/>
    <w:rsid w:val="00E01BFA"/>
    <w:rsid w:val="00E024B1"/>
    <w:rsid w:val="00E025F2"/>
    <w:rsid w:val="00E0271A"/>
    <w:rsid w:val="00E02880"/>
    <w:rsid w:val="00E02912"/>
    <w:rsid w:val="00E02B5B"/>
    <w:rsid w:val="00E05257"/>
    <w:rsid w:val="00E05A1A"/>
    <w:rsid w:val="00E06987"/>
    <w:rsid w:val="00E10252"/>
    <w:rsid w:val="00E113A7"/>
    <w:rsid w:val="00E12F4F"/>
    <w:rsid w:val="00E139C2"/>
    <w:rsid w:val="00E15C4C"/>
    <w:rsid w:val="00E20B67"/>
    <w:rsid w:val="00E32F5D"/>
    <w:rsid w:val="00E3427D"/>
    <w:rsid w:val="00E41E16"/>
    <w:rsid w:val="00E430A1"/>
    <w:rsid w:val="00E43790"/>
    <w:rsid w:val="00E43791"/>
    <w:rsid w:val="00E44BCB"/>
    <w:rsid w:val="00E46E0D"/>
    <w:rsid w:val="00E476BD"/>
    <w:rsid w:val="00E4784B"/>
    <w:rsid w:val="00E47A59"/>
    <w:rsid w:val="00E47A7F"/>
    <w:rsid w:val="00E51FF7"/>
    <w:rsid w:val="00E52083"/>
    <w:rsid w:val="00E53C87"/>
    <w:rsid w:val="00E5582C"/>
    <w:rsid w:val="00E55854"/>
    <w:rsid w:val="00E57272"/>
    <w:rsid w:val="00E60754"/>
    <w:rsid w:val="00E62291"/>
    <w:rsid w:val="00E639DB"/>
    <w:rsid w:val="00E63D10"/>
    <w:rsid w:val="00E64810"/>
    <w:rsid w:val="00E6650F"/>
    <w:rsid w:val="00E67B9D"/>
    <w:rsid w:val="00E701C3"/>
    <w:rsid w:val="00E7112F"/>
    <w:rsid w:val="00E71263"/>
    <w:rsid w:val="00E72B39"/>
    <w:rsid w:val="00E72D84"/>
    <w:rsid w:val="00E85248"/>
    <w:rsid w:val="00E85FB4"/>
    <w:rsid w:val="00E872DC"/>
    <w:rsid w:val="00E92EBD"/>
    <w:rsid w:val="00E96CE6"/>
    <w:rsid w:val="00EA1013"/>
    <w:rsid w:val="00EA1788"/>
    <w:rsid w:val="00EA227E"/>
    <w:rsid w:val="00EA3902"/>
    <w:rsid w:val="00EA3DF3"/>
    <w:rsid w:val="00EA408F"/>
    <w:rsid w:val="00EA458A"/>
    <w:rsid w:val="00EA491E"/>
    <w:rsid w:val="00EA6256"/>
    <w:rsid w:val="00EA7F2D"/>
    <w:rsid w:val="00EB0EE8"/>
    <w:rsid w:val="00EB1E11"/>
    <w:rsid w:val="00EB2B9C"/>
    <w:rsid w:val="00EB3C3C"/>
    <w:rsid w:val="00EC200C"/>
    <w:rsid w:val="00EC293A"/>
    <w:rsid w:val="00EC2B54"/>
    <w:rsid w:val="00EC36A7"/>
    <w:rsid w:val="00EC4D22"/>
    <w:rsid w:val="00EC4FE0"/>
    <w:rsid w:val="00EC545C"/>
    <w:rsid w:val="00EC7BD1"/>
    <w:rsid w:val="00ED0980"/>
    <w:rsid w:val="00ED13C5"/>
    <w:rsid w:val="00ED3A5A"/>
    <w:rsid w:val="00ED46A7"/>
    <w:rsid w:val="00ED4DE7"/>
    <w:rsid w:val="00ED5E6C"/>
    <w:rsid w:val="00ED70C4"/>
    <w:rsid w:val="00EE1B3D"/>
    <w:rsid w:val="00EE2C2B"/>
    <w:rsid w:val="00EE30B1"/>
    <w:rsid w:val="00EE4ECE"/>
    <w:rsid w:val="00EF14E5"/>
    <w:rsid w:val="00F00535"/>
    <w:rsid w:val="00F00E0A"/>
    <w:rsid w:val="00F035ED"/>
    <w:rsid w:val="00F065BC"/>
    <w:rsid w:val="00F0684F"/>
    <w:rsid w:val="00F117FB"/>
    <w:rsid w:val="00F11E69"/>
    <w:rsid w:val="00F13688"/>
    <w:rsid w:val="00F13D4E"/>
    <w:rsid w:val="00F168C6"/>
    <w:rsid w:val="00F2009B"/>
    <w:rsid w:val="00F20245"/>
    <w:rsid w:val="00F23B41"/>
    <w:rsid w:val="00F24C91"/>
    <w:rsid w:val="00F25357"/>
    <w:rsid w:val="00F269BD"/>
    <w:rsid w:val="00F3013D"/>
    <w:rsid w:val="00F325BB"/>
    <w:rsid w:val="00F348B2"/>
    <w:rsid w:val="00F349BE"/>
    <w:rsid w:val="00F34CB0"/>
    <w:rsid w:val="00F372B3"/>
    <w:rsid w:val="00F41AEB"/>
    <w:rsid w:val="00F428D8"/>
    <w:rsid w:val="00F42C63"/>
    <w:rsid w:val="00F443EC"/>
    <w:rsid w:val="00F47BD5"/>
    <w:rsid w:val="00F5052D"/>
    <w:rsid w:val="00F5145E"/>
    <w:rsid w:val="00F5197F"/>
    <w:rsid w:val="00F521ED"/>
    <w:rsid w:val="00F5344C"/>
    <w:rsid w:val="00F53B01"/>
    <w:rsid w:val="00F542B1"/>
    <w:rsid w:val="00F5522C"/>
    <w:rsid w:val="00F57044"/>
    <w:rsid w:val="00F61839"/>
    <w:rsid w:val="00F62031"/>
    <w:rsid w:val="00F62A28"/>
    <w:rsid w:val="00F678D9"/>
    <w:rsid w:val="00F6790E"/>
    <w:rsid w:val="00F717B0"/>
    <w:rsid w:val="00F7552D"/>
    <w:rsid w:val="00F77532"/>
    <w:rsid w:val="00F77AE4"/>
    <w:rsid w:val="00F81F68"/>
    <w:rsid w:val="00F81F97"/>
    <w:rsid w:val="00F82725"/>
    <w:rsid w:val="00F86A25"/>
    <w:rsid w:val="00F87CBC"/>
    <w:rsid w:val="00F906E1"/>
    <w:rsid w:val="00F90A96"/>
    <w:rsid w:val="00F914A3"/>
    <w:rsid w:val="00F94253"/>
    <w:rsid w:val="00F95CA9"/>
    <w:rsid w:val="00F97596"/>
    <w:rsid w:val="00FA0740"/>
    <w:rsid w:val="00FA4D22"/>
    <w:rsid w:val="00FA77A6"/>
    <w:rsid w:val="00FB059C"/>
    <w:rsid w:val="00FB1064"/>
    <w:rsid w:val="00FB1B85"/>
    <w:rsid w:val="00FB2CB7"/>
    <w:rsid w:val="00FB3D2C"/>
    <w:rsid w:val="00FB452A"/>
    <w:rsid w:val="00FB618B"/>
    <w:rsid w:val="00FC67F5"/>
    <w:rsid w:val="00FD3C0F"/>
    <w:rsid w:val="00FD3C6C"/>
    <w:rsid w:val="00FD7BCC"/>
    <w:rsid w:val="00FE02A7"/>
    <w:rsid w:val="00FE0B88"/>
    <w:rsid w:val="00FE1AEF"/>
    <w:rsid w:val="00FE48A6"/>
    <w:rsid w:val="00FE5854"/>
    <w:rsid w:val="00FE60FA"/>
    <w:rsid w:val="00FE7B32"/>
    <w:rsid w:val="00FE7F1F"/>
    <w:rsid w:val="00FF0537"/>
    <w:rsid w:val="00FF1556"/>
    <w:rsid w:val="00FF1BD1"/>
    <w:rsid w:val="00FF24B8"/>
    <w:rsid w:val="00FF2E85"/>
    <w:rsid w:val="00FF47E1"/>
    <w:rsid w:val="00FF53BB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B3CD4DE-3B01-4921-A159-B20B0D8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2B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1162B7"/>
    <w:pPr>
      <w:keepNext/>
      <w:tabs>
        <w:tab w:val="num" w:pos="716"/>
      </w:tabs>
      <w:spacing w:before="240"/>
      <w:ind w:left="716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1">
    <w:name w:val="heading 2"/>
    <w:aliases w:val="H2"/>
    <w:basedOn w:val="a0"/>
    <w:next w:val="a0"/>
    <w:link w:val="22"/>
    <w:uiPriority w:val="9"/>
    <w:qFormat/>
    <w:rsid w:val="001162B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H3"/>
    <w:basedOn w:val="a0"/>
    <w:next w:val="a0"/>
    <w:link w:val="32"/>
    <w:uiPriority w:val="9"/>
    <w:qFormat/>
    <w:rsid w:val="001162B7"/>
    <w:pPr>
      <w:keepNext/>
      <w:spacing w:before="240"/>
      <w:outlineLvl w:val="2"/>
    </w:pPr>
    <w:rPr>
      <w:rFonts w:ascii="Arial" w:hAnsi="Arial" w:cs="Arial"/>
      <w:b/>
      <w:bCs/>
    </w:rPr>
  </w:style>
  <w:style w:type="paragraph" w:styleId="41">
    <w:name w:val="heading 4"/>
    <w:basedOn w:val="a0"/>
    <w:next w:val="a0"/>
    <w:link w:val="42"/>
    <w:uiPriority w:val="99"/>
    <w:qFormat/>
    <w:rsid w:val="001162B7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 w:cs="Arial"/>
    </w:rPr>
  </w:style>
  <w:style w:type="paragraph" w:styleId="50">
    <w:name w:val="heading 5"/>
    <w:basedOn w:val="a0"/>
    <w:next w:val="a0"/>
    <w:link w:val="51"/>
    <w:uiPriority w:val="99"/>
    <w:qFormat/>
    <w:rsid w:val="001162B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1162B7"/>
    <w:pPr>
      <w:tabs>
        <w:tab w:val="num" w:pos="1152"/>
      </w:tabs>
      <w:spacing w:before="240"/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1162B7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1162B7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162B7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rsid w:val="00812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"/>
    <w:link w:val="21"/>
    <w:uiPriority w:val="9"/>
    <w:rsid w:val="00812F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aliases w:val="H3 Знак"/>
    <w:link w:val="31"/>
    <w:uiPriority w:val="9"/>
    <w:rsid w:val="00812FA3"/>
    <w:rPr>
      <w:rFonts w:ascii="Cambria" w:hAnsi="Cambria" w:cs="Cambria"/>
      <w:b/>
      <w:bCs/>
      <w:sz w:val="26"/>
      <w:szCs w:val="26"/>
    </w:rPr>
  </w:style>
  <w:style w:type="character" w:customStyle="1" w:styleId="42">
    <w:name w:val="Заголовок 4 Знак"/>
    <w:link w:val="41"/>
    <w:uiPriority w:val="99"/>
    <w:rsid w:val="00812FA3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"/>
    <w:link w:val="50"/>
    <w:uiPriority w:val="99"/>
    <w:rsid w:val="00812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12FA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812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812FA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812FA3"/>
    <w:rPr>
      <w:rFonts w:ascii="Cambria" w:hAnsi="Cambria" w:cs="Cambria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1162B7"/>
    <w:rPr>
      <w:b/>
      <w:bCs/>
      <w:kern w:val="28"/>
      <w:sz w:val="36"/>
      <w:szCs w:val="36"/>
      <w:lang w:val="ru-RU" w:eastAsia="ru-RU"/>
    </w:rPr>
  </w:style>
  <w:style w:type="paragraph" w:customStyle="1" w:styleId="10">
    <w:name w:val="1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styleId="a4">
    <w:name w:val="Body Text Indent"/>
    <w:basedOn w:val="a0"/>
    <w:link w:val="a5"/>
    <w:uiPriority w:val="99"/>
    <w:rsid w:val="001162B7"/>
    <w:pPr>
      <w:spacing w:before="60" w:after="0"/>
      <w:ind w:firstLine="851"/>
    </w:pPr>
  </w:style>
  <w:style w:type="character" w:customStyle="1" w:styleId="a5">
    <w:name w:val="Основной текст с отступом Знак"/>
    <w:link w:val="a4"/>
    <w:uiPriority w:val="99"/>
    <w:rsid w:val="001162B7"/>
    <w:rPr>
      <w:sz w:val="24"/>
      <w:szCs w:val="24"/>
      <w:lang w:val="ru-RU" w:eastAsia="ru-RU"/>
    </w:rPr>
  </w:style>
  <w:style w:type="paragraph" w:styleId="23">
    <w:name w:val="Body Text 2"/>
    <w:basedOn w:val="a0"/>
    <w:link w:val="24"/>
    <w:uiPriority w:val="99"/>
    <w:rsid w:val="001162B7"/>
    <w:pPr>
      <w:tabs>
        <w:tab w:val="num" w:pos="567"/>
      </w:tabs>
      <w:ind w:left="567" w:hanging="567"/>
    </w:pPr>
  </w:style>
  <w:style w:type="character" w:customStyle="1" w:styleId="24">
    <w:name w:val="Основной текст 2 Знак"/>
    <w:link w:val="23"/>
    <w:uiPriority w:val="99"/>
    <w:rsid w:val="00B03971"/>
    <w:rPr>
      <w:sz w:val="24"/>
      <w:szCs w:val="24"/>
    </w:rPr>
  </w:style>
  <w:style w:type="paragraph" w:styleId="20">
    <w:name w:val="List Bullet 2"/>
    <w:basedOn w:val="a0"/>
    <w:autoRedefine/>
    <w:uiPriority w:val="99"/>
    <w:rsid w:val="001162B7"/>
    <w:pPr>
      <w:numPr>
        <w:numId w:val="1"/>
      </w:numPr>
    </w:pPr>
  </w:style>
  <w:style w:type="paragraph" w:styleId="30">
    <w:name w:val="List Bullet 3"/>
    <w:basedOn w:val="a0"/>
    <w:autoRedefine/>
    <w:uiPriority w:val="99"/>
    <w:rsid w:val="001162B7"/>
    <w:pPr>
      <w:numPr>
        <w:numId w:val="2"/>
      </w:numPr>
    </w:pPr>
  </w:style>
  <w:style w:type="paragraph" w:styleId="40">
    <w:name w:val="List Bullet 4"/>
    <w:basedOn w:val="a0"/>
    <w:autoRedefine/>
    <w:uiPriority w:val="99"/>
    <w:rsid w:val="001162B7"/>
    <w:pPr>
      <w:numPr>
        <w:numId w:val="3"/>
      </w:numPr>
    </w:pPr>
  </w:style>
  <w:style w:type="paragraph" w:styleId="5">
    <w:name w:val="List Bullet 5"/>
    <w:basedOn w:val="a0"/>
    <w:autoRedefine/>
    <w:uiPriority w:val="99"/>
    <w:rsid w:val="001162B7"/>
    <w:pPr>
      <w:numPr>
        <w:numId w:val="4"/>
      </w:numPr>
    </w:pPr>
  </w:style>
  <w:style w:type="paragraph" w:styleId="a">
    <w:name w:val="List Number"/>
    <w:basedOn w:val="a0"/>
    <w:uiPriority w:val="99"/>
    <w:rsid w:val="001162B7"/>
    <w:pPr>
      <w:numPr>
        <w:numId w:val="5"/>
      </w:numPr>
    </w:pPr>
  </w:style>
  <w:style w:type="paragraph" w:styleId="2">
    <w:name w:val="List Number 2"/>
    <w:basedOn w:val="a0"/>
    <w:uiPriority w:val="99"/>
    <w:rsid w:val="001162B7"/>
    <w:pPr>
      <w:numPr>
        <w:numId w:val="6"/>
      </w:numPr>
    </w:pPr>
  </w:style>
  <w:style w:type="paragraph" w:styleId="3">
    <w:name w:val="List Number 3"/>
    <w:basedOn w:val="a0"/>
    <w:uiPriority w:val="99"/>
    <w:rsid w:val="001162B7"/>
    <w:pPr>
      <w:numPr>
        <w:numId w:val="7"/>
      </w:numPr>
    </w:pPr>
  </w:style>
  <w:style w:type="paragraph" w:styleId="4">
    <w:name w:val="List Number 4"/>
    <w:basedOn w:val="a0"/>
    <w:uiPriority w:val="99"/>
    <w:rsid w:val="001162B7"/>
    <w:pPr>
      <w:numPr>
        <w:numId w:val="8"/>
      </w:numPr>
    </w:pPr>
  </w:style>
  <w:style w:type="paragraph" w:customStyle="1" w:styleId="a6">
    <w:name w:val="Раздел"/>
    <w:basedOn w:val="a0"/>
    <w:uiPriority w:val="99"/>
    <w:semiHidden/>
    <w:rsid w:val="001162B7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33">
    <w:name w:val="Раздел 3"/>
    <w:basedOn w:val="a0"/>
    <w:uiPriority w:val="99"/>
    <w:semiHidden/>
    <w:rsid w:val="001162B7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7">
    <w:name w:val="Условия контракта"/>
    <w:basedOn w:val="a0"/>
    <w:uiPriority w:val="99"/>
    <w:semiHidden/>
    <w:rsid w:val="001162B7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styleId="a8">
    <w:name w:val="Subtitle"/>
    <w:basedOn w:val="a0"/>
    <w:link w:val="a9"/>
    <w:uiPriority w:val="99"/>
    <w:qFormat/>
    <w:rsid w:val="001162B7"/>
    <w:pPr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rsid w:val="00812FA3"/>
    <w:rPr>
      <w:rFonts w:ascii="Cambria" w:hAnsi="Cambria" w:cs="Cambria"/>
      <w:sz w:val="24"/>
      <w:szCs w:val="24"/>
    </w:rPr>
  </w:style>
  <w:style w:type="paragraph" w:customStyle="1" w:styleId="aa">
    <w:name w:val="Тендерные данные"/>
    <w:basedOn w:val="a0"/>
    <w:uiPriority w:val="99"/>
    <w:semiHidden/>
    <w:rsid w:val="001162B7"/>
    <w:pPr>
      <w:tabs>
        <w:tab w:val="left" w:pos="1985"/>
      </w:tabs>
      <w:spacing w:before="120"/>
    </w:pPr>
    <w:rPr>
      <w:b/>
      <w:bCs/>
    </w:rPr>
  </w:style>
  <w:style w:type="paragraph" w:styleId="12">
    <w:name w:val="toc 1"/>
    <w:basedOn w:val="a0"/>
    <w:next w:val="a0"/>
    <w:autoRedefine/>
    <w:uiPriority w:val="99"/>
    <w:semiHidden/>
    <w:rsid w:val="001162B7"/>
    <w:pPr>
      <w:tabs>
        <w:tab w:val="left" w:pos="720"/>
        <w:tab w:val="right" w:leader="dot" w:pos="10260"/>
      </w:tabs>
      <w:spacing w:after="0"/>
      <w:ind w:right="634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0"/>
    <w:next w:val="a0"/>
    <w:autoRedefine/>
    <w:uiPriority w:val="99"/>
    <w:semiHidden/>
    <w:rsid w:val="001162B7"/>
    <w:pPr>
      <w:tabs>
        <w:tab w:val="left" w:pos="900"/>
        <w:tab w:val="right" w:leader="dot" w:pos="10260"/>
      </w:tabs>
      <w:spacing w:after="0"/>
      <w:ind w:left="900" w:right="360" w:hanging="540"/>
      <w:jc w:val="left"/>
    </w:pPr>
    <w:rPr>
      <w:b/>
      <w:bCs/>
      <w:smallCaps/>
      <w:noProof/>
      <w:kern w:val="28"/>
      <w:sz w:val="20"/>
      <w:szCs w:val="20"/>
    </w:rPr>
  </w:style>
  <w:style w:type="paragraph" w:styleId="ab">
    <w:name w:val="Body Text"/>
    <w:aliases w:val="body text,Основной текст Знак Знак"/>
    <w:basedOn w:val="a0"/>
    <w:link w:val="ac"/>
    <w:uiPriority w:val="99"/>
    <w:rsid w:val="001162B7"/>
    <w:pPr>
      <w:spacing w:after="120"/>
    </w:pPr>
  </w:style>
  <w:style w:type="character" w:customStyle="1" w:styleId="ac">
    <w:name w:val="Основной текст Знак"/>
    <w:aliases w:val="body text Знак,Основной текст Знак Знак Знак"/>
    <w:link w:val="ab"/>
    <w:uiPriority w:val="99"/>
    <w:rsid w:val="001162B7"/>
    <w:rPr>
      <w:sz w:val="24"/>
      <w:szCs w:val="24"/>
      <w:lang w:val="ru-RU" w:eastAsia="ru-RU"/>
    </w:rPr>
  </w:style>
  <w:style w:type="paragraph" w:customStyle="1" w:styleId="ad">
    <w:name w:val="Подраздел"/>
    <w:basedOn w:val="a0"/>
    <w:uiPriority w:val="99"/>
    <w:semiHidden/>
    <w:rsid w:val="001162B7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34">
    <w:name w:val="Body Text Indent 3"/>
    <w:basedOn w:val="a0"/>
    <w:link w:val="35"/>
    <w:uiPriority w:val="99"/>
    <w:rsid w:val="001162B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812FA3"/>
    <w:rPr>
      <w:sz w:val="16"/>
      <w:szCs w:val="16"/>
    </w:rPr>
  </w:style>
  <w:style w:type="paragraph" w:styleId="ae">
    <w:name w:val="header"/>
    <w:basedOn w:val="a0"/>
    <w:link w:val="af"/>
    <w:uiPriority w:val="99"/>
    <w:rsid w:val="001162B7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f">
    <w:name w:val="Верхний колонтитул Знак"/>
    <w:link w:val="ae"/>
    <w:uiPriority w:val="99"/>
    <w:rsid w:val="00812FA3"/>
    <w:rPr>
      <w:sz w:val="24"/>
      <w:szCs w:val="24"/>
    </w:rPr>
  </w:style>
  <w:style w:type="paragraph" w:styleId="af0">
    <w:name w:val="Block Text"/>
    <w:basedOn w:val="a0"/>
    <w:uiPriority w:val="99"/>
    <w:rsid w:val="001162B7"/>
    <w:pPr>
      <w:spacing w:after="120"/>
      <w:ind w:left="1440" w:right="1440"/>
    </w:pPr>
  </w:style>
  <w:style w:type="character" w:styleId="af1">
    <w:name w:val="page number"/>
    <w:uiPriority w:val="99"/>
    <w:rsid w:val="001162B7"/>
    <w:rPr>
      <w:rFonts w:ascii="Times New Roman" w:hAnsi="Times New Roman" w:cs="Times New Roman"/>
    </w:rPr>
  </w:style>
  <w:style w:type="paragraph" w:styleId="af2">
    <w:name w:val="footer"/>
    <w:basedOn w:val="a0"/>
    <w:link w:val="af3"/>
    <w:uiPriority w:val="99"/>
    <w:rsid w:val="001162B7"/>
    <w:pPr>
      <w:tabs>
        <w:tab w:val="center" w:pos="4153"/>
        <w:tab w:val="right" w:pos="8306"/>
      </w:tabs>
    </w:pPr>
    <w:rPr>
      <w:noProof/>
    </w:rPr>
  </w:style>
  <w:style w:type="character" w:customStyle="1" w:styleId="af3">
    <w:name w:val="Нижний колонтитул Знак"/>
    <w:link w:val="af2"/>
    <w:uiPriority w:val="99"/>
    <w:rsid w:val="001162B7"/>
    <w:rPr>
      <w:noProof/>
      <w:sz w:val="24"/>
      <w:szCs w:val="24"/>
      <w:lang w:val="ru-RU" w:eastAsia="ru-RU"/>
    </w:rPr>
  </w:style>
  <w:style w:type="paragraph" w:styleId="36">
    <w:name w:val="Body Text 3"/>
    <w:basedOn w:val="a0"/>
    <w:link w:val="37"/>
    <w:uiPriority w:val="99"/>
    <w:rsid w:val="001162B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2"/>
      <w:szCs w:val="22"/>
    </w:rPr>
  </w:style>
  <w:style w:type="character" w:customStyle="1" w:styleId="37">
    <w:name w:val="Основной текст 3 Знак"/>
    <w:link w:val="36"/>
    <w:uiPriority w:val="99"/>
    <w:rsid w:val="00812FA3"/>
    <w:rPr>
      <w:sz w:val="16"/>
      <w:szCs w:val="16"/>
    </w:rPr>
  </w:style>
  <w:style w:type="character" w:styleId="af4">
    <w:name w:val="Hyperlink"/>
    <w:uiPriority w:val="99"/>
    <w:rsid w:val="001162B7"/>
    <w:rPr>
      <w:color w:val="0000FF"/>
      <w:u w:val="single"/>
    </w:rPr>
  </w:style>
  <w:style w:type="paragraph" w:styleId="af5">
    <w:name w:val="Note Heading"/>
    <w:basedOn w:val="a0"/>
    <w:next w:val="a0"/>
    <w:link w:val="af6"/>
    <w:uiPriority w:val="99"/>
    <w:rsid w:val="001162B7"/>
  </w:style>
  <w:style w:type="character" w:customStyle="1" w:styleId="af6">
    <w:name w:val="Заголовок записки Знак"/>
    <w:link w:val="af5"/>
    <w:uiPriority w:val="99"/>
    <w:rsid w:val="00812FA3"/>
    <w:rPr>
      <w:sz w:val="24"/>
      <w:szCs w:val="24"/>
    </w:rPr>
  </w:style>
  <w:style w:type="paragraph" w:customStyle="1" w:styleId="13">
    <w:name w:val="Стиль1"/>
    <w:basedOn w:val="a0"/>
    <w:uiPriority w:val="99"/>
    <w:rsid w:val="001162B7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bCs/>
      <w:sz w:val="28"/>
      <w:szCs w:val="28"/>
    </w:rPr>
  </w:style>
  <w:style w:type="paragraph" w:customStyle="1" w:styleId="26">
    <w:name w:val="Стиль2"/>
    <w:basedOn w:val="2"/>
    <w:link w:val="27"/>
    <w:qFormat/>
    <w:rsid w:val="001162B7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  <w:bCs/>
    </w:rPr>
  </w:style>
  <w:style w:type="paragraph" w:customStyle="1" w:styleId="38">
    <w:name w:val="Стиль3"/>
    <w:basedOn w:val="28"/>
    <w:uiPriority w:val="99"/>
    <w:rsid w:val="001162B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lang w:val="ru-RU" w:eastAsia="ru-RU"/>
    </w:rPr>
  </w:style>
  <w:style w:type="paragraph" w:styleId="28">
    <w:name w:val="Body Text Indent 2"/>
    <w:aliases w:val="Знак1,Знак"/>
    <w:basedOn w:val="a0"/>
    <w:next w:val="21"/>
    <w:link w:val="29"/>
    <w:autoRedefine/>
    <w:rsid w:val="001162B7"/>
    <w:pPr>
      <w:spacing w:after="160" w:line="240" w:lineRule="exact"/>
      <w:jc w:val="left"/>
    </w:pPr>
    <w:rPr>
      <w:lang w:val="en-US" w:eastAsia="en-US"/>
    </w:rPr>
  </w:style>
  <w:style w:type="character" w:customStyle="1" w:styleId="29">
    <w:name w:val="Основной текст с отступом 2 Знак"/>
    <w:aliases w:val="Знак1 Знак,Знак Знак1"/>
    <w:link w:val="28"/>
    <w:uiPriority w:val="99"/>
    <w:rsid w:val="00812FA3"/>
    <w:rPr>
      <w:sz w:val="24"/>
      <w:szCs w:val="24"/>
    </w:rPr>
  </w:style>
  <w:style w:type="paragraph" w:customStyle="1" w:styleId="ConsPlusNormal">
    <w:name w:val="ConsPlusNormal"/>
    <w:uiPriority w:val="99"/>
    <w:rsid w:val="00116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4">
    <w:name w:val="Заголовок 1 Знак"/>
    <w:aliases w:val="Document Header1 Знак"/>
    <w:uiPriority w:val="99"/>
    <w:rsid w:val="001162B7"/>
    <w:rPr>
      <w:b/>
      <w:bCs/>
      <w:kern w:val="28"/>
      <w:sz w:val="36"/>
      <w:szCs w:val="36"/>
      <w:lang w:val="ru-RU" w:eastAsia="ru-RU"/>
    </w:rPr>
  </w:style>
  <w:style w:type="paragraph" w:customStyle="1" w:styleId="af7">
    <w:name w:val="Пункт"/>
    <w:basedOn w:val="a0"/>
    <w:rsid w:val="001162B7"/>
    <w:pPr>
      <w:tabs>
        <w:tab w:val="num" w:pos="1980"/>
      </w:tabs>
      <w:spacing w:after="0"/>
      <w:ind w:left="1404" w:hanging="504"/>
    </w:pPr>
  </w:style>
  <w:style w:type="paragraph" w:customStyle="1" w:styleId="af8">
    <w:name w:val="Таблица шапка"/>
    <w:basedOn w:val="a0"/>
    <w:uiPriority w:val="99"/>
    <w:rsid w:val="001162B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9">
    <w:name w:val="Таблица текст"/>
    <w:basedOn w:val="a0"/>
    <w:uiPriority w:val="99"/>
    <w:rsid w:val="001162B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a">
    <w:name w:val="пункт"/>
    <w:basedOn w:val="a0"/>
    <w:uiPriority w:val="99"/>
    <w:rsid w:val="001162B7"/>
    <w:pPr>
      <w:tabs>
        <w:tab w:val="num" w:pos="1135"/>
      </w:tabs>
      <w:spacing w:before="60"/>
      <w:ind w:left="-283" w:firstLine="567"/>
      <w:jc w:val="left"/>
    </w:pPr>
  </w:style>
  <w:style w:type="paragraph" w:styleId="afb">
    <w:name w:val="footnote text"/>
    <w:aliases w:val="Знак2,Знак21"/>
    <w:basedOn w:val="a0"/>
    <w:link w:val="afc"/>
    <w:semiHidden/>
    <w:rsid w:val="001162B7"/>
  </w:style>
  <w:style w:type="character" w:customStyle="1" w:styleId="afc">
    <w:name w:val="Текст сноски Знак"/>
    <w:aliases w:val="Знак2 Знак,Знак21 Знак"/>
    <w:link w:val="afb"/>
    <w:uiPriority w:val="99"/>
    <w:rsid w:val="001162B7"/>
    <w:rPr>
      <w:sz w:val="24"/>
      <w:szCs w:val="24"/>
      <w:lang w:val="ru-RU" w:eastAsia="ru-RU"/>
    </w:rPr>
  </w:style>
  <w:style w:type="character" w:styleId="afd">
    <w:name w:val="footnote reference"/>
    <w:uiPriority w:val="99"/>
    <w:semiHidden/>
    <w:rsid w:val="001162B7"/>
    <w:rPr>
      <w:vertAlign w:val="superscript"/>
    </w:rPr>
  </w:style>
  <w:style w:type="paragraph" w:styleId="39">
    <w:name w:val="toc 3"/>
    <w:basedOn w:val="a0"/>
    <w:next w:val="a0"/>
    <w:autoRedefine/>
    <w:uiPriority w:val="99"/>
    <w:semiHidden/>
    <w:rsid w:val="001162B7"/>
    <w:pPr>
      <w:spacing w:after="0"/>
      <w:ind w:left="480"/>
      <w:jc w:val="left"/>
    </w:pPr>
  </w:style>
  <w:style w:type="paragraph" w:customStyle="1" w:styleId="ConsPlusNonformat">
    <w:name w:val="ConsPlusNonformat"/>
    <w:uiPriority w:val="99"/>
    <w:rsid w:val="001162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e">
    <w:name w:val="Знак Знак Знак 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15">
    <w:name w:val="Список многоуровневый 1"/>
    <w:basedOn w:val="a0"/>
    <w:uiPriority w:val="99"/>
    <w:rsid w:val="001162B7"/>
    <w:pPr>
      <w:tabs>
        <w:tab w:val="num" w:pos="432"/>
      </w:tabs>
      <w:ind w:left="431" w:hanging="431"/>
    </w:pPr>
  </w:style>
  <w:style w:type="paragraph" w:styleId="43">
    <w:name w:val="toc 4"/>
    <w:basedOn w:val="a0"/>
    <w:next w:val="a0"/>
    <w:autoRedefine/>
    <w:uiPriority w:val="99"/>
    <w:semiHidden/>
    <w:rsid w:val="001162B7"/>
    <w:pPr>
      <w:spacing w:after="0"/>
      <w:ind w:left="720"/>
      <w:jc w:val="left"/>
    </w:pPr>
  </w:style>
  <w:style w:type="paragraph" w:styleId="52">
    <w:name w:val="toc 5"/>
    <w:basedOn w:val="a0"/>
    <w:next w:val="a0"/>
    <w:autoRedefine/>
    <w:uiPriority w:val="99"/>
    <w:semiHidden/>
    <w:rsid w:val="001162B7"/>
    <w:pPr>
      <w:spacing w:after="0"/>
      <w:ind w:left="960"/>
      <w:jc w:val="left"/>
    </w:pPr>
  </w:style>
  <w:style w:type="paragraph" w:styleId="61">
    <w:name w:val="toc 6"/>
    <w:basedOn w:val="a0"/>
    <w:next w:val="a0"/>
    <w:autoRedefine/>
    <w:uiPriority w:val="99"/>
    <w:semiHidden/>
    <w:rsid w:val="001162B7"/>
    <w:pPr>
      <w:spacing w:after="0"/>
      <w:ind w:left="1200"/>
      <w:jc w:val="left"/>
    </w:pPr>
  </w:style>
  <w:style w:type="paragraph" w:styleId="71">
    <w:name w:val="toc 7"/>
    <w:basedOn w:val="a0"/>
    <w:next w:val="a0"/>
    <w:autoRedefine/>
    <w:uiPriority w:val="99"/>
    <w:semiHidden/>
    <w:rsid w:val="001162B7"/>
    <w:pPr>
      <w:spacing w:after="0"/>
      <w:ind w:left="1440"/>
      <w:jc w:val="left"/>
    </w:pPr>
  </w:style>
  <w:style w:type="paragraph" w:styleId="81">
    <w:name w:val="toc 8"/>
    <w:basedOn w:val="a0"/>
    <w:next w:val="a0"/>
    <w:autoRedefine/>
    <w:uiPriority w:val="99"/>
    <w:semiHidden/>
    <w:rsid w:val="001162B7"/>
    <w:pPr>
      <w:spacing w:after="0"/>
      <w:ind w:left="1680"/>
      <w:jc w:val="left"/>
    </w:pPr>
  </w:style>
  <w:style w:type="paragraph" w:styleId="91">
    <w:name w:val="toc 9"/>
    <w:basedOn w:val="a0"/>
    <w:next w:val="a0"/>
    <w:autoRedefine/>
    <w:uiPriority w:val="99"/>
    <w:semiHidden/>
    <w:rsid w:val="001162B7"/>
    <w:pPr>
      <w:spacing w:after="0"/>
      <w:ind w:left="1920"/>
      <w:jc w:val="left"/>
    </w:pPr>
  </w:style>
  <w:style w:type="paragraph" w:customStyle="1" w:styleId="2310">
    <w:name w:val="Знак Знак23 Знак Знак Знак Знак1"/>
    <w:basedOn w:val="a0"/>
    <w:autoRedefine/>
    <w:uiPriority w:val="99"/>
    <w:rsid w:val="001162B7"/>
    <w:pPr>
      <w:spacing w:before="60"/>
      <w:jc w:val="left"/>
    </w:pPr>
    <w:rPr>
      <w:sz w:val="20"/>
      <w:szCs w:val="20"/>
      <w:lang w:eastAsia="zh-CN"/>
    </w:rPr>
  </w:style>
  <w:style w:type="paragraph" w:styleId="aff">
    <w:name w:val="Balloon Text"/>
    <w:basedOn w:val="a0"/>
    <w:link w:val="aff0"/>
    <w:uiPriority w:val="99"/>
    <w:semiHidden/>
    <w:rsid w:val="001162B7"/>
    <w:pPr>
      <w:spacing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1162B7"/>
    <w:rPr>
      <w:rFonts w:ascii="Tahoma" w:hAnsi="Tahoma" w:cs="Tahoma"/>
      <w:sz w:val="16"/>
      <w:szCs w:val="16"/>
      <w:lang w:val="ru-RU" w:eastAsia="ru-RU"/>
    </w:rPr>
  </w:style>
  <w:style w:type="character" w:customStyle="1" w:styleId="H2">
    <w:name w:val="H2 Знак Знак"/>
    <w:uiPriority w:val="99"/>
    <w:rsid w:val="001162B7"/>
    <w:rPr>
      <w:b/>
      <w:bCs/>
      <w:sz w:val="30"/>
      <w:szCs w:val="30"/>
      <w:lang w:val="ru-RU" w:eastAsia="ru-RU"/>
    </w:rPr>
  </w:style>
  <w:style w:type="character" w:customStyle="1" w:styleId="290">
    <w:name w:val="Знак Знак29"/>
    <w:uiPriority w:val="99"/>
    <w:rsid w:val="001162B7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280">
    <w:name w:val="Знак Знак28"/>
    <w:uiPriority w:val="99"/>
    <w:rsid w:val="001162B7"/>
    <w:rPr>
      <w:rFonts w:ascii="Arial" w:hAnsi="Arial" w:cs="Arial"/>
      <w:sz w:val="24"/>
      <w:szCs w:val="24"/>
      <w:lang w:val="ru-RU" w:eastAsia="ru-RU"/>
    </w:rPr>
  </w:style>
  <w:style w:type="character" w:customStyle="1" w:styleId="270">
    <w:name w:val="Знак Знак27"/>
    <w:uiPriority w:val="99"/>
    <w:rsid w:val="001162B7"/>
    <w:rPr>
      <w:sz w:val="22"/>
      <w:szCs w:val="22"/>
      <w:lang w:val="ru-RU" w:eastAsia="ru-RU"/>
    </w:rPr>
  </w:style>
  <w:style w:type="character" w:customStyle="1" w:styleId="260">
    <w:name w:val="Знак Знак26"/>
    <w:uiPriority w:val="99"/>
    <w:rsid w:val="001162B7"/>
    <w:rPr>
      <w:i/>
      <w:iCs/>
      <w:sz w:val="22"/>
      <w:szCs w:val="22"/>
      <w:lang w:val="ru-RU" w:eastAsia="ru-RU"/>
    </w:rPr>
  </w:style>
  <w:style w:type="character" w:customStyle="1" w:styleId="250">
    <w:name w:val="Знак Знак25"/>
    <w:uiPriority w:val="99"/>
    <w:rsid w:val="001162B7"/>
    <w:rPr>
      <w:rFonts w:ascii="Arial" w:hAnsi="Arial" w:cs="Arial"/>
      <w:lang w:val="ru-RU" w:eastAsia="ru-RU"/>
    </w:rPr>
  </w:style>
  <w:style w:type="character" w:customStyle="1" w:styleId="240">
    <w:name w:val="Знак Знак24"/>
    <w:uiPriority w:val="99"/>
    <w:rsid w:val="001162B7"/>
    <w:rPr>
      <w:rFonts w:ascii="Arial" w:hAnsi="Arial" w:cs="Arial"/>
      <w:i/>
      <w:iCs/>
      <w:lang w:val="ru-RU" w:eastAsia="ru-RU"/>
    </w:rPr>
  </w:style>
  <w:style w:type="character" w:customStyle="1" w:styleId="232">
    <w:name w:val="Знак Знак23"/>
    <w:uiPriority w:val="99"/>
    <w:rsid w:val="001162B7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1162B7"/>
    <w:rPr>
      <w:i/>
      <w:iCs/>
    </w:rPr>
  </w:style>
  <w:style w:type="character" w:customStyle="1" w:styleId="HTML0">
    <w:name w:val="Адрес HTML Знак"/>
    <w:link w:val="HTML"/>
    <w:uiPriority w:val="99"/>
    <w:rsid w:val="001162B7"/>
    <w:rPr>
      <w:i/>
      <w:iCs/>
      <w:sz w:val="24"/>
      <w:szCs w:val="24"/>
      <w:lang w:val="ru-RU" w:eastAsia="ru-RU"/>
    </w:rPr>
  </w:style>
  <w:style w:type="paragraph" w:styleId="HTML1">
    <w:name w:val="HTML Preformatted"/>
    <w:basedOn w:val="a0"/>
    <w:link w:val="HTML2"/>
    <w:rsid w:val="00116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rsid w:val="001162B7"/>
    <w:rPr>
      <w:rFonts w:ascii="Courier New" w:hAnsi="Courier New" w:cs="Courier New"/>
      <w:lang w:val="ru-RU" w:eastAsia="ru-RU"/>
    </w:rPr>
  </w:style>
  <w:style w:type="paragraph" w:styleId="aff1">
    <w:name w:val="Normal (Web)"/>
    <w:aliases w:val="Обычный (веб) Знак Знак,Обычный (Web) Знак Знак Знак,Обычный (Web)"/>
    <w:basedOn w:val="a0"/>
    <w:link w:val="aff2"/>
    <w:rsid w:val="001162B7"/>
    <w:pPr>
      <w:spacing w:before="100" w:beforeAutospacing="1" w:after="100" w:afterAutospacing="1"/>
      <w:jc w:val="left"/>
    </w:pPr>
  </w:style>
  <w:style w:type="paragraph" w:styleId="aff3">
    <w:name w:val="Normal Indent"/>
    <w:basedOn w:val="a0"/>
    <w:uiPriority w:val="99"/>
    <w:rsid w:val="001162B7"/>
    <w:pPr>
      <w:ind w:left="708"/>
    </w:pPr>
  </w:style>
  <w:style w:type="paragraph" w:styleId="aff4">
    <w:name w:val="envelope address"/>
    <w:basedOn w:val="a0"/>
    <w:uiPriority w:val="99"/>
    <w:rsid w:val="001162B7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a">
    <w:name w:val="envelope return"/>
    <w:basedOn w:val="a0"/>
    <w:uiPriority w:val="99"/>
    <w:rsid w:val="001162B7"/>
    <w:rPr>
      <w:rFonts w:ascii="Arial" w:hAnsi="Arial" w:cs="Arial"/>
      <w:sz w:val="20"/>
      <w:szCs w:val="20"/>
    </w:rPr>
  </w:style>
  <w:style w:type="paragraph" w:styleId="aff5">
    <w:name w:val="List"/>
    <w:basedOn w:val="a0"/>
    <w:uiPriority w:val="99"/>
    <w:rsid w:val="001162B7"/>
    <w:pPr>
      <w:ind w:left="283" w:hanging="283"/>
    </w:pPr>
  </w:style>
  <w:style w:type="paragraph" w:styleId="aff6">
    <w:name w:val="List Bullet"/>
    <w:basedOn w:val="a0"/>
    <w:autoRedefine/>
    <w:uiPriority w:val="99"/>
    <w:rsid w:val="001162B7"/>
    <w:pPr>
      <w:widowControl w:val="0"/>
    </w:pPr>
  </w:style>
  <w:style w:type="paragraph" w:styleId="2b">
    <w:name w:val="List 2"/>
    <w:basedOn w:val="a0"/>
    <w:uiPriority w:val="99"/>
    <w:rsid w:val="001162B7"/>
    <w:pPr>
      <w:ind w:left="566" w:hanging="283"/>
    </w:pPr>
  </w:style>
  <w:style w:type="paragraph" w:styleId="3a">
    <w:name w:val="List 3"/>
    <w:basedOn w:val="a0"/>
    <w:uiPriority w:val="99"/>
    <w:rsid w:val="001162B7"/>
    <w:pPr>
      <w:ind w:left="849" w:hanging="283"/>
    </w:pPr>
  </w:style>
  <w:style w:type="paragraph" w:styleId="44">
    <w:name w:val="List 4"/>
    <w:basedOn w:val="a0"/>
    <w:uiPriority w:val="99"/>
    <w:rsid w:val="001162B7"/>
    <w:pPr>
      <w:ind w:left="1132" w:hanging="283"/>
    </w:pPr>
  </w:style>
  <w:style w:type="paragraph" w:styleId="53">
    <w:name w:val="List 5"/>
    <w:basedOn w:val="a0"/>
    <w:uiPriority w:val="99"/>
    <w:rsid w:val="001162B7"/>
    <w:pPr>
      <w:ind w:left="1415" w:hanging="283"/>
    </w:pPr>
  </w:style>
  <w:style w:type="paragraph" w:styleId="54">
    <w:name w:val="List Number 5"/>
    <w:basedOn w:val="a0"/>
    <w:uiPriority w:val="99"/>
    <w:rsid w:val="001162B7"/>
    <w:pPr>
      <w:tabs>
        <w:tab w:val="num" w:pos="1492"/>
      </w:tabs>
      <w:ind w:left="1492" w:hanging="360"/>
    </w:pPr>
  </w:style>
  <w:style w:type="character" w:customStyle="1" w:styleId="17">
    <w:name w:val="Знак Знак17"/>
    <w:uiPriority w:val="99"/>
    <w:rsid w:val="001162B7"/>
    <w:rPr>
      <w:rFonts w:ascii="Cambria" w:hAnsi="Cambria" w:cs="Cambria"/>
      <w:b/>
      <w:bCs/>
      <w:kern w:val="28"/>
      <w:sz w:val="32"/>
      <w:szCs w:val="32"/>
    </w:rPr>
  </w:style>
  <w:style w:type="paragraph" w:styleId="aff7">
    <w:name w:val="Title"/>
    <w:basedOn w:val="a0"/>
    <w:link w:val="aff8"/>
    <w:uiPriority w:val="99"/>
    <w:qFormat/>
    <w:rsid w:val="001162B7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uiPriority w:val="99"/>
    <w:rsid w:val="001162B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ff9">
    <w:name w:val="Closing"/>
    <w:basedOn w:val="a0"/>
    <w:link w:val="affa"/>
    <w:uiPriority w:val="99"/>
    <w:rsid w:val="001162B7"/>
    <w:pPr>
      <w:ind w:left="4252"/>
    </w:pPr>
  </w:style>
  <w:style w:type="character" w:customStyle="1" w:styleId="affa">
    <w:name w:val="Прощание Знак"/>
    <w:link w:val="aff9"/>
    <w:uiPriority w:val="99"/>
    <w:rsid w:val="001162B7"/>
    <w:rPr>
      <w:sz w:val="24"/>
      <w:szCs w:val="24"/>
      <w:lang w:val="ru-RU" w:eastAsia="ru-RU"/>
    </w:rPr>
  </w:style>
  <w:style w:type="paragraph" w:styleId="affb">
    <w:name w:val="Signature"/>
    <w:basedOn w:val="a0"/>
    <w:link w:val="affc"/>
    <w:uiPriority w:val="99"/>
    <w:rsid w:val="001162B7"/>
    <w:pPr>
      <w:ind w:left="4252"/>
    </w:pPr>
  </w:style>
  <w:style w:type="character" w:customStyle="1" w:styleId="affc">
    <w:name w:val="Подпись Знак"/>
    <w:link w:val="affb"/>
    <w:uiPriority w:val="99"/>
    <w:rsid w:val="001162B7"/>
    <w:rPr>
      <w:sz w:val="24"/>
      <w:szCs w:val="24"/>
      <w:lang w:val="ru-RU" w:eastAsia="ru-RU"/>
    </w:rPr>
  </w:style>
  <w:style w:type="paragraph" w:styleId="affd">
    <w:name w:val="List Continue"/>
    <w:basedOn w:val="a0"/>
    <w:uiPriority w:val="99"/>
    <w:rsid w:val="001162B7"/>
    <w:pPr>
      <w:spacing w:after="120"/>
      <w:ind w:left="283"/>
    </w:pPr>
  </w:style>
  <w:style w:type="paragraph" w:styleId="2c">
    <w:name w:val="List Continue 2"/>
    <w:basedOn w:val="a0"/>
    <w:uiPriority w:val="99"/>
    <w:rsid w:val="001162B7"/>
    <w:pPr>
      <w:spacing w:after="120"/>
      <w:ind w:left="566"/>
    </w:pPr>
  </w:style>
  <w:style w:type="paragraph" w:styleId="3b">
    <w:name w:val="List Continue 3"/>
    <w:basedOn w:val="a0"/>
    <w:uiPriority w:val="99"/>
    <w:rsid w:val="001162B7"/>
    <w:pPr>
      <w:spacing w:after="120"/>
      <w:ind w:left="849"/>
    </w:pPr>
  </w:style>
  <w:style w:type="paragraph" w:styleId="45">
    <w:name w:val="List Continue 4"/>
    <w:basedOn w:val="a0"/>
    <w:uiPriority w:val="99"/>
    <w:rsid w:val="001162B7"/>
    <w:pPr>
      <w:spacing w:after="120"/>
      <w:ind w:left="1132"/>
    </w:pPr>
  </w:style>
  <w:style w:type="paragraph" w:styleId="55">
    <w:name w:val="List Continue 5"/>
    <w:basedOn w:val="a0"/>
    <w:uiPriority w:val="99"/>
    <w:rsid w:val="001162B7"/>
    <w:pPr>
      <w:spacing w:after="120"/>
      <w:ind w:left="1415"/>
    </w:pPr>
  </w:style>
  <w:style w:type="paragraph" w:styleId="affe">
    <w:name w:val="Message Header"/>
    <w:basedOn w:val="a0"/>
    <w:link w:val="afff"/>
    <w:uiPriority w:val="99"/>
    <w:rsid w:val="00116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hd w:val="pct20" w:color="auto" w:fill="auto"/>
    </w:rPr>
  </w:style>
  <w:style w:type="character" w:customStyle="1" w:styleId="afff">
    <w:name w:val="Шапка Знак"/>
    <w:link w:val="affe"/>
    <w:uiPriority w:val="99"/>
    <w:rsid w:val="001162B7"/>
    <w:rPr>
      <w:rFonts w:ascii="Arial" w:hAnsi="Arial" w:cs="Arial"/>
      <w:sz w:val="24"/>
      <w:szCs w:val="24"/>
      <w:shd w:val="pct20" w:color="auto" w:fill="auto"/>
      <w:lang w:val="ru-RU" w:eastAsia="ru-RU"/>
    </w:rPr>
  </w:style>
  <w:style w:type="character" w:customStyle="1" w:styleId="110">
    <w:name w:val="Знак Знак11"/>
    <w:uiPriority w:val="99"/>
    <w:rsid w:val="001162B7"/>
    <w:rPr>
      <w:rFonts w:ascii="Arial" w:hAnsi="Arial" w:cs="Arial"/>
      <w:sz w:val="24"/>
      <w:szCs w:val="24"/>
      <w:lang w:eastAsia="ru-RU"/>
    </w:rPr>
  </w:style>
  <w:style w:type="paragraph" w:styleId="afff0">
    <w:name w:val="Salutation"/>
    <w:basedOn w:val="a0"/>
    <w:next w:val="a0"/>
    <w:link w:val="afff1"/>
    <w:uiPriority w:val="99"/>
    <w:rsid w:val="001162B7"/>
  </w:style>
  <w:style w:type="character" w:customStyle="1" w:styleId="afff1">
    <w:name w:val="Приветствие Знак"/>
    <w:link w:val="afff0"/>
    <w:uiPriority w:val="99"/>
    <w:rsid w:val="001162B7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rsid w:val="001162B7"/>
    <w:rPr>
      <w:sz w:val="24"/>
      <w:szCs w:val="24"/>
      <w:lang w:eastAsia="ru-RU"/>
    </w:rPr>
  </w:style>
  <w:style w:type="paragraph" w:styleId="afff2">
    <w:name w:val="Date"/>
    <w:basedOn w:val="a0"/>
    <w:next w:val="a0"/>
    <w:link w:val="afff3"/>
    <w:uiPriority w:val="99"/>
    <w:rsid w:val="001162B7"/>
  </w:style>
  <w:style w:type="character" w:customStyle="1" w:styleId="afff3">
    <w:name w:val="Дата Знак"/>
    <w:link w:val="afff2"/>
    <w:uiPriority w:val="99"/>
    <w:rsid w:val="001162B7"/>
    <w:rPr>
      <w:sz w:val="24"/>
      <w:szCs w:val="24"/>
      <w:lang w:val="ru-RU" w:eastAsia="ru-RU"/>
    </w:rPr>
  </w:style>
  <w:style w:type="paragraph" w:styleId="afff4">
    <w:name w:val="Body Text First Indent"/>
    <w:basedOn w:val="ab"/>
    <w:link w:val="afff5"/>
    <w:uiPriority w:val="99"/>
    <w:rsid w:val="001162B7"/>
    <w:pPr>
      <w:ind w:firstLine="210"/>
    </w:pPr>
  </w:style>
  <w:style w:type="character" w:customStyle="1" w:styleId="afff5">
    <w:name w:val="Красная строка Знак"/>
    <w:link w:val="afff4"/>
    <w:uiPriority w:val="99"/>
    <w:rsid w:val="001162B7"/>
    <w:rPr>
      <w:sz w:val="24"/>
      <w:szCs w:val="24"/>
      <w:lang w:val="ru-RU" w:eastAsia="ru-RU"/>
    </w:rPr>
  </w:style>
  <w:style w:type="paragraph" w:styleId="2d">
    <w:name w:val="Body Text First Indent 2"/>
    <w:basedOn w:val="23"/>
    <w:link w:val="2e"/>
    <w:uiPriority w:val="99"/>
    <w:rsid w:val="001162B7"/>
    <w:pPr>
      <w:tabs>
        <w:tab w:val="clear" w:pos="567"/>
      </w:tabs>
      <w:spacing w:after="120"/>
      <w:ind w:left="283" w:firstLine="210"/>
    </w:pPr>
  </w:style>
  <w:style w:type="character" w:customStyle="1" w:styleId="2e">
    <w:name w:val="Красная строка 2 Знак"/>
    <w:link w:val="2d"/>
    <w:uiPriority w:val="99"/>
    <w:rsid w:val="001162B7"/>
    <w:rPr>
      <w:sz w:val="24"/>
      <w:szCs w:val="24"/>
      <w:lang w:val="ru-RU" w:eastAsia="ru-RU"/>
    </w:rPr>
  </w:style>
  <w:style w:type="character" w:customStyle="1" w:styleId="56">
    <w:name w:val="Знак Знак5"/>
    <w:uiPriority w:val="99"/>
    <w:rsid w:val="001162B7"/>
    <w:rPr>
      <w:sz w:val="24"/>
      <w:szCs w:val="24"/>
      <w:lang w:eastAsia="ru-RU"/>
    </w:rPr>
  </w:style>
  <w:style w:type="paragraph" w:styleId="afff6">
    <w:name w:val="Plain Text"/>
    <w:basedOn w:val="a0"/>
    <w:link w:val="afff7"/>
    <w:uiPriority w:val="99"/>
    <w:rsid w:val="001162B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link w:val="afff6"/>
    <w:uiPriority w:val="99"/>
    <w:rsid w:val="001162B7"/>
    <w:rPr>
      <w:rFonts w:ascii="Courier New" w:hAnsi="Courier New" w:cs="Courier New"/>
      <w:lang w:val="ru-RU" w:eastAsia="ru-RU"/>
    </w:rPr>
  </w:style>
  <w:style w:type="paragraph" w:styleId="afff8">
    <w:name w:val="E-mail Signature"/>
    <w:basedOn w:val="a0"/>
    <w:link w:val="afff9"/>
    <w:uiPriority w:val="99"/>
    <w:rsid w:val="001162B7"/>
  </w:style>
  <w:style w:type="character" w:customStyle="1" w:styleId="afff9">
    <w:name w:val="Электронная подпись Знак"/>
    <w:link w:val="afff8"/>
    <w:uiPriority w:val="99"/>
    <w:rsid w:val="001162B7"/>
    <w:rPr>
      <w:sz w:val="24"/>
      <w:szCs w:val="24"/>
      <w:lang w:val="ru-RU" w:eastAsia="ru-RU"/>
    </w:rPr>
  </w:style>
  <w:style w:type="paragraph" w:customStyle="1" w:styleId="Instruction">
    <w:name w:val="Instruction"/>
    <w:basedOn w:val="23"/>
    <w:uiPriority w:val="99"/>
    <w:semiHidden/>
    <w:rsid w:val="001162B7"/>
    <w:pPr>
      <w:tabs>
        <w:tab w:val="clear" w:pos="567"/>
        <w:tab w:val="num" w:pos="360"/>
      </w:tabs>
      <w:spacing w:before="180"/>
      <w:ind w:left="360" w:hanging="360"/>
    </w:pPr>
    <w:rPr>
      <w:b/>
      <w:bCs/>
    </w:rPr>
  </w:style>
  <w:style w:type="paragraph" w:customStyle="1" w:styleId="afffa">
    <w:name w:val="текст таблицы"/>
    <w:basedOn w:val="a0"/>
    <w:uiPriority w:val="99"/>
    <w:semiHidden/>
    <w:rsid w:val="001162B7"/>
    <w:pPr>
      <w:spacing w:before="120" w:after="0"/>
      <w:ind w:right="-102"/>
      <w:jc w:val="left"/>
    </w:pPr>
  </w:style>
  <w:style w:type="paragraph" w:customStyle="1" w:styleId="ConsPlusCell">
    <w:name w:val="ConsPlusCell"/>
    <w:uiPriority w:val="99"/>
    <w:rsid w:val="00116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CharChar">
    <w:name w:val="1 Знак Char Знак Char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b">
    <w:name w:val="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c">
    <w:name w:val="Знак Знак 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character" w:styleId="afffd">
    <w:name w:val="annotation reference"/>
    <w:uiPriority w:val="99"/>
    <w:semiHidden/>
    <w:rsid w:val="001162B7"/>
    <w:rPr>
      <w:sz w:val="16"/>
      <w:szCs w:val="16"/>
    </w:rPr>
  </w:style>
  <w:style w:type="paragraph" w:styleId="afffe">
    <w:name w:val="annotation text"/>
    <w:basedOn w:val="a0"/>
    <w:link w:val="affff"/>
    <w:semiHidden/>
    <w:rsid w:val="001162B7"/>
    <w:pPr>
      <w:spacing w:after="0"/>
      <w:jc w:val="left"/>
    </w:pPr>
    <w:rPr>
      <w:sz w:val="20"/>
      <w:szCs w:val="20"/>
    </w:rPr>
  </w:style>
  <w:style w:type="character" w:customStyle="1" w:styleId="affff">
    <w:name w:val="Текст примечания Знак"/>
    <w:link w:val="afffe"/>
    <w:rsid w:val="001162B7"/>
    <w:rPr>
      <w:lang w:val="ru-RU" w:eastAsia="ru-RU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1162B7"/>
    <w:rPr>
      <w:b/>
      <w:bCs/>
    </w:rPr>
  </w:style>
  <w:style w:type="character" w:customStyle="1" w:styleId="affff1">
    <w:name w:val="Тема примечания Знак"/>
    <w:link w:val="affff0"/>
    <w:uiPriority w:val="99"/>
    <w:rsid w:val="001162B7"/>
    <w:rPr>
      <w:b/>
      <w:bCs/>
      <w:lang w:val="ru-RU" w:eastAsia="ru-RU"/>
    </w:rPr>
  </w:style>
  <w:style w:type="paragraph" w:customStyle="1" w:styleId="16">
    <w:name w:val="Абзац списка1"/>
    <w:basedOn w:val="a0"/>
    <w:uiPriority w:val="99"/>
    <w:rsid w:val="001162B7"/>
    <w:pPr>
      <w:spacing w:after="0"/>
      <w:ind w:left="720"/>
      <w:jc w:val="left"/>
    </w:pPr>
  </w:style>
  <w:style w:type="character" w:customStyle="1" w:styleId="DeltaViewInsertion">
    <w:name w:val="DeltaView Insertion"/>
    <w:uiPriority w:val="99"/>
    <w:rsid w:val="001162B7"/>
    <w:rPr>
      <w:color w:val="0000FF"/>
      <w:spacing w:val="0"/>
      <w:u w:val="double"/>
    </w:rPr>
  </w:style>
  <w:style w:type="table" w:styleId="affff2">
    <w:name w:val="Table Grid"/>
    <w:basedOn w:val="a2"/>
    <w:rsid w:val="001162B7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3">
    <w:name w:val="endnote text"/>
    <w:basedOn w:val="a0"/>
    <w:link w:val="affff4"/>
    <w:uiPriority w:val="99"/>
    <w:semiHidden/>
    <w:rsid w:val="001162B7"/>
    <w:pPr>
      <w:spacing w:after="0"/>
    </w:pPr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rsid w:val="001162B7"/>
    <w:rPr>
      <w:lang w:val="ru-RU" w:eastAsia="ru-RU"/>
    </w:rPr>
  </w:style>
  <w:style w:type="character" w:styleId="affff5">
    <w:name w:val="endnote reference"/>
    <w:uiPriority w:val="99"/>
    <w:semiHidden/>
    <w:rsid w:val="001162B7"/>
    <w:rPr>
      <w:vertAlign w:val="superscript"/>
    </w:rPr>
  </w:style>
  <w:style w:type="character" w:styleId="affff6">
    <w:name w:val="Emphasis"/>
    <w:qFormat/>
    <w:rsid w:val="001162B7"/>
    <w:rPr>
      <w:i/>
      <w:iCs/>
    </w:rPr>
  </w:style>
  <w:style w:type="paragraph" w:styleId="affff7">
    <w:name w:val="Document Map"/>
    <w:basedOn w:val="a0"/>
    <w:link w:val="affff8"/>
    <w:uiPriority w:val="99"/>
    <w:semiHidden/>
    <w:rsid w:val="001162B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8">
    <w:name w:val="Схема документа Знак"/>
    <w:link w:val="affff7"/>
    <w:uiPriority w:val="99"/>
    <w:rsid w:val="001162B7"/>
    <w:rPr>
      <w:rFonts w:ascii="Tahoma" w:hAnsi="Tahoma" w:cs="Tahoma"/>
      <w:sz w:val="16"/>
      <w:szCs w:val="16"/>
      <w:lang w:val="ru-RU" w:eastAsia="ru-RU"/>
    </w:rPr>
  </w:style>
  <w:style w:type="paragraph" w:customStyle="1" w:styleId="18">
    <w:name w:val="Без интервала1"/>
    <w:uiPriority w:val="99"/>
    <w:rsid w:val="001162B7"/>
    <w:rPr>
      <w:sz w:val="24"/>
      <w:szCs w:val="24"/>
    </w:rPr>
  </w:style>
  <w:style w:type="paragraph" w:customStyle="1" w:styleId="affff9">
    <w:name w:val="Дефис"/>
    <w:basedOn w:val="16"/>
    <w:link w:val="affffa"/>
    <w:uiPriority w:val="99"/>
    <w:rsid w:val="001162B7"/>
    <w:pPr>
      <w:ind w:hanging="360"/>
    </w:pPr>
    <w:rPr>
      <w:lang w:val="en-US"/>
    </w:rPr>
  </w:style>
  <w:style w:type="character" w:customStyle="1" w:styleId="affffa">
    <w:name w:val="Дефис Знак"/>
    <w:link w:val="affff9"/>
    <w:uiPriority w:val="99"/>
    <w:rsid w:val="001162B7"/>
    <w:rPr>
      <w:sz w:val="24"/>
      <w:szCs w:val="24"/>
      <w:lang w:val="en-US"/>
    </w:rPr>
  </w:style>
  <w:style w:type="character" w:styleId="affffb">
    <w:name w:val="line number"/>
    <w:basedOn w:val="a1"/>
    <w:uiPriority w:val="99"/>
    <w:rsid w:val="001162B7"/>
  </w:style>
  <w:style w:type="character" w:customStyle="1" w:styleId="spanbodytext21">
    <w:name w:val="span_body_text_21"/>
    <w:uiPriority w:val="99"/>
    <w:rsid w:val="001162B7"/>
    <w:rPr>
      <w:sz w:val="20"/>
      <w:szCs w:val="20"/>
    </w:rPr>
  </w:style>
  <w:style w:type="paragraph" w:customStyle="1" w:styleId="3c">
    <w:name w:val="Знак3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character" w:customStyle="1" w:styleId="affffc">
    <w:name w:val="Знак Знак"/>
    <w:uiPriority w:val="99"/>
    <w:rsid w:val="001162B7"/>
    <w:rPr>
      <w:sz w:val="24"/>
      <w:szCs w:val="24"/>
      <w:lang w:val="ru-RU" w:eastAsia="ru-RU"/>
    </w:rPr>
  </w:style>
  <w:style w:type="paragraph" w:customStyle="1" w:styleId="affffd">
    <w:name w:val="Словарная статья"/>
    <w:basedOn w:val="a0"/>
    <w:next w:val="a0"/>
    <w:uiPriority w:val="99"/>
    <w:rsid w:val="001162B7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19">
    <w:name w:val="Знак1 Знак Знак Знак Знак Знак Знак Знак Знак Знак"/>
    <w:basedOn w:val="a0"/>
    <w:next w:val="21"/>
    <w:autoRedefine/>
    <w:uiPriority w:val="99"/>
    <w:rsid w:val="001162B7"/>
    <w:pPr>
      <w:spacing w:after="160" w:line="240" w:lineRule="exact"/>
      <w:jc w:val="left"/>
    </w:pPr>
    <w:rPr>
      <w:lang w:val="en-US" w:eastAsia="en-US"/>
    </w:rPr>
  </w:style>
  <w:style w:type="character" w:styleId="affffe">
    <w:name w:val="Strong"/>
    <w:uiPriority w:val="99"/>
    <w:qFormat/>
    <w:rsid w:val="00F13D4E"/>
    <w:rPr>
      <w:b/>
      <w:bCs/>
    </w:rPr>
  </w:style>
  <w:style w:type="character" w:customStyle="1" w:styleId="FontStyle28">
    <w:name w:val="Font Style28"/>
    <w:uiPriority w:val="99"/>
    <w:rsid w:val="0049339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493393"/>
    <w:pPr>
      <w:widowControl w:val="0"/>
      <w:autoSpaceDE w:val="0"/>
      <w:autoSpaceDN w:val="0"/>
      <w:adjustRightInd w:val="0"/>
      <w:spacing w:after="0" w:line="274" w:lineRule="exact"/>
    </w:pPr>
  </w:style>
  <w:style w:type="character" w:customStyle="1" w:styleId="afffff">
    <w:name w:val="Основной текст Знак Знак Знак Знак"/>
    <w:uiPriority w:val="99"/>
    <w:rsid w:val="00FF2E85"/>
    <w:rPr>
      <w:rFonts w:ascii="Times New Roman" w:hAnsi="Times New Roman" w:cs="Times New Roman"/>
      <w:sz w:val="20"/>
      <w:szCs w:val="20"/>
      <w:lang w:eastAsia="ru-RU"/>
    </w:rPr>
  </w:style>
  <w:style w:type="paragraph" w:styleId="afffff0">
    <w:name w:val="No Spacing"/>
    <w:uiPriority w:val="1"/>
    <w:qFormat/>
    <w:rsid w:val="00CA691F"/>
    <w:rPr>
      <w:rFonts w:ascii="Calibri" w:hAnsi="Calibri" w:cs="Calibri"/>
      <w:sz w:val="22"/>
      <w:szCs w:val="22"/>
    </w:rPr>
  </w:style>
  <w:style w:type="paragraph" w:customStyle="1" w:styleId="111">
    <w:name w:val="Знак1 Знак Знак Знак Знак Знак Знак Знак Знак Знак1"/>
    <w:basedOn w:val="a0"/>
    <w:next w:val="21"/>
    <w:autoRedefine/>
    <w:uiPriority w:val="99"/>
    <w:rsid w:val="0016408C"/>
    <w:pPr>
      <w:spacing w:after="160" w:line="240" w:lineRule="exact"/>
      <w:jc w:val="left"/>
    </w:pPr>
    <w:rPr>
      <w:lang w:val="en-US" w:eastAsia="en-US"/>
    </w:rPr>
  </w:style>
  <w:style w:type="character" w:customStyle="1" w:styleId="bodytext">
    <w:name w:val="body text Знак Знак"/>
    <w:uiPriority w:val="99"/>
    <w:rsid w:val="0016408C"/>
    <w:rPr>
      <w:sz w:val="24"/>
      <w:szCs w:val="24"/>
      <w:lang w:val="ru-RU" w:eastAsia="ru-RU"/>
    </w:rPr>
  </w:style>
  <w:style w:type="paragraph" w:customStyle="1" w:styleId="ConsNormal">
    <w:name w:val="ConsNormal"/>
    <w:link w:val="ConsNormal0"/>
    <w:uiPriority w:val="99"/>
    <w:rsid w:val="003607A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link w:val="ConsNonformat0"/>
    <w:rsid w:val="003607AF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2f">
    <w:name w:val="Основной текст (2)_"/>
    <w:link w:val="2f0"/>
    <w:uiPriority w:val="99"/>
    <w:rsid w:val="003607AF"/>
    <w:rPr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0"/>
    <w:link w:val="2f"/>
    <w:uiPriority w:val="99"/>
    <w:rsid w:val="003607AF"/>
    <w:pPr>
      <w:shd w:val="clear" w:color="auto" w:fill="FFFFFF"/>
      <w:spacing w:before="840" w:line="240" w:lineRule="atLeast"/>
      <w:jc w:val="center"/>
    </w:pPr>
    <w:rPr>
      <w:sz w:val="21"/>
      <w:szCs w:val="21"/>
    </w:rPr>
  </w:style>
  <w:style w:type="character" w:customStyle="1" w:styleId="afffff1">
    <w:name w:val="Основной текст_"/>
    <w:link w:val="160"/>
    <w:rsid w:val="003607AF"/>
    <w:rPr>
      <w:sz w:val="21"/>
      <w:szCs w:val="21"/>
      <w:shd w:val="clear" w:color="auto" w:fill="FFFFFF"/>
    </w:rPr>
  </w:style>
  <w:style w:type="paragraph" w:customStyle="1" w:styleId="160">
    <w:name w:val="Основной текст16"/>
    <w:basedOn w:val="a0"/>
    <w:link w:val="afffff1"/>
    <w:uiPriority w:val="99"/>
    <w:rsid w:val="003607AF"/>
    <w:pPr>
      <w:shd w:val="clear" w:color="auto" w:fill="FFFFFF"/>
      <w:spacing w:before="540" w:after="1200" w:line="240" w:lineRule="atLeast"/>
      <w:ind w:hanging="760"/>
    </w:pPr>
    <w:rPr>
      <w:sz w:val="21"/>
      <w:szCs w:val="21"/>
    </w:rPr>
  </w:style>
  <w:style w:type="character" w:customStyle="1" w:styleId="2f1">
    <w:name w:val="Подпись к таблице (2)_"/>
    <w:link w:val="2f2"/>
    <w:uiPriority w:val="99"/>
    <w:rsid w:val="003607AF"/>
    <w:rPr>
      <w:sz w:val="21"/>
      <w:szCs w:val="21"/>
      <w:shd w:val="clear" w:color="auto" w:fill="FFFFFF"/>
    </w:rPr>
  </w:style>
  <w:style w:type="paragraph" w:customStyle="1" w:styleId="2f2">
    <w:name w:val="Подпись к таблице (2)"/>
    <w:basedOn w:val="a0"/>
    <w:link w:val="2f1"/>
    <w:uiPriority w:val="99"/>
    <w:rsid w:val="003607AF"/>
    <w:pPr>
      <w:shd w:val="clear" w:color="auto" w:fill="FFFFFF"/>
      <w:spacing w:after="0" w:line="240" w:lineRule="atLeast"/>
      <w:jc w:val="left"/>
    </w:pPr>
    <w:rPr>
      <w:sz w:val="21"/>
      <w:szCs w:val="21"/>
    </w:rPr>
  </w:style>
  <w:style w:type="paragraph" w:styleId="afffff2">
    <w:name w:val="List Paragraph"/>
    <w:basedOn w:val="a0"/>
    <w:uiPriority w:val="99"/>
    <w:qFormat/>
    <w:rsid w:val="00CE2F39"/>
    <w:pPr>
      <w:ind w:left="720"/>
    </w:pPr>
  </w:style>
  <w:style w:type="character" w:customStyle="1" w:styleId="labeltextlot21">
    <w:name w:val="label_text_lot_21"/>
    <w:uiPriority w:val="99"/>
    <w:rsid w:val="00AE7124"/>
    <w:rPr>
      <w:color w:val="0000FF"/>
      <w:sz w:val="20"/>
      <w:szCs w:val="20"/>
    </w:rPr>
  </w:style>
  <w:style w:type="paragraph" w:customStyle="1" w:styleId="2f3">
    <w:name w:val="Без интервала2"/>
    <w:uiPriority w:val="99"/>
    <w:rsid w:val="00B9112C"/>
    <w:rPr>
      <w:lang w:eastAsia="en-US"/>
    </w:rPr>
  </w:style>
  <w:style w:type="character" w:customStyle="1" w:styleId="aff2">
    <w:name w:val="Обычный (веб) Знак"/>
    <w:aliases w:val="Обычный (веб) Знак Знак Знак,Обычный (Web) Знак Знак Знак Знак,Обычный (Web) Знак"/>
    <w:link w:val="aff1"/>
    <w:rsid w:val="00CA19F7"/>
    <w:rPr>
      <w:sz w:val="24"/>
      <w:szCs w:val="24"/>
    </w:rPr>
  </w:style>
  <w:style w:type="paragraph" w:customStyle="1" w:styleId="Default">
    <w:name w:val="Default"/>
    <w:rsid w:val="009E24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ff3">
    <w:name w:val="Знак"/>
    <w:basedOn w:val="a0"/>
    <w:rsid w:val="002A28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uiPriority w:val="99"/>
    <w:rsid w:val="002A2868"/>
    <w:rPr>
      <w:rFonts w:ascii="Arial" w:hAnsi="Arial" w:cs="Arial"/>
      <w:lang w:eastAsia="ar-SA"/>
    </w:rPr>
  </w:style>
  <w:style w:type="paragraph" w:customStyle="1" w:styleId="afffff4">
    <w:name w:val="Знак Знак Знак Знак"/>
    <w:basedOn w:val="a0"/>
    <w:uiPriority w:val="99"/>
    <w:rsid w:val="002A28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Базовый"/>
    <w:uiPriority w:val="99"/>
    <w:rsid w:val="002A2868"/>
    <w:pPr>
      <w:suppressAutoHyphens/>
      <w:spacing w:after="60" w:line="276" w:lineRule="auto"/>
      <w:ind w:left="357"/>
      <w:jc w:val="both"/>
    </w:pPr>
    <w:rPr>
      <w:color w:val="00000A"/>
      <w:sz w:val="24"/>
      <w:szCs w:val="24"/>
    </w:rPr>
  </w:style>
  <w:style w:type="numbering" w:customStyle="1" w:styleId="1a">
    <w:name w:val="Нет списка1"/>
    <w:next w:val="a3"/>
    <w:uiPriority w:val="99"/>
    <w:semiHidden/>
    <w:unhideWhenUsed/>
    <w:rsid w:val="002B664E"/>
  </w:style>
  <w:style w:type="character" w:customStyle="1" w:styleId="1b">
    <w:name w:val="Текст сноски Знак1"/>
    <w:basedOn w:val="a1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aliases w:val="Знак2 Char1,Знак21 Char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1c">
    <w:name w:val="Текст выноски Знак1"/>
    <w:basedOn w:val="a1"/>
    <w:uiPriority w:val="99"/>
    <w:semiHidden/>
    <w:rsid w:val="002B664E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1"/>
    <w:uiPriority w:val="99"/>
    <w:semiHidden/>
    <w:rsid w:val="002B664E"/>
    <w:rPr>
      <w:rFonts w:ascii="Times New Roman" w:eastAsia="Times New Roman" w:hAnsi="Times New Roman"/>
      <w:sz w:val="0"/>
      <w:szCs w:val="0"/>
    </w:rPr>
  </w:style>
  <w:style w:type="character" w:customStyle="1" w:styleId="1d">
    <w:name w:val="Текст примечания Знак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1e">
    <w:name w:val="Тема примечания Знак1"/>
    <w:basedOn w:val="1d"/>
    <w:uiPriority w:val="99"/>
    <w:semiHidden/>
    <w:rsid w:val="002B664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1">
    <w:name w:val="Comment Subject Char1"/>
    <w:basedOn w:val="affff"/>
    <w:uiPriority w:val="99"/>
    <w:semiHidden/>
    <w:rsid w:val="002B664E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customStyle="1" w:styleId="1f">
    <w:name w:val="Текст концевой сноски Знак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1f0">
    <w:name w:val="Схема документа Знак1"/>
    <w:basedOn w:val="a1"/>
    <w:uiPriority w:val="99"/>
    <w:semiHidden/>
    <w:rsid w:val="002B664E"/>
    <w:rPr>
      <w:rFonts w:ascii="Segoe UI" w:eastAsia="Times New Roman" w:hAnsi="Segoe UI" w:cs="Segoe UI"/>
      <w:sz w:val="16"/>
      <w:szCs w:val="16"/>
    </w:rPr>
  </w:style>
  <w:style w:type="character" w:customStyle="1" w:styleId="DocumentMapChar1">
    <w:name w:val="Document Map Char1"/>
    <w:basedOn w:val="a1"/>
    <w:uiPriority w:val="99"/>
    <w:semiHidden/>
    <w:rsid w:val="002B664E"/>
    <w:rPr>
      <w:rFonts w:ascii="Times New Roman" w:eastAsia="Times New Roman" w:hAnsi="Times New Roman"/>
      <w:sz w:val="0"/>
      <w:szCs w:val="0"/>
    </w:rPr>
  </w:style>
  <w:style w:type="character" w:customStyle="1" w:styleId="ConsNonformat0">
    <w:name w:val="ConsNonformat Знак"/>
    <w:link w:val="ConsNonformat"/>
    <w:locked/>
    <w:rsid w:val="00836A1E"/>
    <w:rPr>
      <w:rFonts w:ascii="Courier New" w:hAnsi="Courier New" w:cs="Courier New"/>
      <w:lang w:eastAsia="ar-SA"/>
    </w:rPr>
  </w:style>
  <w:style w:type="character" w:customStyle="1" w:styleId="afffff6">
    <w:name w:val="Основной текст + Курсив"/>
    <w:basedOn w:val="afffff1"/>
    <w:rsid w:val="00E47A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f1">
    <w:name w:val="Основной текст1"/>
    <w:basedOn w:val="afffff1"/>
    <w:rsid w:val="00E4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4">
    <w:name w:val="Основной текст2"/>
    <w:basedOn w:val="afffff1"/>
    <w:rsid w:val="00E4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0"/>
    <w:rsid w:val="00E47A7F"/>
    <w:pPr>
      <w:widowControl w:val="0"/>
      <w:shd w:val="clear" w:color="auto" w:fill="FFFFFF"/>
      <w:spacing w:after="0" w:line="245" w:lineRule="exact"/>
      <w:jc w:val="left"/>
    </w:pPr>
    <w:rPr>
      <w:b/>
      <w:bCs/>
      <w:color w:val="000000"/>
      <w:sz w:val="19"/>
      <w:szCs w:val="19"/>
      <w:lang w:bidi="ru-RU"/>
    </w:rPr>
  </w:style>
  <w:style w:type="character" w:customStyle="1" w:styleId="57">
    <w:name w:val="Основной текст5"/>
    <w:basedOn w:val="afffff1"/>
    <w:rsid w:val="00884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d">
    <w:name w:val="Основной текст3"/>
    <w:basedOn w:val="a1"/>
    <w:rsid w:val="00884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styleId="afffff7">
    <w:name w:val="Placeholder Text"/>
    <w:basedOn w:val="a1"/>
    <w:uiPriority w:val="99"/>
    <w:semiHidden/>
    <w:rsid w:val="00AA4F86"/>
    <w:rPr>
      <w:color w:val="808080"/>
    </w:rPr>
  </w:style>
  <w:style w:type="character" w:customStyle="1" w:styleId="62">
    <w:name w:val="Основной текст6"/>
    <w:basedOn w:val="afffff1"/>
    <w:rsid w:val="00C9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ffff1"/>
    <w:rsid w:val="00C9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4"/>
    <w:basedOn w:val="afffff1"/>
    <w:rsid w:val="00C9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1"/>
    <w:link w:val="48"/>
    <w:rsid w:val="00F62A28"/>
    <w:rPr>
      <w:b/>
      <w:bCs/>
      <w:sz w:val="19"/>
      <w:szCs w:val="19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F62A28"/>
    <w:pPr>
      <w:widowControl w:val="0"/>
      <w:shd w:val="clear" w:color="auto" w:fill="FFFFFF"/>
      <w:spacing w:after="0" w:line="0" w:lineRule="atLeast"/>
      <w:jc w:val="left"/>
    </w:pPr>
    <w:rPr>
      <w:b/>
      <w:bCs/>
      <w:sz w:val="19"/>
      <w:szCs w:val="19"/>
    </w:rPr>
  </w:style>
  <w:style w:type="character" w:customStyle="1" w:styleId="72">
    <w:name w:val="Основной текст7"/>
    <w:basedOn w:val="afffff1"/>
    <w:rsid w:val="00F62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9pt">
    <w:name w:val="Основной текст (4) + 9 pt;Не полужирный"/>
    <w:basedOn w:val="47"/>
    <w:rsid w:val="003E1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8"/>
    <w:basedOn w:val="afffff1"/>
    <w:rsid w:val="003E1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_"/>
    <w:basedOn w:val="a1"/>
    <w:link w:val="64"/>
    <w:rsid w:val="003E1A87"/>
    <w:rPr>
      <w:b/>
      <w:bCs/>
      <w:i/>
      <w:iCs/>
      <w:sz w:val="19"/>
      <w:szCs w:val="19"/>
      <w:shd w:val="clear" w:color="auto" w:fill="FFFFFF"/>
    </w:rPr>
  </w:style>
  <w:style w:type="character" w:customStyle="1" w:styleId="65">
    <w:name w:val="Основной текст (6) + Не курсив"/>
    <w:basedOn w:val="63"/>
    <w:rsid w:val="003E1A87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4">
    <w:name w:val="Основной текст (6)"/>
    <w:basedOn w:val="a0"/>
    <w:link w:val="63"/>
    <w:rsid w:val="003E1A87"/>
    <w:pPr>
      <w:widowControl w:val="0"/>
      <w:shd w:val="clear" w:color="auto" w:fill="FFFFFF"/>
      <w:spacing w:after="0" w:line="240" w:lineRule="exact"/>
      <w:jc w:val="left"/>
    </w:pPr>
    <w:rPr>
      <w:b/>
      <w:bCs/>
      <w:i/>
      <w:iCs/>
      <w:sz w:val="19"/>
      <w:szCs w:val="19"/>
    </w:rPr>
  </w:style>
  <w:style w:type="character" w:customStyle="1" w:styleId="10pt0">
    <w:name w:val="Основной текст + 10 pt;Курсив"/>
    <w:basedOn w:val="afffff1"/>
    <w:rsid w:val="00F521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basedOn w:val="a1"/>
    <w:link w:val="84"/>
    <w:rsid w:val="00F521ED"/>
    <w:rPr>
      <w:b/>
      <w:bCs/>
      <w:i/>
      <w:iCs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F521ED"/>
    <w:pPr>
      <w:widowControl w:val="0"/>
      <w:shd w:val="clear" w:color="auto" w:fill="FFFFFF"/>
      <w:spacing w:after="0" w:line="0" w:lineRule="atLeast"/>
      <w:jc w:val="center"/>
    </w:pPr>
    <w:rPr>
      <w:b/>
      <w:bCs/>
      <w:i/>
      <w:iCs/>
      <w:sz w:val="20"/>
      <w:szCs w:val="20"/>
    </w:rPr>
  </w:style>
  <w:style w:type="character" w:customStyle="1" w:styleId="3e">
    <w:name w:val="Основной текст (3)"/>
    <w:basedOn w:val="a1"/>
    <w:rsid w:val="006156F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10">
    <w:name w:val="Основной текст 21"/>
    <w:basedOn w:val="a0"/>
    <w:rsid w:val="00CC4489"/>
    <w:pPr>
      <w:spacing w:after="0" w:line="360" w:lineRule="auto"/>
      <w:jc w:val="left"/>
    </w:pPr>
    <w:rPr>
      <w:szCs w:val="20"/>
    </w:rPr>
  </w:style>
  <w:style w:type="character" w:styleId="afffff8">
    <w:name w:val="FollowedHyperlink"/>
    <w:basedOn w:val="a1"/>
    <w:uiPriority w:val="99"/>
    <w:semiHidden/>
    <w:unhideWhenUsed/>
    <w:rsid w:val="00E53C87"/>
    <w:rPr>
      <w:color w:val="954F72"/>
      <w:u w:val="single"/>
    </w:rPr>
  </w:style>
  <w:style w:type="paragraph" w:customStyle="1" w:styleId="xl66">
    <w:name w:val="xl66"/>
    <w:basedOn w:val="a0"/>
    <w:rsid w:val="00E53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67">
    <w:name w:val="xl67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E53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53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2">
    <w:name w:val="xl72"/>
    <w:basedOn w:val="a0"/>
    <w:rsid w:val="00E53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3">
    <w:name w:val="xl73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4">
    <w:name w:val="xl74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5">
    <w:name w:val="xl75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8">
    <w:name w:val="xl78"/>
    <w:basedOn w:val="a0"/>
    <w:rsid w:val="00E53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0"/>
    <w:rsid w:val="00E53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E53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0">
    <w:name w:val="xl90"/>
    <w:basedOn w:val="a0"/>
    <w:rsid w:val="00E53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character" w:customStyle="1" w:styleId="27">
    <w:name w:val="Стиль2 Знак"/>
    <w:link w:val="26"/>
    <w:rsid w:val="000322C2"/>
    <w:rPr>
      <w:b/>
      <w:bCs/>
      <w:sz w:val="24"/>
      <w:szCs w:val="24"/>
    </w:rPr>
  </w:style>
  <w:style w:type="paragraph" w:customStyle="1" w:styleId="2f5">
    <w:name w:val="Абзац списка2"/>
    <w:basedOn w:val="a0"/>
    <w:rsid w:val="00F00E0A"/>
    <w:pPr>
      <w:spacing w:after="0"/>
      <w:ind w:left="720"/>
      <w:jc w:val="left"/>
    </w:pPr>
  </w:style>
  <w:style w:type="paragraph" w:customStyle="1" w:styleId="73">
    <w:name w:val="çàãîëîâîê 7"/>
    <w:basedOn w:val="a0"/>
    <w:next w:val="a0"/>
    <w:rsid w:val="00B40E6F"/>
    <w:pPr>
      <w:keepNext/>
      <w:suppressAutoHyphens/>
      <w:spacing w:before="120" w:after="0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1"/>
    <w:rsid w:val="00B40E6F"/>
  </w:style>
  <w:style w:type="paragraph" w:customStyle="1" w:styleId="xl64">
    <w:name w:val="xl64"/>
    <w:basedOn w:val="a0"/>
    <w:rsid w:val="00C6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0"/>
    <w:rsid w:val="00C6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-petergof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mailto:jks_petergof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ks-petergof.ru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jks-petergof.ru" TargetMode="External"/><Relationship Id="rId17" Type="http://schemas.openxmlformats.org/officeDocument/2006/relationships/hyperlink" Target="http://www.jks-petergof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ks" TargetMode="External"/><Relationship Id="rId20" Type="http://schemas.openxmlformats.org/officeDocument/2006/relationships/hyperlink" Target="http://www.jks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ks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jks-petergof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ks_petergof@mail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4507868@mail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jks" TargetMode="External"/><Relationship Id="rId30" Type="http://schemas.openxmlformats.org/officeDocument/2006/relationships/hyperlink" Target="mailto:4507868@mail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67C5-9617-4E19-A544-8DC4886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58</Pages>
  <Words>22559</Words>
  <Characters>128591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Likom</Company>
  <LinksUpToDate>false</LinksUpToDate>
  <CharactersWithSpaces>150849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Demkina</dc:creator>
  <cp:lastModifiedBy>Марина</cp:lastModifiedBy>
  <cp:revision>78</cp:revision>
  <cp:lastPrinted>2014-06-19T06:07:00Z</cp:lastPrinted>
  <dcterms:created xsi:type="dcterms:W3CDTF">2015-02-13T11:46:00Z</dcterms:created>
  <dcterms:modified xsi:type="dcterms:W3CDTF">2015-02-27T12:03:00Z</dcterms:modified>
</cp:coreProperties>
</file>